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B7EC3" w14:textId="2C73CE6A" w:rsidR="00AB0BF7" w:rsidRPr="001C6B25" w:rsidRDefault="00FC3D49" w:rsidP="00FC3D49">
      <w:pPr>
        <w:pStyle w:val="Heading3"/>
        <w:shd w:val="clear" w:color="auto" w:fill="9E0000"/>
        <w:jc w:val="center"/>
        <w:rPr>
          <w:rFonts w:ascii="Century Gothic" w:hAnsi="Century Gothic"/>
          <w:b w:val="0"/>
          <w:color w:val="auto"/>
        </w:rPr>
      </w:pPr>
      <w:bookmarkStart w:id="0" w:name="_GoBack"/>
      <w:bookmarkEnd w:id="0"/>
      <w:r w:rsidRPr="001C6B25">
        <w:rPr>
          <w:rFonts w:ascii="Century Gothic" w:hAnsi="Century Gothic"/>
          <w:b w:val="0"/>
          <w:color w:val="auto"/>
        </w:rPr>
        <w:t>BioFire</w:t>
      </w:r>
      <w:r w:rsidRPr="001C6B25">
        <w:rPr>
          <w:rFonts w:ascii="Century Gothic" w:hAnsi="Century Gothic"/>
          <w:b w:val="0"/>
          <w:color w:val="auto"/>
          <w:vertAlign w:val="superscript"/>
        </w:rPr>
        <w:t>®</w:t>
      </w:r>
      <w:r w:rsidRPr="001C6B25">
        <w:rPr>
          <w:rFonts w:ascii="Century Gothic" w:hAnsi="Century Gothic"/>
          <w:b w:val="0"/>
          <w:color w:val="auto"/>
        </w:rPr>
        <w:t xml:space="preserve"> Blood Culture Identification 2 (BCID2) Panel Testing</w:t>
      </w:r>
    </w:p>
    <w:p w14:paraId="0AD27C10" w14:textId="77777777" w:rsidR="00FC3D49" w:rsidRPr="001C6B25" w:rsidRDefault="00FC3D49" w:rsidP="00FC3D49"/>
    <w:p w14:paraId="287B0B08" w14:textId="77777777" w:rsidR="00AB0BF7" w:rsidRPr="001C6B25" w:rsidRDefault="00AB0BF7" w:rsidP="00FC3D49">
      <w:pPr>
        <w:pStyle w:val="Heading3"/>
        <w:pBdr>
          <w:bottom w:val="single" w:sz="4" w:space="0" w:color="auto"/>
        </w:pBdr>
        <w:spacing w:before="0" w:after="200"/>
        <w:rPr>
          <w:rFonts w:ascii="Century Gothic" w:hAnsi="Century Gothic" w:cs="Arial"/>
          <w:b w:val="0"/>
          <w:color w:val="auto"/>
        </w:rPr>
      </w:pPr>
      <w:r w:rsidRPr="001C6B25">
        <w:rPr>
          <w:rFonts w:ascii="Century Gothic" w:hAnsi="Century Gothic" w:cs="Arial"/>
          <w:b w:val="0"/>
          <w:color w:val="auto"/>
        </w:rPr>
        <w:t>Purpose</w:t>
      </w:r>
    </w:p>
    <w:p w14:paraId="16798558" w14:textId="2CB9F4EB" w:rsidR="00C345A9" w:rsidRPr="001C6B25" w:rsidRDefault="00AB0BF7" w:rsidP="00FC3D49">
      <w:pPr>
        <w:rPr>
          <w:rFonts w:ascii="Arial" w:hAnsi="Arial" w:cs="Arial"/>
          <w:sz w:val="24"/>
          <w:szCs w:val="24"/>
        </w:rPr>
      </w:pPr>
      <w:r w:rsidRPr="001C6B25">
        <w:rPr>
          <w:rFonts w:ascii="Arial" w:hAnsi="Arial" w:cs="Arial"/>
          <w:sz w:val="24"/>
          <w:szCs w:val="24"/>
        </w:rPr>
        <w:t xml:space="preserve">This procedure provides instructions for testing positive </w:t>
      </w:r>
      <w:r w:rsidR="00FC3D49" w:rsidRPr="001C6B25">
        <w:rPr>
          <w:rFonts w:ascii="Arial" w:hAnsi="Arial" w:cs="Arial"/>
          <w:sz w:val="24"/>
          <w:szCs w:val="24"/>
        </w:rPr>
        <w:t>blood culture samples using the</w:t>
      </w:r>
      <w:r w:rsidR="00FC3D49" w:rsidRPr="001C6B25">
        <w:rPr>
          <w:rFonts w:ascii="Arial" w:hAnsi="Arial" w:cs="Arial"/>
          <w:sz w:val="24"/>
          <w:szCs w:val="24"/>
        </w:rPr>
        <w:br/>
      </w:r>
      <w:r w:rsidR="00BE059C" w:rsidRPr="001C6B25">
        <w:rPr>
          <w:rFonts w:ascii="Arial" w:hAnsi="Arial" w:cs="Arial"/>
          <w:sz w:val="24"/>
          <w:szCs w:val="24"/>
        </w:rPr>
        <w:t>BioFire</w:t>
      </w:r>
      <w:r w:rsidR="00FC3D49" w:rsidRPr="001C6B25">
        <w:rPr>
          <w:rFonts w:ascii="Arial" w:hAnsi="Arial" w:cs="Arial"/>
          <w:sz w:val="24"/>
          <w:szCs w:val="24"/>
          <w:vertAlign w:val="superscript"/>
        </w:rPr>
        <w:t xml:space="preserve"> </w:t>
      </w:r>
      <w:r w:rsidR="00FC3D49" w:rsidRPr="001C6B25">
        <w:rPr>
          <w:rFonts w:ascii="Arial" w:hAnsi="Arial" w:cs="Arial"/>
          <w:sz w:val="24"/>
          <w:szCs w:val="24"/>
        </w:rPr>
        <w:t>BCID2</w:t>
      </w:r>
      <w:r w:rsidR="00E81AE3" w:rsidRPr="001C6B25">
        <w:rPr>
          <w:rFonts w:ascii="Arial" w:hAnsi="Arial" w:cs="Arial"/>
          <w:sz w:val="24"/>
          <w:szCs w:val="24"/>
        </w:rPr>
        <w:t xml:space="preserve"> </w:t>
      </w:r>
      <w:r w:rsidRPr="001C6B25">
        <w:rPr>
          <w:rFonts w:ascii="Arial" w:hAnsi="Arial" w:cs="Arial"/>
          <w:sz w:val="24"/>
          <w:szCs w:val="24"/>
        </w:rPr>
        <w:t>Panel Kit.</w:t>
      </w:r>
    </w:p>
    <w:p w14:paraId="58EBF9E3" w14:textId="203E70C9" w:rsidR="00AB0BF7" w:rsidRPr="001C6B25" w:rsidRDefault="00AB0BF7" w:rsidP="00AB0BF7">
      <w:pPr>
        <w:pStyle w:val="Heading3"/>
        <w:spacing w:before="0" w:after="200"/>
        <w:rPr>
          <w:rFonts w:ascii="Century Gothic" w:hAnsi="Century Gothic" w:cs="Arial"/>
          <w:b w:val="0"/>
          <w:color w:val="auto"/>
        </w:rPr>
      </w:pPr>
      <w:r w:rsidRPr="001C6B25">
        <w:rPr>
          <w:rFonts w:ascii="Century Gothic" w:hAnsi="Century Gothic" w:cs="Arial"/>
          <w:b w:val="0"/>
          <w:color w:val="auto"/>
        </w:rPr>
        <w:t>Background</w:t>
      </w:r>
    </w:p>
    <w:p w14:paraId="6FDE5925" w14:textId="57E479FA" w:rsidR="00AB0BF7" w:rsidRPr="001C6B25" w:rsidRDefault="00BE059C" w:rsidP="00DD52F6">
      <w:pPr>
        <w:jc w:val="both"/>
        <w:rPr>
          <w:rFonts w:ascii="Arial" w:hAnsi="Arial" w:cs="Arial"/>
          <w:sz w:val="24"/>
          <w:szCs w:val="24"/>
        </w:rPr>
      </w:pPr>
      <w:r w:rsidRPr="001C6B25">
        <w:rPr>
          <w:rFonts w:ascii="Arial" w:hAnsi="Arial" w:cs="Arial"/>
          <w:sz w:val="24"/>
          <w:szCs w:val="24"/>
        </w:rPr>
        <w:t xml:space="preserve">The BioFire BCID2 Panel is a multiplexed nucleic acid test intended for use with </w:t>
      </w:r>
      <w:r w:rsidR="00E81AE3" w:rsidRPr="001C6B25">
        <w:rPr>
          <w:rFonts w:ascii="Arial" w:hAnsi="Arial" w:cs="Arial"/>
          <w:sz w:val="24"/>
          <w:szCs w:val="24"/>
        </w:rPr>
        <w:t>BioFire</w:t>
      </w:r>
      <w:r w:rsidR="00E81AE3" w:rsidRPr="001C6B25">
        <w:rPr>
          <w:rFonts w:ascii="Arial" w:hAnsi="Arial" w:cs="Arial"/>
          <w:sz w:val="24"/>
          <w:szCs w:val="24"/>
          <w:vertAlign w:val="superscript"/>
        </w:rPr>
        <w:t xml:space="preserve">® </w:t>
      </w:r>
      <w:r w:rsidRPr="001C6B25">
        <w:rPr>
          <w:rFonts w:ascii="Arial" w:hAnsi="Arial" w:cs="Arial"/>
          <w:sz w:val="24"/>
          <w:szCs w:val="24"/>
        </w:rPr>
        <w:t>FilmArray</w:t>
      </w:r>
      <w:r w:rsidRPr="001C6B25">
        <w:rPr>
          <w:rFonts w:ascii="Arial" w:hAnsi="Arial" w:cs="Arial"/>
          <w:sz w:val="24"/>
          <w:szCs w:val="24"/>
          <w:vertAlign w:val="superscript"/>
        </w:rPr>
        <w:t>®</w:t>
      </w:r>
      <w:r w:rsidRPr="001C6B25">
        <w:rPr>
          <w:rFonts w:ascii="Arial" w:hAnsi="Arial" w:cs="Arial"/>
          <w:sz w:val="24"/>
          <w:szCs w:val="24"/>
        </w:rPr>
        <w:t xml:space="preserve"> 2.0 or </w:t>
      </w:r>
      <w:r w:rsidR="00E81AE3" w:rsidRPr="001C6B25">
        <w:rPr>
          <w:rFonts w:ascii="Arial" w:hAnsi="Arial" w:cs="Arial"/>
          <w:sz w:val="24"/>
          <w:szCs w:val="24"/>
        </w:rPr>
        <w:t>BioFire</w:t>
      </w:r>
      <w:r w:rsidR="00E81AE3" w:rsidRPr="001C6B25">
        <w:rPr>
          <w:rFonts w:ascii="Arial" w:hAnsi="Arial" w:cs="Arial"/>
          <w:sz w:val="24"/>
          <w:szCs w:val="24"/>
          <w:vertAlign w:val="superscript"/>
        </w:rPr>
        <w:t xml:space="preserve">® </w:t>
      </w:r>
      <w:r w:rsidRPr="001C6B25">
        <w:rPr>
          <w:rFonts w:ascii="Arial" w:hAnsi="Arial" w:cs="Arial"/>
          <w:sz w:val="24"/>
          <w:szCs w:val="24"/>
        </w:rPr>
        <w:t>FilmArray</w:t>
      </w:r>
      <w:r w:rsidRPr="001C6B25">
        <w:rPr>
          <w:rFonts w:ascii="Arial" w:hAnsi="Arial" w:cs="Arial"/>
          <w:sz w:val="24"/>
          <w:szCs w:val="24"/>
          <w:vertAlign w:val="superscript"/>
        </w:rPr>
        <w:t>®</w:t>
      </w:r>
      <w:r w:rsidRPr="001C6B25">
        <w:rPr>
          <w:rFonts w:ascii="Arial" w:hAnsi="Arial" w:cs="Arial"/>
          <w:sz w:val="24"/>
          <w:szCs w:val="24"/>
        </w:rPr>
        <w:t xml:space="preserve"> Torch </w:t>
      </w:r>
      <w:r w:rsidR="00E81AE3" w:rsidRPr="001C6B25">
        <w:rPr>
          <w:rFonts w:ascii="Arial" w:hAnsi="Arial" w:cs="Arial"/>
          <w:sz w:val="24"/>
          <w:szCs w:val="24"/>
        </w:rPr>
        <w:t>S</w:t>
      </w:r>
      <w:r w:rsidRPr="001C6B25">
        <w:rPr>
          <w:rFonts w:ascii="Arial" w:hAnsi="Arial" w:cs="Arial"/>
          <w:sz w:val="24"/>
          <w:szCs w:val="24"/>
        </w:rPr>
        <w:t>ystems for the simultaneous qualitative detection and identification of multiple bacterial and yeast nucleic acids and select genetic determinants associated with antimicrobial resistance. The BioFire BCID2 Panel test is performed directly on blood culture samples identified as positive by a continuous monitoring blood culture system. Results are intended to be interpreted in conjunction with Gram stain results. The following organism types and subtypes are identified using the BioFire BCID2 Panel</w:t>
      </w:r>
      <w:r w:rsidR="00AB0BF7" w:rsidRPr="001C6B25">
        <w:rPr>
          <w:rFonts w:ascii="Arial" w:hAnsi="Arial" w:cs="Arial"/>
          <w:sz w:val="24"/>
          <w:szCs w:val="24"/>
        </w:rPr>
        <w:t>:</w:t>
      </w:r>
    </w:p>
    <w:p w14:paraId="400EDEEC" w14:textId="77777777" w:rsidR="00A2033E" w:rsidRPr="001C6B25" w:rsidRDefault="00A2033E" w:rsidP="00DD52F6">
      <w:pPr>
        <w:autoSpaceDE w:val="0"/>
        <w:autoSpaceDN w:val="0"/>
        <w:adjustRightInd w:val="0"/>
        <w:spacing w:after="0" w:line="240" w:lineRule="auto"/>
        <w:rPr>
          <w:rFonts w:ascii="Arial" w:eastAsiaTheme="minorHAnsi" w:hAnsi="Arial" w:cs="Arial"/>
          <w:b/>
          <w:bCs/>
          <w:sz w:val="24"/>
          <w:szCs w:val="24"/>
        </w:rPr>
      </w:pPr>
      <w:r w:rsidRPr="001C6B25">
        <w:rPr>
          <w:rFonts w:ascii="Arial" w:eastAsiaTheme="minorHAnsi" w:hAnsi="Arial" w:cs="Arial"/>
          <w:b/>
          <w:bCs/>
          <w:sz w:val="24"/>
          <w:szCs w:val="24"/>
        </w:rPr>
        <w:t xml:space="preserve">Gram-Positive Bacteria </w:t>
      </w:r>
    </w:p>
    <w:p w14:paraId="158ACE97" w14:textId="77777777" w:rsidR="00A2033E" w:rsidRPr="001C6B25" w:rsidRDefault="00A2033E" w:rsidP="00202254">
      <w:pPr>
        <w:pStyle w:val="ListParagraph"/>
        <w:numPr>
          <w:ilvl w:val="0"/>
          <w:numId w:val="10"/>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Enterococcus</w:t>
      </w:r>
      <w:r w:rsidR="00BE059C" w:rsidRPr="001C6B25">
        <w:rPr>
          <w:rFonts w:ascii="Arial" w:eastAsiaTheme="minorHAnsi" w:hAnsi="Arial" w:cs="Arial"/>
          <w:i/>
          <w:iCs/>
          <w:sz w:val="24"/>
          <w:szCs w:val="24"/>
        </w:rPr>
        <w:t xml:space="preserve"> faecalis</w:t>
      </w:r>
    </w:p>
    <w:p w14:paraId="09243BF1" w14:textId="77777777" w:rsidR="00BE059C" w:rsidRPr="001C6B25" w:rsidRDefault="00BE059C" w:rsidP="00202254">
      <w:pPr>
        <w:pStyle w:val="ListParagraph"/>
        <w:numPr>
          <w:ilvl w:val="0"/>
          <w:numId w:val="10"/>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Enterococcus faecium</w:t>
      </w:r>
    </w:p>
    <w:p w14:paraId="4E1C5229" w14:textId="77777777" w:rsidR="00A2033E" w:rsidRPr="001C6B25" w:rsidRDefault="00A2033E" w:rsidP="00202254">
      <w:pPr>
        <w:pStyle w:val="ListParagraph"/>
        <w:numPr>
          <w:ilvl w:val="0"/>
          <w:numId w:val="10"/>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Listeria monocytogenes</w:t>
      </w:r>
    </w:p>
    <w:p w14:paraId="2F88BEEB" w14:textId="77777777" w:rsidR="00A2033E" w:rsidRPr="001C6B25" w:rsidRDefault="00A2033E" w:rsidP="00202254">
      <w:pPr>
        <w:pStyle w:val="ListParagraph"/>
        <w:numPr>
          <w:ilvl w:val="0"/>
          <w:numId w:val="10"/>
        </w:numPr>
        <w:autoSpaceDE w:val="0"/>
        <w:autoSpaceDN w:val="0"/>
        <w:adjustRightInd w:val="0"/>
        <w:spacing w:after="0" w:line="240" w:lineRule="auto"/>
        <w:rPr>
          <w:rFonts w:ascii="Arial" w:eastAsiaTheme="minorHAnsi" w:hAnsi="Arial" w:cs="Arial"/>
          <w:bCs/>
          <w:i/>
          <w:iCs/>
          <w:sz w:val="24"/>
          <w:szCs w:val="24"/>
        </w:rPr>
      </w:pPr>
      <w:r w:rsidRPr="001C6B25">
        <w:rPr>
          <w:rFonts w:ascii="Arial" w:eastAsiaTheme="minorHAnsi" w:hAnsi="Arial" w:cs="Arial"/>
          <w:bCs/>
          <w:i/>
          <w:iCs/>
          <w:sz w:val="24"/>
          <w:szCs w:val="24"/>
        </w:rPr>
        <w:t>Staphylococcus</w:t>
      </w:r>
      <w:r w:rsidR="00BE059C" w:rsidRPr="001C6B25">
        <w:rPr>
          <w:rFonts w:ascii="Arial" w:eastAsiaTheme="minorHAnsi" w:hAnsi="Arial" w:cs="Arial"/>
          <w:bCs/>
          <w:i/>
          <w:iCs/>
          <w:sz w:val="24"/>
          <w:szCs w:val="24"/>
        </w:rPr>
        <w:t xml:space="preserve"> </w:t>
      </w:r>
      <w:r w:rsidR="00BE059C" w:rsidRPr="001C6B25">
        <w:rPr>
          <w:rFonts w:ascii="Arial" w:eastAsiaTheme="minorHAnsi" w:hAnsi="Arial" w:cs="Arial"/>
          <w:bCs/>
          <w:sz w:val="24"/>
          <w:szCs w:val="24"/>
        </w:rPr>
        <w:t>spp.</w:t>
      </w:r>
    </w:p>
    <w:p w14:paraId="2C1116E9" w14:textId="77777777" w:rsidR="00A2033E" w:rsidRPr="001C6B25" w:rsidRDefault="00A2033E" w:rsidP="00202254">
      <w:pPr>
        <w:pStyle w:val="ListParagraph"/>
        <w:numPr>
          <w:ilvl w:val="1"/>
          <w:numId w:val="10"/>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Staphylococcus aureus</w:t>
      </w:r>
    </w:p>
    <w:p w14:paraId="26A8C4CF" w14:textId="77777777" w:rsidR="00BE059C" w:rsidRPr="001C6B25" w:rsidRDefault="00BE059C" w:rsidP="00202254">
      <w:pPr>
        <w:pStyle w:val="ListParagraph"/>
        <w:numPr>
          <w:ilvl w:val="1"/>
          <w:numId w:val="10"/>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Staphylococcus epidermidis</w:t>
      </w:r>
    </w:p>
    <w:p w14:paraId="3392FCB6" w14:textId="77777777" w:rsidR="00BE059C" w:rsidRPr="001C6B25" w:rsidRDefault="00BE059C" w:rsidP="00202254">
      <w:pPr>
        <w:pStyle w:val="ListParagraph"/>
        <w:numPr>
          <w:ilvl w:val="1"/>
          <w:numId w:val="10"/>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Staphylococcus lugdunensis</w:t>
      </w:r>
    </w:p>
    <w:p w14:paraId="28F59ED8" w14:textId="248A3D63" w:rsidR="00A2033E" w:rsidRPr="001C6B25" w:rsidRDefault="00A2033E" w:rsidP="00202254">
      <w:pPr>
        <w:pStyle w:val="ListParagraph"/>
        <w:numPr>
          <w:ilvl w:val="0"/>
          <w:numId w:val="10"/>
        </w:numPr>
        <w:autoSpaceDE w:val="0"/>
        <w:autoSpaceDN w:val="0"/>
        <w:adjustRightInd w:val="0"/>
        <w:spacing w:after="0" w:line="240" w:lineRule="auto"/>
        <w:rPr>
          <w:rFonts w:ascii="Arial" w:eastAsiaTheme="minorHAnsi" w:hAnsi="Arial" w:cs="Arial"/>
          <w:b/>
          <w:bCs/>
          <w:i/>
          <w:iCs/>
          <w:sz w:val="24"/>
          <w:szCs w:val="24"/>
        </w:rPr>
      </w:pPr>
      <w:r w:rsidRPr="001C6B25">
        <w:rPr>
          <w:rFonts w:ascii="Arial" w:eastAsiaTheme="minorHAnsi" w:hAnsi="Arial" w:cs="Arial"/>
          <w:bCs/>
          <w:i/>
          <w:iCs/>
          <w:sz w:val="24"/>
          <w:szCs w:val="24"/>
        </w:rPr>
        <w:t>Streptococcus</w:t>
      </w:r>
      <w:r w:rsidR="00BE059C" w:rsidRPr="001C6B25">
        <w:rPr>
          <w:rFonts w:ascii="Arial" w:eastAsiaTheme="minorHAnsi" w:hAnsi="Arial" w:cs="Arial"/>
          <w:bCs/>
          <w:i/>
          <w:iCs/>
          <w:sz w:val="24"/>
          <w:szCs w:val="24"/>
        </w:rPr>
        <w:t xml:space="preserve"> </w:t>
      </w:r>
      <w:r w:rsidR="00BE059C" w:rsidRPr="001C6B25">
        <w:rPr>
          <w:rFonts w:ascii="Arial" w:eastAsiaTheme="minorHAnsi" w:hAnsi="Arial" w:cs="Arial"/>
          <w:bCs/>
          <w:sz w:val="24"/>
          <w:szCs w:val="24"/>
        </w:rPr>
        <w:t>spp</w:t>
      </w:r>
      <w:r w:rsidR="00E81AE3" w:rsidRPr="001C6B25">
        <w:rPr>
          <w:rFonts w:ascii="Arial" w:eastAsiaTheme="minorHAnsi" w:hAnsi="Arial" w:cs="Arial"/>
          <w:bCs/>
          <w:sz w:val="24"/>
          <w:szCs w:val="24"/>
        </w:rPr>
        <w:t>.</w:t>
      </w:r>
    </w:p>
    <w:p w14:paraId="71DB9E4E" w14:textId="77777777" w:rsidR="00A2033E" w:rsidRPr="001C6B25" w:rsidRDefault="00A2033E" w:rsidP="00202254">
      <w:pPr>
        <w:pStyle w:val="ListParagraph"/>
        <w:numPr>
          <w:ilvl w:val="1"/>
          <w:numId w:val="10"/>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Streptococcus agalactiae</w:t>
      </w:r>
      <w:r w:rsidR="00BE059C" w:rsidRPr="001C6B25">
        <w:rPr>
          <w:rFonts w:ascii="Arial" w:eastAsiaTheme="minorHAnsi" w:hAnsi="Arial" w:cs="Arial"/>
          <w:i/>
          <w:iCs/>
          <w:sz w:val="24"/>
          <w:szCs w:val="24"/>
        </w:rPr>
        <w:t xml:space="preserve"> </w:t>
      </w:r>
      <w:r w:rsidR="00BE059C" w:rsidRPr="001C6B25">
        <w:rPr>
          <w:rFonts w:ascii="Arial" w:eastAsiaTheme="minorHAnsi" w:hAnsi="Arial" w:cs="Arial"/>
          <w:sz w:val="24"/>
          <w:szCs w:val="24"/>
        </w:rPr>
        <w:t>(Group B)</w:t>
      </w:r>
    </w:p>
    <w:p w14:paraId="11550E60" w14:textId="77777777" w:rsidR="00A2033E" w:rsidRPr="001C6B25" w:rsidRDefault="00A2033E" w:rsidP="00202254">
      <w:pPr>
        <w:pStyle w:val="ListParagraph"/>
        <w:numPr>
          <w:ilvl w:val="1"/>
          <w:numId w:val="10"/>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Streptococcus pneumonia</w:t>
      </w:r>
    </w:p>
    <w:p w14:paraId="07152C0E" w14:textId="77777777" w:rsidR="00A2033E" w:rsidRPr="001C6B25" w:rsidRDefault="00A2033E" w:rsidP="00202254">
      <w:pPr>
        <w:pStyle w:val="ListParagraph"/>
        <w:numPr>
          <w:ilvl w:val="1"/>
          <w:numId w:val="10"/>
        </w:numPr>
        <w:autoSpaceDE w:val="0"/>
        <w:autoSpaceDN w:val="0"/>
        <w:adjustRightInd w:val="0"/>
        <w:spacing w:after="0" w:line="240" w:lineRule="auto"/>
        <w:rPr>
          <w:rFonts w:ascii="Arial" w:eastAsiaTheme="minorHAnsi" w:hAnsi="Arial" w:cs="Arial"/>
          <w:b/>
          <w:bCs/>
          <w:sz w:val="24"/>
          <w:szCs w:val="24"/>
        </w:rPr>
      </w:pPr>
      <w:r w:rsidRPr="001C6B25">
        <w:rPr>
          <w:rFonts w:ascii="Arial" w:eastAsiaTheme="minorHAnsi" w:hAnsi="Arial" w:cs="Arial"/>
          <w:i/>
          <w:iCs/>
          <w:sz w:val="24"/>
          <w:szCs w:val="24"/>
        </w:rPr>
        <w:t>Streptococcus pyogenes</w:t>
      </w:r>
      <w:r w:rsidR="00BE059C" w:rsidRPr="001C6B25">
        <w:rPr>
          <w:rFonts w:ascii="Arial" w:eastAsiaTheme="minorHAnsi" w:hAnsi="Arial" w:cs="Arial"/>
          <w:i/>
          <w:iCs/>
          <w:sz w:val="24"/>
          <w:szCs w:val="24"/>
        </w:rPr>
        <w:t xml:space="preserve"> </w:t>
      </w:r>
      <w:r w:rsidR="00BE059C" w:rsidRPr="001C6B25">
        <w:rPr>
          <w:rFonts w:ascii="Arial" w:eastAsiaTheme="minorHAnsi" w:hAnsi="Arial" w:cs="Arial"/>
          <w:sz w:val="24"/>
          <w:szCs w:val="24"/>
        </w:rPr>
        <w:t>(Group A)</w:t>
      </w:r>
    </w:p>
    <w:p w14:paraId="5247CAE2" w14:textId="77777777" w:rsidR="0015401B" w:rsidRPr="001C6B25" w:rsidRDefault="0015401B" w:rsidP="0015401B">
      <w:pPr>
        <w:pStyle w:val="ListParagraph"/>
        <w:autoSpaceDE w:val="0"/>
        <w:autoSpaceDN w:val="0"/>
        <w:adjustRightInd w:val="0"/>
        <w:spacing w:after="0" w:line="240" w:lineRule="auto"/>
        <w:rPr>
          <w:rFonts w:ascii="Arial" w:eastAsiaTheme="minorHAnsi" w:hAnsi="Arial" w:cs="Arial"/>
          <w:b/>
          <w:bCs/>
          <w:sz w:val="24"/>
          <w:szCs w:val="24"/>
        </w:rPr>
      </w:pPr>
    </w:p>
    <w:p w14:paraId="273F29FA" w14:textId="77777777" w:rsidR="00A2033E" w:rsidRPr="001C6B25" w:rsidRDefault="00A2033E" w:rsidP="00A2033E">
      <w:pPr>
        <w:autoSpaceDE w:val="0"/>
        <w:autoSpaceDN w:val="0"/>
        <w:adjustRightInd w:val="0"/>
        <w:spacing w:after="0" w:line="240" w:lineRule="auto"/>
        <w:rPr>
          <w:rFonts w:ascii="Arial" w:eastAsiaTheme="minorHAnsi" w:hAnsi="Arial" w:cs="Arial"/>
          <w:b/>
          <w:bCs/>
          <w:sz w:val="24"/>
          <w:szCs w:val="24"/>
        </w:rPr>
      </w:pPr>
      <w:r w:rsidRPr="001C6B25">
        <w:rPr>
          <w:rFonts w:ascii="Arial" w:eastAsiaTheme="minorHAnsi" w:hAnsi="Arial" w:cs="Arial"/>
          <w:b/>
          <w:bCs/>
          <w:sz w:val="24"/>
          <w:szCs w:val="24"/>
        </w:rPr>
        <w:t xml:space="preserve">Gram-Negative Bacteria </w:t>
      </w:r>
    </w:p>
    <w:p w14:paraId="3D3A288C" w14:textId="77777777" w:rsidR="00A2033E" w:rsidRPr="001C6B25" w:rsidRDefault="00A2033E" w:rsidP="00202254">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 xml:space="preserve">Acinetobacter </w:t>
      </w:r>
      <w:r w:rsidR="00BE059C" w:rsidRPr="001C6B25">
        <w:rPr>
          <w:rFonts w:ascii="Arial" w:eastAsiaTheme="minorHAnsi" w:hAnsi="Arial" w:cs="Arial"/>
          <w:i/>
          <w:iCs/>
          <w:sz w:val="24"/>
          <w:szCs w:val="24"/>
        </w:rPr>
        <w:t>calcoaceticus-</w:t>
      </w:r>
      <w:r w:rsidRPr="001C6B25">
        <w:rPr>
          <w:rFonts w:ascii="Arial" w:eastAsiaTheme="minorHAnsi" w:hAnsi="Arial" w:cs="Arial"/>
          <w:i/>
          <w:iCs/>
          <w:sz w:val="24"/>
          <w:szCs w:val="24"/>
        </w:rPr>
        <w:t xml:space="preserve">baumannii </w:t>
      </w:r>
      <w:r w:rsidR="00BE059C" w:rsidRPr="001C6B25">
        <w:rPr>
          <w:rFonts w:ascii="Arial" w:eastAsiaTheme="minorHAnsi" w:hAnsi="Arial" w:cs="Arial"/>
          <w:sz w:val="24"/>
          <w:szCs w:val="24"/>
        </w:rPr>
        <w:t>complex</w:t>
      </w:r>
    </w:p>
    <w:p w14:paraId="7B325CB2" w14:textId="77777777" w:rsidR="00BE059C" w:rsidRPr="001C6B25" w:rsidRDefault="00BE059C" w:rsidP="00202254">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Bacteroides fragilis</w:t>
      </w:r>
    </w:p>
    <w:p w14:paraId="561B10B3" w14:textId="77777777" w:rsidR="00BE059C" w:rsidRPr="001C6B25" w:rsidRDefault="00BE059C" w:rsidP="00202254">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Haemophilus influenzae</w:t>
      </w:r>
    </w:p>
    <w:p w14:paraId="675C7C91" w14:textId="77777777" w:rsidR="00BE059C" w:rsidRPr="001C6B25" w:rsidRDefault="00BE059C" w:rsidP="00202254">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 xml:space="preserve">Neisseria menigitidis </w:t>
      </w:r>
      <w:r w:rsidRPr="001C6B25">
        <w:rPr>
          <w:rFonts w:ascii="Arial" w:eastAsiaTheme="minorHAnsi" w:hAnsi="Arial" w:cs="Arial"/>
          <w:sz w:val="24"/>
          <w:szCs w:val="24"/>
        </w:rPr>
        <w:t>(encapsulated)</w:t>
      </w:r>
    </w:p>
    <w:p w14:paraId="6223A2D6" w14:textId="77777777" w:rsidR="00BE059C" w:rsidRPr="001C6B25" w:rsidRDefault="00BE059C" w:rsidP="00202254">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Psuedomonas aeruginosa</w:t>
      </w:r>
    </w:p>
    <w:p w14:paraId="6251DB20" w14:textId="73284A74" w:rsidR="00BE059C" w:rsidRPr="001C6B25" w:rsidRDefault="00BE059C" w:rsidP="00477AA3">
      <w:pPr>
        <w:pStyle w:val="ListParagraph"/>
        <w:numPr>
          <w:ilvl w:val="0"/>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Stenotrophomonas maltophilia</w:t>
      </w:r>
    </w:p>
    <w:p w14:paraId="79503476" w14:textId="77777777" w:rsidR="00BE059C" w:rsidRPr="001C6B25" w:rsidRDefault="00A2033E" w:rsidP="00202254">
      <w:pPr>
        <w:pStyle w:val="ListParagraph"/>
        <w:numPr>
          <w:ilvl w:val="0"/>
          <w:numId w:val="11"/>
        </w:numPr>
        <w:autoSpaceDE w:val="0"/>
        <w:autoSpaceDN w:val="0"/>
        <w:adjustRightInd w:val="0"/>
        <w:spacing w:after="0" w:line="240" w:lineRule="auto"/>
        <w:rPr>
          <w:rFonts w:ascii="Arial" w:eastAsiaTheme="minorHAnsi" w:hAnsi="Arial" w:cs="Arial"/>
          <w:bCs/>
          <w:i/>
          <w:iCs/>
          <w:sz w:val="24"/>
          <w:szCs w:val="24"/>
        </w:rPr>
      </w:pPr>
      <w:r w:rsidRPr="001C6B25">
        <w:rPr>
          <w:rFonts w:ascii="Arial" w:eastAsiaTheme="minorHAnsi" w:hAnsi="Arial" w:cs="Arial"/>
          <w:bCs/>
          <w:i/>
          <w:iCs/>
          <w:sz w:val="24"/>
          <w:szCs w:val="24"/>
        </w:rPr>
        <w:t>E</w:t>
      </w:r>
      <w:r w:rsidR="00BE059C" w:rsidRPr="001C6B25">
        <w:rPr>
          <w:rFonts w:ascii="Arial" w:eastAsiaTheme="minorHAnsi" w:hAnsi="Arial" w:cs="Arial"/>
          <w:bCs/>
          <w:i/>
          <w:iCs/>
          <w:sz w:val="24"/>
          <w:szCs w:val="24"/>
        </w:rPr>
        <w:t>nterobacterales</w:t>
      </w:r>
    </w:p>
    <w:p w14:paraId="14F98AE8" w14:textId="77777777" w:rsidR="00A2033E" w:rsidRPr="001C6B25" w:rsidRDefault="00A2033E" w:rsidP="00202254">
      <w:pPr>
        <w:pStyle w:val="ListParagraph"/>
        <w:numPr>
          <w:ilvl w:val="1"/>
          <w:numId w:val="11"/>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i/>
          <w:iCs/>
          <w:sz w:val="24"/>
          <w:szCs w:val="24"/>
        </w:rPr>
        <w:t xml:space="preserve">Enterobacter cloacae </w:t>
      </w:r>
      <w:r w:rsidRPr="001C6B25">
        <w:rPr>
          <w:rFonts w:ascii="Arial" w:eastAsiaTheme="minorHAnsi" w:hAnsi="Arial" w:cs="Arial"/>
          <w:sz w:val="24"/>
          <w:szCs w:val="24"/>
        </w:rPr>
        <w:t>complex</w:t>
      </w:r>
    </w:p>
    <w:p w14:paraId="44529975" w14:textId="77777777" w:rsidR="00A2033E" w:rsidRPr="001C6B25" w:rsidRDefault="00A2033E" w:rsidP="00202254">
      <w:pPr>
        <w:pStyle w:val="ListParagraph"/>
        <w:numPr>
          <w:ilvl w:val="1"/>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Escherichia coli</w:t>
      </w:r>
    </w:p>
    <w:p w14:paraId="2FD5F9AB" w14:textId="77777777" w:rsidR="00BE059C" w:rsidRPr="001C6B25" w:rsidRDefault="00BE059C" w:rsidP="00202254">
      <w:pPr>
        <w:pStyle w:val="ListParagraph"/>
        <w:numPr>
          <w:ilvl w:val="1"/>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Klebsiella aerogenes</w:t>
      </w:r>
    </w:p>
    <w:p w14:paraId="3ED7D8A2" w14:textId="77777777" w:rsidR="00A2033E" w:rsidRPr="001C6B25" w:rsidRDefault="00A2033E" w:rsidP="00202254">
      <w:pPr>
        <w:pStyle w:val="ListParagraph"/>
        <w:numPr>
          <w:ilvl w:val="1"/>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Klebsiella oxytoca</w:t>
      </w:r>
    </w:p>
    <w:p w14:paraId="799E8B93" w14:textId="77777777" w:rsidR="00A2033E" w:rsidRPr="001C6B25" w:rsidRDefault="00A2033E" w:rsidP="00202254">
      <w:pPr>
        <w:pStyle w:val="ListParagraph"/>
        <w:numPr>
          <w:ilvl w:val="1"/>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Klebsiella pneumonia</w:t>
      </w:r>
      <w:r w:rsidR="00BE059C" w:rsidRPr="001C6B25">
        <w:rPr>
          <w:rFonts w:ascii="Arial" w:eastAsiaTheme="minorHAnsi" w:hAnsi="Arial" w:cs="Arial"/>
          <w:i/>
          <w:iCs/>
          <w:sz w:val="24"/>
          <w:szCs w:val="24"/>
        </w:rPr>
        <w:t xml:space="preserve"> </w:t>
      </w:r>
      <w:r w:rsidR="00BE059C" w:rsidRPr="001C6B25">
        <w:rPr>
          <w:rFonts w:ascii="Arial" w:eastAsiaTheme="minorHAnsi" w:hAnsi="Arial" w:cs="Arial"/>
          <w:sz w:val="24"/>
          <w:szCs w:val="24"/>
        </w:rPr>
        <w:t>group</w:t>
      </w:r>
    </w:p>
    <w:p w14:paraId="525D869B" w14:textId="77777777" w:rsidR="00BE059C" w:rsidRPr="001C6B25" w:rsidRDefault="00BE059C" w:rsidP="00202254">
      <w:pPr>
        <w:pStyle w:val="ListParagraph"/>
        <w:numPr>
          <w:ilvl w:val="1"/>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Pro</w:t>
      </w:r>
      <w:r w:rsidR="00557033" w:rsidRPr="001C6B25">
        <w:rPr>
          <w:rFonts w:ascii="Arial" w:eastAsiaTheme="minorHAnsi" w:hAnsi="Arial" w:cs="Arial"/>
          <w:i/>
          <w:iCs/>
          <w:sz w:val="24"/>
          <w:szCs w:val="24"/>
        </w:rPr>
        <w:t>t</w:t>
      </w:r>
      <w:r w:rsidRPr="001C6B25">
        <w:rPr>
          <w:rFonts w:ascii="Arial" w:eastAsiaTheme="minorHAnsi" w:hAnsi="Arial" w:cs="Arial"/>
          <w:i/>
          <w:iCs/>
          <w:sz w:val="24"/>
          <w:szCs w:val="24"/>
        </w:rPr>
        <w:t>eus spp.</w:t>
      </w:r>
    </w:p>
    <w:p w14:paraId="6901BA0E" w14:textId="77777777" w:rsidR="00BE059C" w:rsidRPr="001C6B25" w:rsidRDefault="00BE059C" w:rsidP="00202254">
      <w:pPr>
        <w:pStyle w:val="ListParagraph"/>
        <w:numPr>
          <w:ilvl w:val="1"/>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lastRenderedPageBreak/>
        <w:t xml:space="preserve">Salmonella </w:t>
      </w:r>
      <w:r w:rsidRPr="001C6B25">
        <w:rPr>
          <w:rFonts w:ascii="Arial" w:eastAsiaTheme="minorHAnsi" w:hAnsi="Arial" w:cs="Arial"/>
          <w:sz w:val="24"/>
          <w:szCs w:val="24"/>
        </w:rPr>
        <w:t>spp.</w:t>
      </w:r>
    </w:p>
    <w:p w14:paraId="024B8B73" w14:textId="77777777" w:rsidR="00A2033E" w:rsidRPr="001C6B25" w:rsidRDefault="00A2033E" w:rsidP="00202254">
      <w:pPr>
        <w:pStyle w:val="ListParagraph"/>
        <w:numPr>
          <w:ilvl w:val="1"/>
          <w:numId w:val="11"/>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Serratia marcescens</w:t>
      </w:r>
    </w:p>
    <w:p w14:paraId="27315E85" w14:textId="77777777" w:rsidR="00A2033E" w:rsidRPr="001C6B25" w:rsidRDefault="00A2033E" w:rsidP="00A2033E">
      <w:pPr>
        <w:autoSpaceDE w:val="0"/>
        <w:autoSpaceDN w:val="0"/>
        <w:adjustRightInd w:val="0"/>
        <w:spacing w:after="0" w:line="240" w:lineRule="auto"/>
        <w:rPr>
          <w:rFonts w:ascii="Arial" w:eastAsiaTheme="minorHAnsi" w:hAnsi="Arial" w:cs="Arial"/>
          <w:b/>
          <w:bCs/>
          <w:sz w:val="24"/>
          <w:szCs w:val="24"/>
        </w:rPr>
      </w:pPr>
    </w:p>
    <w:p w14:paraId="2C03E073" w14:textId="77777777" w:rsidR="00A2033E" w:rsidRPr="001C6B25" w:rsidRDefault="00A2033E" w:rsidP="00A2033E">
      <w:pPr>
        <w:autoSpaceDE w:val="0"/>
        <w:autoSpaceDN w:val="0"/>
        <w:adjustRightInd w:val="0"/>
        <w:spacing w:after="0" w:line="240" w:lineRule="auto"/>
        <w:rPr>
          <w:rFonts w:ascii="Arial" w:eastAsiaTheme="minorHAnsi" w:hAnsi="Arial" w:cs="Arial"/>
          <w:b/>
          <w:bCs/>
          <w:sz w:val="24"/>
          <w:szCs w:val="24"/>
        </w:rPr>
      </w:pPr>
      <w:r w:rsidRPr="001C6B25">
        <w:rPr>
          <w:rFonts w:ascii="Arial" w:eastAsiaTheme="minorHAnsi" w:hAnsi="Arial" w:cs="Arial"/>
          <w:b/>
          <w:bCs/>
          <w:sz w:val="24"/>
          <w:szCs w:val="24"/>
        </w:rPr>
        <w:t>Yeast</w:t>
      </w:r>
    </w:p>
    <w:p w14:paraId="2BC654E0" w14:textId="77777777" w:rsidR="00A2033E" w:rsidRPr="001C6B25" w:rsidRDefault="00A2033E" w:rsidP="00202254">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Candida albicans</w:t>
      </w:r>
    </w:p>
    <w:p w14:paraId="72B2D895" w14:textId="77777777" w:rsidR="00557033" w:rsidRPr="001C6B25" w:rsidRDefault="00557033" w:rsidP="00202254">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Candida auris</w:t>
      </w:r>
    </w:p>
    <w:p w14:paraId="522BC9B5" w14:textId="77777777" w:rsidR="00A2033E" w:rsidRPr="001C6B25" w:rsidRDefault="00A2033E" w:rsidP="00202254">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Candida glabrata</w:t>
      </w:r>
    </w:p>
    <w:p w14:paraId="74E60F13" w14:textId="77777777" w:rsidR="00A2033E" w:rsidRPr="001C6B25" w:rsidRDefault="00A2033E" w:rsidP="00202254">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Candida krusei</w:t>
      </w:r>
    </w:p>
    <w:p w14:paraId="38DD4271" w14:textId="77777777" w:rsidR="00A2033E" w:rsidRPr="001C6B25" w:rsidRDefault="00A2033E" w:rsidP="00202254">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Candida parapsilosis</w:t>
      </w:r>
    </w:p>
    <w:p w14:paraId="1B4AAA51" w14:textId="77777777" w:rsidR="00A2033E" w:rsidRPr="001C6B25" w:rsidRDefault="00A2033E" w:rsidP="00202254">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Candida tropicalis</w:t>
      </w:r>
    </w:p>
    <w:p w14:paraId="1A74A0EC" w14:textId="77777777" w:rsidR="00557033" w:rsidRPr="001C6B25" w:rsidRDefault="00557033" w:rsidP="00202254">
      <w:pPr>
        <w:pStyle w:val="ListParagraph"/>
        <w:numPr>
          <w:ilvl w:val="0"/>
          <w:numId w:val="12"/>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Cryptococcus neoformans/gattii</w:t>
      </w:r>
    </w:p>
    <w:p w14:paraId="074E39C1" w14:textId="77777777" w:rsidR="0015401B" w:rsidRPr="001C6B25" w:rsidRDefault="0015401B" w:rsidP="0015401B">
      <w:pPr>
        <w:pStyle w:val="ListParagraph"/>
        <w:autoSpaceDE w:val="0"/>
        <w:autoSpaceDN w:val="0"/>
        <w:adjustRightInd w:val="0"/>
        <w:spacing w:after="0" w:line="240" w:lineRule="auto"/>
        <w:rPr>
          <w:rFonts w:ascii="Arial" w:eastAsiaTheme="minorHAnsi" w:hAnsi="Arial" w:cs="Arial"/>
          <w:i/>
          <w:iCs/>
          <w:sz w:val="24"/>
          <w:szCs w:val="24"/>
        </w:rPr>
      </w:pPr>
    </w:p>
    <w:p w14:paraId="5F0A678B" w14:textId="77777777" w:rsidR="00A2033E" w:rsidRPr="001C6B25" w:rsidRDefault="00A2033E" w:rsidP="00A2033E">
      <w:pPr>
        <w:autoSpaceDE w:val="0"/>
        <w:autoSpaceDN w:val="0"/>
        <w:adjustRightInd w:val="0"/>
        <w:spacing w:after="0" w:line="240" w:lineRule="auto"/>
        <w:rPr>
          <w:rFonts w:ascii="Arial" w:eastAsiaTheme="minorHAnsi" w:hAnsi="Arial" w:cs="Arial"/>
          <w:b/>
          <w:bCs/>
          <w:sz w:val="24"/>
          <w:szCs w:val="24"/>
        </w:rPr>
      </w:pPr>
      <w:r w:rsidRPr="001C6B25">
        <w:rPr>
          <w:rFonts w:ascii="Arial" w:eastAsiaTheme="minorHAnsi" w:hAnsi="Arial" w:cs="Arial"/>
          <w:b/>
          <w:bCs/>
          <w:sz w:val="24"/>
          <w:szCs w:val="24"/>
        </w:rPr>
        <w:t>Antimicrobial resistance genes</w:t>
      </w:r>
    </w:p>
    <w:p w14:paraId="2D3335CF" w14:textId="77777777" w:rsidR="00A2033E" w:rsidRPr="001C6B25" w:rsidRDefault="00557033" w:rsidP="00202254">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i/>
          <w:iCs/>
          <w:sz w:val="24"/>
          <w:szCs w:val="24"/>
        </w:rPr>
        <w:t>mecA/C</w:t>
      </w:r>
    </w:p>
    <w:p w14:paraId="20A418C6" w14:textId="77777777" w:rsidR="00557033" w:rsidRPr="001C6B25" w:rsidRDefault="00557033" w:rsidP="00202254">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i/>
          <w:iCs/>
          <w:sz w:val="24"/>
          <w:szCs w:val="24"/>
        </w:rPr>
        <w:t xml:space="preserve">mecA/C </w:t>
      </w:r>
      <w:r w:rsidRPr="001C6B25">
        <w:rPr>
          <w:rFonts w:ascii="Arial" w:eastAsiaTheme="minorHAnsi" w:hAnsi="Arial" w:cs="Arial"/>
          <w:sz w:val="24"/>
          <w:szCs w:val="24"/>
        </w:rPr>
        <w:t>and MREJ (MRSA)</w:t>
      </w:r>
    </w:p>
    <w:p w14:paraId="52571DD9" w14:textId="77777777" w:rsidR="00A2033E" w:rsidRPr="001C6B25" w:rsidRDefault="00A2033E" w:rsidP="00202254">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i/>
          <w:iCs/>
          <w:sz w:val="24"/>
          <w:szCs w:val="24"/>
        </w:rPr>
        <w:t xml:space="preserve">vanA/B </w:t>
      </w:r>
    </w:p>
    <w:p w14:paraId="7320F754" w14:textId="6BBD2DCA" w:rsidR="00557033" w:rsidRPr="001C6B25" w:rsidRDefault="00A2033E" w:rsidP="00202254">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sz w:val="24"/>
          <w:szCs w:val="24"/>
        </w:rPr>
        <w:t xml:space="preserve">KPC </w:t>
      </w:r>
    </w:p>
    <w:p w14:paraId="52BD4820" w14:textId="77777777" w:rsidR="00557033" w:rsidRPr="001C6B25" w:rsidRDefault="00557033" w:rsidP="00202254">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sz w:val="24"/>
          <w:szCs w:val="24"/>
        </w:rPr>
        <w:t>CTX-M</w:t>
      </w:r>
    </w:p>
    <w:p w14:paraId="4284E225" w14:textId="77777777" w:rsidR="00557033" w:rsidRPr="001C6B25" w:rsidRDefault="00557033" w:rsidP="00202254">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sz w:val="24"/>
          <w:szCs w:val="24"/>
        </w:rPr>
        <w:t>IMP</w:t>
      </w:r>
    </w:p>
    <w:p w14:paraId="7EE47C34" w14:textId="53927CB7" w:rsidR="00557033" w:rsidRPr="001C6B25" w:rsidRDefault="00630F77" w:rsidP="00202254">
      <w:pPr>
        <w:pStyle w:val="ListParagraph"/>
        <w:numPr>
          <w:ilvl w:val="0"/>
          <w:numId w:val="13"/>
        </w:numPr>
        <w:autoSpaceDE w:val="0"/>
        <w:autoSpaceDN w:val="0"/>
        <w:adjustRightInd w:val="0"/>
        <w:spacing w:after="0" w:line="240" w:lineRule="auto"/>
        <w:rPr>
          <w:rFonts w:ascii="Arial" w:eastAsiaTheme="minorHAnsi" w:hAnsi="Arial" w:cs="Arial"/>
          <w:i/>
          <w:iCs/>
          <w:sz w:val="24"/>
          <w:szCs w:val="24"/>
        </w:rPr>
      </w:pPr>
      <w:r w:rsidRPr="001C6B25">
        <w:rPr>
          <w:rFonts w:ascii="Arial" w:eastAsiaTheme="minorHAnsi" w:hAnsi="Arial" w:cs="Arial"/>
          <w:i/>
          <w:iCs/>
          <w:sz w:val="24"/>
          <w:szCs w:val="24"/>
        </w:rPr>
        <w:t>mcr</w:t>
      </w:r>
      <w:r w:rsidR="00557033" w:rsidRPr="001C6B25">
        <w:rPr>
          <w:rFonts w:ascii="Arial" w:eastAsiaTheme="minorHAnsi" w:hAnsi="Arial" w:cs="Arial"/>
          <w:i/>
          <w:iCs/>
          <w:sz w:val="24"/>
          <w:szCs w:val="24"/>
        </w:rPr>
        <w:t>-1</w:t>
      </w:r>
    </w:p>
    <w:p w14:paraId="1E7DE422" w14:textId="77777777" w:rsidR="00557033" w:rsidRPr="001C6B25" w:rsidRDefault="00557033" w:rsidP="00202254">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sz w:val="24"/>
          <w:szCs w:val="24"/>
        </w:rPr>
        <w:t>VIM</w:t>
      </w:r>
    </w:p>
    <w:p w14:paraId="5EA5AEF6" w14:textId="77777777" w:rsidR="00557033" w:rsidRPr="001C6B25" w:rsidRDefault="00557033" w:rsidP="00202254">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sz w:val="24"/>
          <w:szCs w:val="24"/>
        </w:rPr>
        <w:t>NDM</w:t>
      </w:r>
    </w:p>
    <w:p w14:paraId="1535FF91" w14:textId="77777777" w:rsidR="00557033" w:rsidRPr="001C6B25" w:rsidRDefault="00557033" w:rsidP="00202254">
      <w:pPr>
        <w:pStyle w:val="ListParagraph"/>
        <w:numPr>
          <w:ilvl w:val="0"/>
          <w:numId w:val="13"/>
        </w:numPr>
        <w:autoSpaceDE w:val="0"/>
        <w:autoSpaceDN w:val="0"/>
        <w:adjustRightInd w:val="0"/>
        <w:spacing w:after="0" w:line="240" w:lineRule="auto"/>
        <w:rPr>
          <w:rFonts w:ascii="Arial" w:eastAsiaTheme="minorHAnsi" w:hAnsi="Arial" w:cs="Arial"/>
          <w:sz w:val="24"/>
          <w:szCs w:val="24"/>
        </w:rPr>
      </w:pPr>
      <w:r w:rsidRPr="001C6B25">
        <w:rPr>
          <w:rFonts w:ascii="Arial" w:eastAsiaTheme="minorHAnsi" w:hAnsi="Arial" w:cs="Arial"/>
          <w:sz w:val="24"/>
          <w:szCs w:val="24"/>
        </w:rPr>
        <w:t>OXA-48-like</w:t>
      </w:r>
    </w:p>
    <w:p w14:paraId="5A3A43B3" w14:textId="74F59C1B" w:rsidR="00DD52F6" w:rsidRPr="001C6B25" w:rsidRDefault="00557033" w:rsidP="00FC3D49">
      <w:pPr>
        <w:pStyle w:val="IFUbody"/>
      </w:pPr>
      <w:r w:rsidRPr="001C6B25">
        <w:t>The BioFire BCID2 Panel contains assays for the detection of genetic determinants associated with resistance to methicillin (</w:t>
      </w:r>
      <w:r w:rsidRPr="001C6B25">
        <w:rPr>
          <w:i/>
        </w:rPr>
        <w:t>mecA/C</w:t>
      </w:r>
      <w:r w:rsidRPr="001C6B25">
        <w:t xml:space="preserve"> and </w:t>
      </w:r>
      <w:r w:rsidRPr="001C6B25">
        <w:rPr>
          <w:i/>
        </w:rPr>
        <w:t xml:space="preserve">mecA/C </w:t>
      </w:r>
      <w:r w:rsidRPr="001C6B25">
        <w:t>in conjunction with MREJ), vancomycin (</w:t>
      </w:r>
      <w:r w:rsidRPr="001C6B25">
        <w:rPr>
          <w:i/>
        </w:rPr>
        <w:t>vanA</w:t>
      </w:r>
      <w:r w:rsidRPr="001C6B25">
        <w:t xml:space="preserve"> and </w:t>
      </w:r>
      <w:r w:rsidRPr="001C6B25">
        <w:rPr>
          <w:i/>
        </w:rPr>
        <w:t>vanB</w:t>
      </w:r>
      <w:r w:rsidRPr="001C6B25">
        <w:t>), ß-lactams including penicillins, cephalosporins, monobactams, and carbapenems (</w:t>
      </w:r>
      <w:r w:rsidRPr="001C6B25">
        <w:rPr>
          <w:i/>
        </w:rPr>
        <w:t>bla</w:t>
      </w:r>
      <w:r w:rsidRPr="001C6B25">
        <w:rPr>
          <w:vertAlign w:val="subscript"/>
        </w:rPr>
        <w:t>CTX-M</w:t>
      </w:r>
      <w:r w:rsidRPr="001C6B25">
        <w:t xml:space="preserve">, </w:t>
      </w:r>
      <w:r w:rsidRPr="001C6B25">
        <w:rPr>
          <w:i/>
        </w:rPr>
        <w:t>bla</w:t>
      </w:r>
      <w:r w:rsidRPr="001C6B25">
        <w:rPr>
          <w:vertAlign w:val="subscript"/>
        </w:rPr>
        <w:t>IMP</w:t>
      </w:r>
      <w:r w:rsidRPr="001C6B25">
        <w:t xml:space="preserve">, </w:t>
      </w:r>
      <w:r w:rsidRPr="001C6B25">
        <w:rPr>
          <w:i/>
        </w:rPr>
        <w:t>bla</w:t>
      </w:r>
      <w:r w:rsidRPr="001C6B25">
        <w:rPr>
          <w:vertAlign w:val="subscript"/>
        </w:rPr>
        <w:t>KPC</w:t>
      </w:r>
      <w:r w:rsidRPr="001C6B25">
        <w:t xml:space="preserve">, </w:t>
      </w:r>
      <w:r w:rsidRPr="001C6B25">
        <w:rPr>
          <w:i/>
        </w:rPr>
        <w:t>bla</w:t>
      </w:r>
      <w:r w:rsidRPr="001C6B25">
        <w:rPr>
          <w:vertAlign w:val="subscript"/>
        </w:rPr>
        <w:t>NDM</w:t>
      </w:r>
      <w:r w:rsidRPr="001C6B25">
        <w:t xml:space="preserve">, </w:t>
      </w:r>
      <w:r w:rsidRPr="001C6B25">
        <w:rPr>
          <w:i/>
        </w:rPr>
        <w:t>bla</w:t>
      </w:r>
      <w:r w:rsidRPr="001C6B25">
        <w:rPr>
          <w:vertAlign w:val="subscript"/>
        </w:rPr>
        <w:t xml:space="preserve">OXA48-like, </w:t>
      </w:r>
      <w:r w:rsidRPr="001C6B25">
        <w:rPr>
          <w:i/>
        </w:rPr>
        <w:t>bla</w:t>
      </w:r>
      <w:r w:rsidRPr="001C6B25">
        <w:rPr>
          <w:iCs/>
          <w:vertAlign w:val="subscript"/>
        </w:rPr>
        <w:t>VIM</w:t>
      </w:r>
      <w:r w:rsidRPr="001C6B25">
        <w:t xml:space="preserve">) to aid in the identification of potentially antimicrobial-resistant organisms in positive blood culture samples. In addition, the panel includes an assay for the detection of the mobilized genetic determinant </w:t>
      </w:r>
      <w:r w:rsidRPr="001C6B25">
        <w:rPr>
          <w:i/>
        </w:rPr>
        <w:t>mcr-1</w:t>
      </w:r>
      <w:r w:rsidRPr="001C6B25">
        <w:t xml:space="preserve">, an emerging marker of public health importance. The antimicrobial resistance gene or marker detected may or may not be associated with the agent responsible for disease. Negative results for these select antimicrobial resistance gene and marker assays do not indicate susceptibility, as multiple mechanisms of resistance to methicillin, vancomycin, </w:t>
      </w:r>
      <w:r w:rsidR="00DD52F6" w:rsidRPr="001C6B25">
        <w:t xml:space="preserve">ß-lactams, and colistin exist. </w:t>
      </w:r>
    </w:p>
    <w:p w14:paraId="08440751" w14:textId="77777777" w:rsidR="00AB0BF7" w:rsidRPr="001C6B25" w:rsidRDefault="00794A00" w:rsidP="00794A00">
      <w:pPr>
        <w:pStyle w:val="Heading3"/>
        <w:spacing w:before="0" w:after="200"/>
        <w:rPr>
          <w:rFonts w:ascii="Century Gothic" w:hAnsi="Century Gothic" w:cs="Arial"/>
          <w:b w:val="0"/>
          <w:color w:val="auto"/>
        </w:rPr>
      </w:pPr>
      <w:r w:rsidRPr="001C6B25">
        <w:rPr>
          <w:rFonts w:ascii="Century Gothic" w:hAnsi="Century Gothic" w:cs="Arial"/>
          <w:b w:val="0"/>
          <w:color w:val="auto"/>
        </w:rPr>
        <w:t>Principle of the Procedure</w:t>
      </w:r>
    </w:p>
    <w:p w14:paraId="34D9675F" w14:textId="3EA1B7F0" w:rsidR="0044193A" w:rsidRPr="001C6B25" w:rsidRDefault="0044193A" w:rsidP="0044193A">
      <w:pPr>
        <w:jc w:val="both"/>
        <w:rPr>
          <w:rFonts w:ascii="Arial" w:hAnsi="Arial" w:cs="Arial"/>
          <w:sz w:val="24"/>
          <w:szCs w:val="24"/>
        </w:rPr>
      </w:pPr>
      <w:r w:rsidRPr="001C6B25">
        <w:rPr>
          <w:rFonts w:ascii="Arial" w:hAnsi="Arial" w:cs="Arial"/>
          <w:sz w:val="24"/>
          <w:szCs w:val="24"/>
        </w:rPr>
        <w:t xml:space="preserve">The BioFire BCID2 Panel pouch is a closed system disposable that stores all the necessary reagents for sample preparation, polymerase chain reaction (PCR), and detection in order to isolate, amplify, and detect nucleic acid from multiple pathogens and antimicrobial resistance genes contained in blood culture samples identified as positive by a continuous monitoring blood culture system. After sample collection, the user injects hydration solution and sample combined with Sample Buffer into the pouch, places the pouch into a </w:t>
      </w:r>
      <w:r w:rsidR="00630F77" w:rsidRPr="001C6B25">
        <w:rPr>
          <w:rFonts w:ascii="Arial" w:hAnsi="Arial" w:cs="Arial"/>
          <w:sz w:val="24"/>
          <w:szCs w:val="24"/>
        </w:rPr>
        <w:t>BioFire</w:t>
      </w:r>
      <w:r w:rsidR="00630F77" w:rsidRPr="001C6B25">
        <w:rPr>
          <w:rFonts w:ascii="Arial" w:hAnsi="Arial" w:cs="Arial"/>
          <w:sz w:val="24"/>
          <w:szCs w:val="24"/>
          <w:vertAlign w:val="superscript"/>
        </w:rPr>
        <w:t>®</w:t>
      </w:r>
      <w:r w:rsidR="00630F77" w:rsidRPr="001C6B25">
        <w:rPr>
          <w:rFonts w:ascii="Arial" w:hAnsi="Arial" w:cs="Arial"/>
          <w:sz w:val="24"/>
          <w:szCs w:val="24"/>
        </w:rPr>
        <w:t xml:space="preserve"> </w:t>
      </w:r>
      <w:r w:rsidRPr="001C6B25">
        <w:rPr>
          <w:rFonts w:ascii="Arial" w:hAnsi="Arial" w:cs="Arial"/>
          <w:sz w:val="24"/>
          <w:szCs w:val="24"/>
        </w:rPr>
        <w:t>FilmArray</w:t>
      </w:r>
      <w:r w:rsidR="00630F77" w:rsidRPr="001C6B25">
        <w:rPr>
          <w:rFonts w:ascii="Arial" w:hAnsi="Arial" w:cs="Arial"/>
          <w:sz w:val="24"/>
          <w:szCs w:val="24"/>
          <w:vertAlign w:val="superscript"/>
        </w:rPr>
        <w:t>®</w:t>
      </w:r>
      <w:r w:rsidRPr="001C6B25">
        <w:rPr>
          <w:rFonts w:ascii="Arial" w:hAnsi="Arial" w:cs="Arial"/>
          <w:sz w:val="24"/>
          <w:szCs w:val="24"/>
        </w:rPr>
        <w:t xml:space="preserve"> </w:t>
      </w:r>
      <w:r w:rsidR="00630F77" w:rsidRPr="001C6B25">
        <w:rPr>
          <w:rFonts w:ascii="Arial" w:hAnsi="Arial" w:cs="Arial"/>
          <w:sz w:val="24"/>
          <w:szCs w:val="24"/>
        </w:rPr>
        <w:t>I</w:t>
      </w:r>
      <w:r w:rsidRPr="001C6B25">
        <w:rPr>
          <w:rFonts w:ascii="Arial" w:hAnsi="Arial" w:cs="Arial"/>
          <w:sz w:val="24"/>
          <w:szCs w:val="24"/>
        </w:rPr>
        <w:t xml:space="preserve">nstrument module, and starts a run. The entire run process takes about an hour. Additional detail can be found in the appropriate </w:t>
      </w:r>
      <w:r w:rsidR="00630F77" w:rsidRPr="001C6B25">
        <w:rPr>
          <w:rFonts w:ascii="Arial" w:hAnsi="Arial" w:cs="Arial"/>
          <w:sz w:val="24"/>
          <w:szCs w:val="24"/>
        </w:rPr>
        <w:t>BioFire</w:t>
      </w:r>
      <w:r w:rsidR="00630F77" w:rsidRPr="001C6B25">
        <w:rPr>
          <w:rFonts w:ascii="Arial" w:hAnsi="Arial" w:cs="Arial"/>
          <w:sz w:val="24"/>
          <w:szCs w:val="24"/>
          <w:vertAlign w:val="superscript"/>
        </w:rPr>
        <w:t>®</w:t>
      </w:r>
      <w:r w:rsidR="00630F77" w:rsidRPr="001C6B25">
        <w:rPr>
          <w:rFonts w:ascii="Arial" w:hAnsi="Arial" w:cs="Arial"/>
          <w:sz w:val="24"/>
          <w:szCs w:val="24"/>
        </w:rPr>
        <w:t xml:space="preserve"> FilmArray</w:t>
      </w:r>
      <w:r w:rsidR="00630F77" w:rsidRPr="001C6B25">
        <w:rPr>
          <w:rFonts w:ascii="Arial" w:hAnsi="Arial" w:cs="Arial"/>
          <w:sz w:val="24"/>
          <w:szCs w:val="24"/>
          <w:vertAlign w:val="superscript"/>
        </w:rPr>
        <w:t>®</w:t>
      </w:r>
      <w:r w:rsidR="00630F77" w:rsidRPr="001C6B25">
        <w:rPr>
          <w:rFonts w:ascii="Arial" w:hAnsi="Arial" w:cs="Arial"/>
          <w:sz w:val="24"/>
          <w:szCs w:val="24"/>
        </w:rPr>
        <w:t xml:space="preserve"> </w:t>
      </w:r>
      <w:r w:rsidRPr="001C6B25">
        <w:rPr>
          <w:rFonts w:ascii="Arial" w:hAnsi="Arial" w:cs="Arial"/>
          <w:sz w:val="24"/>
          <w:szCs w:val="24"/>
        </w:rPr>
        <w:t>System Operator’s Manual.</w:t>
      </w:r>
    </w:p>
    <w:p w14:paraId="135F8327" w14:textId="55E62E93" w:rsidR="00DA0342" w:rsidRPr="001C6B25" w:rsidRDefault="00DA0342" w:rsidP="00DA0342">
      <w:pPr>
        <w:jc w:val="both"/>
        <w:rPr>
          <w:rFonts w:ascii="Arial" w:hAnsi="Arial" w:cs="Arial"/>
          <w:sz w:val="24"/>
          <w:szCs w:val="24"/>
        </w:rPr>
      </w:pPr>
      <w:r w:rsidRPr="001C6B25">
        <w:rPr>
          <w:rFonts w:ascii="Arial" w:hAnsi="Arial" w:cs="Arial"/>
          <w:sz w:val="24"/>
          <w:szCs w:val="24"/>
        </w:rPr>
        <w:lastRenderedPageBreak/>
        <w:t xml:space="preserve">During a run, the </w:t>
      </w:r>
      <w:r w:rsidR="00630F77" w:rsidRPr="001C6B25">
        <w:rPr>
          <w:rFonts w:ascii="Arial" w:hAnsi="Arial" w:cs="Arial"/>
          <w:sz w:val="24"/>
          <w:szCs w:val="24"/>
        </w:rPr>
        <w:t>BioFire</w:t>
      </w:r>
      <w:r w:rsidRPr="001C6B25">
        <w:rPr>
          <w:rFonts w:ascii="Arial" w:hAnsi="Arial" w:cs="Arial"/>
          <w:sz w:val="24"/>
          <w:szCs w:val="24"/>
        </w:rPr>
        <w:t xml:space="preserve"> System:</w:t>
      </w:r>
    </w:p>
    <w:p w14:paraId="52372843" w14:textId="77777777" w:rsidR="00DA0342" w:rsidRPr="001C6B25" w:rsidRDefault="00DA0342" w:rsidP="00202254">
      <w:pPr>
        <w:pStyle w:val="ListParagraph"/>
        <w:numPr>
          <w:ilvl w:val="0"/>
          <w:numId w:val="14"/>
        </w:numPr>
        <w:spacing w:before="120" w:after="120"/>
        <w:contextualSpacing w:val="0"/>
        <w:jc w:val="both"/>
        <w:rPr>
          <w:rFonts w:ascii="Arial" w:hAnsi="Arial" w:cs="Arial"/>
          <w:sz w:val="24"/>
          <w:szCs w:val="24"/>
        </w:rPr>
      </w:pPr>
      <w:r w:rsidRPr="001C6B25">
        <w:rPr>
          <w:rFonts w:ascii="Arial" w:hAnsi="Arial" w:cs="Arial"/>
          <w:sz w:val="24"/>
          <w:szCs w:val="24"/>
        </w:rPr>
        <w:t>Lyses the sample by agitation (bead beating) in addition to chemical lysis mediated by the Sample Buffer.</w:t>
      </w:r>
    </w:p>
    <w:p w14:paraId="29107BEA" w14:textId="77777777" w:rsidR="00DA0342" w:rsidRPr="001C6B25" w:rsidRDefault="00DA0342" w:rsidP="00202254">
      <w:pPr>
        <w:pStyle w:val="ListParagraph"/>
        <w:numPr>
          <w:ilvl w:val="0"/>
          <w:numId w:val="14"/>
        </w:numPr>
        <w:spacing w:before="120" w:after="120"/>
        <w:contextualSpacing w:val="0"/>
        <w:jc w:val="both"/>
        <w:rPr>
          <w:rFonts w:ascii="Arial" w:hAnsi="Arial" w:cs="Arial"/>
          <w:sz w:val="24"/>
          <w:szCs w:val="24"/>
        </w:rPr>
      </w:pPr>
      <w:r w:rsidRPr="001C6B25">
        <w:rPr>
          <w:rFonts w:ascii="Arial" w:hAnsi="Arial" w:cs="Arial"/>
          <w:sz w:val="24"/>
          <w:szCs w:val="24"/>
        </w:rPr>
        <w:t>Extracts and purifies all nucleic acids from the sample using magnetic bead technology.</w:t>
      </w:r>
    </w:p>
    <w:p w14:paraId="786E9739" w14:textId="77777777" w:rsidR="00DA0342" w:rsidRPr="001C6B25" w:rsidRDefault="00DA0342" w:rsidP="00202254">
      <w:pPr>
        <w:pStyle w:val="ListParagraph"/>
        <w:numPr>
          <w:ilvl w:val="0"/>
          <w:numId w:val="14"/>
        </w:numPr>
        <w:spacing w:before="120" w:after="120"/>
        <w:contextualSpacing w:val="0"/>
        <w:jc w:val="both"/>
        <w:rPr>
          <w:rFonts w:ascii="Arial" w:hAnsi="Arial" w:cs="Arial"/>
          <w:sz w:val="24"/>
          <w:szCs w:val="24"/>
        </w:rPr>
      </w:pPr>
      <w:r w:rsidRPr="001C6B25">
        <w:rPr>
          <w:rFonts w:ascii="Arial" w:hAnsi="Arial" w:cs="Arial"/>
          <w:sz w:val="24"/>
          <w:szCs w:val="24"/>
        </w:rPr>
        <w:t xml:space="preserve">Performs nested multiplex PCR by: </w:t>
      </w:r>
    </w:p>
    <w:p w14:paraId="45AC5008" w14:textId="7A95A387" w:rsidR="00DA0342" w:rsidRPr="001C6B25" w:rsidRDefault="00DA0342" w:rsidP="00202254">
      <w:pPr>
        <w:pStyle w:val="ListParagraph"/>
        <w:numPr>
          <w:ilvl w:val="1"/>
          <w:numId w:val="14"/>
        </w:numPr>
        <w:spacing w:before="120" w:after="120"/>
        <w:contextualSpacing w:val="0"/>
        <w:jc w:val="both"/>
        <w:rPr>
          <w:rFonts w:ascii="Arial" w:hAnsi="Arial" w:cs="Arial"/>
          <w:sz w:val="24"/>
          <w:szCs w:val="24"/>
        </w:rPr>
      </w:pPr>
      <w:r w:rsidRPr="001C6B25">
        <w:rPr>
          <w:rFonts w:ascii="Arial" w:hAnsi="Arial" w:cs="Arial"/>
          <w:sz w:val="24"/>
          <w:szCs w:val="24"/>
        </w:rPr>
        <w:t>First performing a single, large volume, massively</w:t>
      </w:r>
      <w:r w:rsidR="00630F77" w:rsidRPr="001C6B25">
        <w:rPr>
          <w:rFonts w:ascii="Arial" w:hAnsi="Arial" w:cs="Arial"/>
          <w:sz w:val="24"/>
          <w:szCs w:val="24"/>
        </w:rPr>
        <w:t xml:space="preserve"> </w:t>
      </w:r>
      <w:r w:rsidRPr="001C6B25">
        <w:rPr>
          <w:rFonts w:ascii="Arial" w:hAnsi="Arial" w:cs="Arial"/>
          <w:sz w:val="24"/>
          <w:szCs w:val="24"/>
        </w:rPr>
        <w:t>multiplexed reaction (PCR1)</w:t>
      </w:r>
    </w:p>
    <w:p w14:paraId="7E871327" w14:textId="77777777" w:rsidR="00DA0342" w:rsidRPr="001C6B25" w:rsidRDefault="00DA0342" w:rsidP="00202254">
      <w:pPr>
        <w:pStyle w:val="ListParagraph"/>
        <w:numPr>
          <w:ilvl w:val="1"/>
          <w:numId w:val="14"/>
        </w:numPr>
        <w:spacing w:before="120" w:after="120"/>
        <w:contextualSpacing w:val="0"/>
        <w:jc w:val="both"/>
        <w:rPr>
          <w:rFonts w:ascii="Arial" w:hAnsi="Arial" w:cs="Arial"/>
          <w:sz w:val="24"/>
          <w:szCs w:val="24"/>
        </w:rPr>
      </w:pPr>
      <w:r w:rsidRPr="001C6B25">
        <w:rPr>
          <w:rFonts w:ascii="Arial" w:hAnsi="Arial" w:cs="Arial"/>
          <w:sz w:val="24"/>
          <w:szCs w:val="24"/>
        </w:rPr>
        <w:t xml:space="preserve">Then performing multiple singleplex second-stage PCR reactions (PCR2) to amplify sequences within the PCR1 products </w:t>
      </w:r>
    </w:p>
    <w:p w14:paraId="1EF6AD9D" w14:textId="4EFD4EE5" w:rsidR="00AB0BF7" w:rsidRPr="001C6B25" w:rsidRDefault="00DA0342" w:rsidP="00202254">
      <w:pPr>
        <w:pStyle w:val="ListParagraph"/>
        <w:numPr>
          <w:ilvl w:val="0"/>
          <w:numId w:val="14"/>
        </w:numPr>
        <w:spacing w:before="120" w:after="0"/>
        <w:contextualSpacing w:val="0"/>
        <w:jc w:val="both"/>
        <w:rPr>
          <w:rFonts w:ascii="Arial" w:hAnsi="Arial" w:cs="Arial"/>
          <w:sz w:val="24"/>
          <w:szCs w:val="24"/>
        </w:rPr>
      </w:pPr>
      <w:r w:rsidRPr="001C6B25">
        <w:rPr>
          <w:rFonts w:ascii="Arial" w:hAnsi="Arial" w:cs="Arial"/>
          <w:sz w:val="24"/>
          <w:szCs w:val="24"/>
        </w:rPr>
        <w:t>Uses endpoint melting curve data to detect and generate a result for each target on the BioFire BCID2 Panel array.</w:t>
      </w:r>
    </w:p>
    <w:p w14:paraId="66C87D6F" w14:textId="77777777" w:rsidR="00C345A9" w:rsidRPr="001C6B25" w:rsidRDefault="00C345A9" w:rsidP="00477AA3">
      <w:pPr>
        <w:pStyle w:val="ListParagraph"/>
        <w:spacing w:before="120" w:after="0"/>
        <w:contextualSpacing w:val="0"/>
        <w:jc w:val="both"/>
        <w:rPr>
          <w:rFonts w:ascii="Arial" w:hAnsi="Arial" w:cs="Arial"/>
          <w:sz w:val="24"/>
          <w:szCs w:val="24"/>
        </w:rPr>
      </w:pPr>
    </w:p>
    <w:p w14:paraId="786F2FFB" w14:textId="77777777" w:rsidR="00AB0BF7" w:rsidRPr="001C6B25" w:rsidRDefault="00AB0BF7" w:rsidP="00AB0BF7">
      <w:pPr>
        <w:pStyle w:val="Heading3"/>
        <w:spacing w:before="0" w:after="200"/>
        <w:rPr>
          <w:rFonts w:ascii="Century Gothic" w:hAnsi="Century Gothic" w:cs="Arial"/>
          <w:b w:val="0"/>
          <w:color w:val="auto"/>
        </w:rPr>
      </w:pPr>
      <w:r w:rsidRPr="001C6B25">
        <w:rPr>
          <w:rFonts w:ascii="Century Gothic" w:hAnsi="Century Gothic" w:cs="Arial"/>
          <w:b w:val="0"/>
          <w:color w:val="auto"/>
        </w:rPr>
        <w:t>Specimen</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1"/>
        <w:gridCol w:w="7809"/>
      </w:tblGrid>
      <w:tr w:rsidR="001C6B25" w:rsidRPr="001C6B25" w14:paraId="15DCC1F4" w14:textId="77777777" w:rsidTr="00DA0342">
        <w:trPr>
          <w:trHeight w:val="510"/>
        </w:trPr>
        <w:tc>
          <w:tcPr>
            <w:tcW w:w="2961" w:type="dxa"/>
            <w:shd w:val="clear" w:color="auto" w:fill="8A1F03"/>
            <w:vAlign w:val="center"/>
          </w:tcPr>
          <w:p w14:paraId="5C90A91E" w14:textId="77777777" w:rsidR="00DA0342" w:rsidRPr="001C6B25" w:rsidRDefault="00DA0342" w:rsidP="00DA0342">
            <w:pPr>
              <w:jc w:val="both"/>
              <w:rPr>
                <w:rFonts w:ascii="Arial" w:hAnsi="Arial" w:cs="Arial"/>
                <w:b/>
                <w:sz w:val="18"/>
                <w:szCs w:val="18"/>
              </w:rPr>
            </w:pPr>
            <w:r w:rsidRPr="001C6B25">
              <w:rPr>
                <w:rFonts w:ascii="Arial" w:hAnsi="Arial" w:cs="Arial"/>
                <w:b/>
                <w:sz w:val="18"/>
                <w:szCs w:val="18"/>
              </w:rPr>
              <w:t>Specimen  Type</w:t>
            </w:r>
          </w:p>
        </w:tc>
        <w:tc>
          <w:tcPr>
            <w:tcW w:w="7809" w:type="dxa"/>
            <w:vAlign w:val="center"/>
          </w:tcPr>
          <w:p w14:paraId="34B4C455" w14:textId="77777777" w:rsidR="00DA0342" w:rsidRPr="001C6B25" w:rsidRDefault="00DA0342" w:rsidP="00DA0342">
            <w:pPr>
              <w:jc w:val="both"/>
              <w:rPr>
                <w:rFonts w:ascii="Arial" w:hAnsi="Arial" w:cs="Arial"/>
                <w:sz w:val="18"/>
                <w:szCs w:val="18"/>
              </w:rPr>
            </w:pPr>
            <w:r w:rsidRPr="001C6B25">
              <w:rPr>
                <w:rFonts w:ascii="Arial" w:hAnsi="Arial" w:cs="Arial"/>
                <w:b/>
                <w:sz w:val="18"/>
                <w:szCs w:val="18"/>
              </w:rPr>
              <w:t xml:space="preserve">Blood Culture Samples </w:t>
            </w:r>
            <w:r w:rsidRPr="001C6B25">
              <w:rPr>
                <w:rFonts w:ascii="Arial" w:hAnsi="Arial" w:cs="Arial"/>
                <w:sz w:val="18"/>
                <w:szCs w:val="18"/>
              </w:rPr>
              <w:t>identified as positive by a continuous monitoring blood culture system.</w:t>
            </w:r>
            <w:r w:rsidRPr="001C6B25">
              <w:rPr>
                <w:rFonts w:ascii="Arial" w:hAnsi="Arial" w:cs="Arial"/>
                <w:b/>
                <w:sz w:val="18"/>
                <w:szCs w:val="18"/>
              </w:rPr>
              <w:t xml:space="preserve"> </w:t>
            </w:r>
          </w:p>
        </w:tc>
      </w:tr>
      <w:tr w:rsidR="001C6B25" w:rsidRPr="001C6B25" w14:paraId="75A44978" w14:textId="77777777" w:rsidTr="00DA0342">
        <w:trPr>
          <w:trHeight w:val="510"/>
        </w:trPr>
        <w:tc>
          <w:tcPr>
            <w:tcW w:w="2961" w:type="dxa"/>
            <w:shd w:val="clear" w:color="auto" w:fill="8A1F03"/>
            <w:vAlign w:val="center"/>
          </w:tcPr>
          <w:p w14:paraId="510975A5" w14:textId="77777777" w:rsidR="00DA0342" w:rsidRPr="001C6B25" w:rsidRDefault="00DA0342" w:rsidP="00DA0342">
            <w:pPr>
              <w:jc w:val="both"/>
              <w:rPr>
                <w:rFonts w:ascii="Arial" w:hAnsi="Arial" w:cs="Arial"/>
                <w:sz w:val="18"/>
                <w:szCs w:val="18"/>
              </w:rPr>
            </w:pPr>
            <w:r w:rsidRPr="001C6B25">
              <w:rPr>
                <w:rFonts w:ascii="Arial" w:hAnsi="Arial" w:cs="Arial"/>
                <w:b/>
                <w:sz w:val="18"/>
                <w:szCs w:val="18"/>
              </w:rPr>
              <w:t>Minimum Sample Volume</w:t>
            </w:r>
          </w:p>
        </w:tc>
        <w:tc>
          <w:tcPr>
            <w:tcW w:w="7809" w:type="dxa"/>
            <w:vAlign w:val="center"/>
          </w:tcPr>
          <w:p w14:paraId="72F32A22" w14:textId="77777777" w:rsidR="00DA0342" w:rsidRPr="001C6B25" w:rsidRDefault="00DA0342" w:rsidP="00DA0342">
            <w:pPr>
              <w:jc w:val="both"/>
              <w:rPr>
                <w:rFonts w:ascii="Arial" w:hAnsi="Arial" w:cs="Arial"/>
                <w:sz w:val="18"/>
                <w:szCs w:val="18"/>
              </w:rPr>
            </w:pPr>
            <w:r w:rsidRPr="001C6B25">
              <w:rPr>
                <w:rFonts w:ascii="Arial" w:hAnsi="Arial" w:cs="Arial"/>
                <w:sz w:val="18"/>
                <w:szCs w:val="18"/>
              </w:rPr>
              <w:t>0.2 mL (</w:t>
            </w:r>
            <w:r w:rsidRPr="001C6B25">
              <w:rPr>
                <w:rFonts w:ascii="Arial" w:hAnsi="Arial" w:cs="Arial"/>
                <w:spacing w:val="2"/>
                <w:sz w:val="18"/>
                <w:szCs w:val="18"/>
              </w:rPr>
              <w:t>200 µL)</w:t>
            </w:r>
          </w:p>
        </w:tc>
      </w:tr>
      <w:tr w:rsidR="001C6B25" w:rsidRPr="001C6B25" w14:paraId="16C5372D" w14:textId="77777777" w:rsidTr="00DA0342">
        <w:trPr>
          <w:trHeight w:val="1691"/>
        </w:trPr>
        <w:tc>
          <w:tcPr>
            <w:tcW w:w="2961" w:type="dxa"/>
            <w:shd w:val="clear" w:color="auto" w:fill="8A1F03"/>
            <w:vAlign w:val="center"/>
          </w:tcPr>
          <w:p w14:paraId="3AA368D2" w14:textId="77777777" w:rsidR="00DA0342" w:rsidRPr="001C6B25" w:rsidRDefault="00DA0342" w:rsidP="00DA0342">
            <w:pPr>
              <w:jc w:val="both"/>
              <w:rPr>
                <w:rFonts w:ascii="Arial" w:hAnsi="Arial" w:cs="Arial"/>
                <w:sz w:val="18"/>
                <w:szCs w:val="18"/>
              </w:rPr>
            </w:pPr>
            <w:r w:rsidRPr="001C6B25">
              <w:rPr>
                <w:rFonts w:ascii="Arial" w:hAnsi="Arial" w:cs="Arial"/>
                <w:b/>
                <w:sz w:val="18"/>
                <w:szCs w:val="18"/>
              </w:rPr>
              <w:t>Sample Age</w:t>
            </w:r>
          </w:p>
        </w:tc>
        <w:tc>
          <w:tcPr>
            <w:tcW w:w="7809" w:type="dxa"/>
            <w:vAlign w:val="center"/>
          </w:tcPr>
          <w:p w14:paraId="29F90D3E" w14:textId="77777777" w:rsidR="00DA0342" w:rsidRPr="001C6B25" w:rsidRDefault="00DA0342" w:rsidP="00DA0342">
            <w:pPr>
              <w:jc w:val="both"/>
              <w:rPr>
                <w:rFonts w:ascii="Arial" w:hAnsi="Arial" w:cs="Arial"/>
                <w:sz w:val="18"/>
                <w:szCs w:val="18"/>
              </w:rPr>
            </w:pPr>
            <w:r w:rsidRPr="001C6B25">
              <w:rPr>
                <w:rFonts w:ascii="Arial" w:hAnsi="Arial" w:cs="Arial"/>
                <w:sz w:val="18"/>
                <w:szCs w:val="18"/>
              </w:rPr>
              <w:t>Specimens should be processed and tested with the BioFire BCID2 Panel as soon as possible after positive bottle indication by a blood culture system.</w:t>
            </w:r>
          </w:p>
          <w:p w14:paraId="527DCBE7" w14:textId="77777777" w:rsidR="00DA0342" w:rsidRPr="001C6B25" w:rsidRDefault="00DA0342" w:rsidP="00DD52F6">
            <w:pPr>
              <w:spacing w:after="0"/>
              <w:jc w:val="both"/>
              <w:rPr>
                <w:rFonts w:ascii="Arial" w:hAnsi="Arial" w:cs="Arial"/>
                <w:spacing w:val="3"/>
                <w:sz w:val="18"/>
                <w:szCs w:val="18"/>
              </w:rPr>
            </w:pPr>
            <w:r w:rsidRPr="001C6B25">
              <w:rPr>
                <w:rFonts w:ascii="Arial" w:hAnsi="Arial" w:cs="Arial"/>
                <w:spacing w:val="3"/>
                <w:sz w:val="18"/>
                <w:szCs w:val="18"/>
              </w:rPr>
              <w:t>If not processed immediately, specimens can be kept:</w:t>
            </w:r>
          </w:p>
          <w:p w14:paraId="3F044897" w14:textId="77777777" w:rsidR="00DA0342" w:rsidRPr="001C6B25" w:rsidRDefault="00DA0342" w:rsidP="00202254">
            <w:pPr>
              <w:pStyle w:val="ListParagraph"/>
              <w:numPr>
                <w:ilvl w:val="0"/>
                <w:numId w:val="16"/>
              </w:numPr>
              <w:spacing w:before="120" w:after="0" w:line="240" w:lineRule="auto"/>
              <w:contextualSpacing w:val="0"/>
              <w:jc w:val="both"/>
              <w:rPr>
                <w:rFonts w:ascii="Arial" w:hAnsi="Arial" w:cs="Arial"/>
                <w:sz w:val="18"/>
                <w:szCs w:val="18"/>
              </w:rPr>
            </w:pPr>
            <w:r w:rsidRPr="001C6B25">
              <w:rPr>
                <w:rFonts w:ascii="Arial" w:hAnsi="Arial" w:cs="Arial"/>
                <w:spacing w:val="3"/>
                <w:sz w:val="18"/>
                <w:szCs w:val="18"/>
              </w:rPr>
              <w:t>At room temperature for up to 24 hours (15-25 °C) after positivity</w:t>
            </w:r>
          </w:p>
          <w:p w14:paraId="2261A35F" w14:textId="3BEE1B2E" w:rsidR="00F520C4" w:rsidRPr="001C6B25" w:rsidRDefault="00DA0342">
            <w:pPr>
              <w:pStyle w:val="ListParagraph"/>
              <w:numPr>
                <w:ilvl w:val="0"/>
                <w:numId w:val="16"/>
              </w:numPr>
              <w:spacing w:before="120" w:after="0" w:line="240" w:lineRule="auto"/>
              <w:contextualSpacing w:val="0"/>
              <w:jc w:val="both"/>
              <w:rPr>
                <w:rFonts w:ascii="Arial" w:hAnsi="Arial" w:cs="Arial"/>
                <w:sz w:val="18"/>
                <w:szCs w:val="18"/>
              </w:rPr>
            </w:pPr>
            <w:r w:rsidRPr="001C6B25">
              <w:rPr>
                <w:rFonts w:ascii="Arial" w:hAnsi="Arial" w:cs="Arial"/>
                <w:spacing w:val="3"/>
                <w:sz w:val="18"/>
                <w:szCs w:val="18"/>
              </w:rPr>
              <w:t>In the blood culture system for up to 24 hours after positivity</w:t>
            </w:r>
          </w:p>
        </w:tc>
      </w:tr>
    </w:tbl>
    <w:p w14:paraId="5AFFBBEE" w14:textId="77777777" w:rsidR="00F520C4" w:rsidRPr="001C6B25" w:rsidRDefault="00F520C4" w:rsidP="00AB0BF7">
      <w:pPr>
        <w:pStyle w:val="Heading3"/>
        <w:spacing w:before="0" w:after="200"/>
        <w:rPr>
          <w:rFonts w:ascii="Century Gothic" w:hAnsi="Century Gothic" w:cs="Arial"/>
          <w:color w:val="auto"/>
        </w:rPr>
      </w:pPr>
    </w:p>
    <w:p w14:paraId="26E26DA6" w14:textId="38958442" w:rsidR="00AB0BF7" w:rsidRPr="001C6B25" w:rsidRDefault="00AB0BF7" w:rsidP="00AB0BF7">
      <w:pPr>
        <w:pStyle w:val="Heading3"/>
        <w:spacing w:before="0" w:after="200"/>
        <w:rPr>
          <w:rFonts w:ascii="Century Gothic" w:hAnsi="Century Gothic" w:cs="Arial"/>
          <w:b w:val="0"/>
          <w:color w:val="auto"/>
        </w:rPr>
      </w:pPr>
      <w:r w:rsidRPr="001C6B25">
        <w:rPr>
          <w:rFonts w:ascii="Century Gothic" w:hAnsi="Century Gothic" w:cs="Arial"/>
          <w:b w:val="0"/>
          <w:color w:val="auto"/>
        </w:rPr>
        <w:t>Materials</w:t>
      </w:r>
    </w:p>
    <w:tbl>
      <w:tblPr>
        <w:tblStyle w:val="TableGrid"/>
        <w:tblW w:w="0" w:type="auto"/>
        <w:tblInd w:w="360" w:type="dxa"/>
        <w:tblLook w:val="04A0" w:firstRow="1" w:lastRow="0" w:firstColumn="1" w:lastColumn="0" w:noHBand="0" w:noVBand="1"/>
      </w:tblPr>
      <w:tblGrid>
        <w:gridCol w:w="4788"/>
        <w:gridCol w:w="4788"/>
      </w:tblGrid>
      <w:tr w:rsidR="001C6B25" w:rsidRPr="001C6B25" w14:paraId="37CEA5F4" w14:textId="77777777" w:rsidTr="00821339">
        <w:tc>
          <w:tcPr>
            <w:tcW w:w="4788" w:type="dxa"/>
            <w:shd w:val="clear" w:color="auto" w:fill="D9D9D9" w:themeFill="background1" w:themeFillShade="D9"/>
          </w:tcPr>
          <w:p w14:paraId="57954AE7" w14:textId="77777777" w:rsidR="00AB0BF7" w:rsidRPr="001C6B25" w:rsidRDefault="00AB0BF7" w:rsidP="00821339">
            <w:pPr>
              <w:rPr>
                <w:rFonts w:ascii="Arial" w:hAnsi="Arial" w:cs="Arial"/>
                <w:b/>
              </w:rPr>
            </w:pPr>
            <w:r w:rsidRPr="001C6B25">
              <w:rPr>
                <w:rFonts w:ascii="Arial" w:hAnsi="Arial" w:cs="Arial"/>
                <w:b/>
              </w:rPr>
              <w:t>Materials Provided</w:t>
            </w:r>
          </w:p>
        </w:tc>
        <w:tc>
          <w:tcPr>
            <w:tcW w:w="4788" w:type="dxa"/>
            <w:shd w:val="clear" w:color="auto" w:fill="D9D9D9" w:themeFill="background1" w:themeFillShade="D9"/>
          </w:tcPr>
          <w:p w14:paraId="15675258" w14:textId="77777777" w:rsidR="00AB0BF7" w:rsidRPr="001C6B25" w:rsidRDefault="00AB0BF7" w:rsidP="00821339">
            <w:pPr>
              <w:rPr>
                <w:rFonts w:ascii="Arial" w:hAnsi="Arial" w:cs="Arial"/>
                <w:b/>
              </w:rPr>
            </w:pPr>
            <w:r w:rsidRPr="001C6B25">
              <w:rPr>
                <w:rFonts w:ascii="Arial" w:hAnsi="Arial" w:cs="Arial"/>
                <w:b/>
              </w:rPr>
              <w:t>Materials Required But Not Provided</w:t>
            </w:r>
          </w:p>
        </w:tc>
      </w:tr>
      <w:tr w:rsidR="001C6B25" w:rsidRPr="001C6B25" w14:paraId="3787C2AD" w14:textId="77777777" w:rsidTr="00821339">
        <w:tc>
          <w:tcPr>
            <w:tcW w:w="4788" w:type="dxa"/>
          </w:tcPr>
          <w:p w14:paraId="0DC14D06" w14:textId="77777777" w:rsidR="00DA0342" w:rsidRPr="001C6B25" w:rsidRDefault="00DA0342" w:rsidP="00DD52F6">
            <w:pPr>
              <w:jc w:val="both"/>
              <w:rPr>
                <w:rFonts w:ascii="Arial" w:hAnsi="Arial" w:cs="Arial"/>
                <w:sz w:val="22"/>
                <w:szCs w:val="22"/>
              </w:rPr>
            </w:pPr>
            <w:r w:rsidRPr="001C6B25">
              <w:rPr>
                <w:rFonts w:ascii="Arial" w:hAnsi="Arial" w:cs="Arial"/>
                <w:sz w:val="22"/>
                <w:szCs w:val="22"/>
              </w:rPr>
              <w:t>Each kit contains sufficient reagents to test 30 samples (30-test kit; RFIT-ASY-0147):</w:t>
            </w:r>
          </w:p>
          <w:p w14:paraId="4BB48851" w14:textId="77777777" w:rsidR="00DA0342" w:rsidRPr="001C6B25" w:rsidRDefault="00DA0342" w:rsidP="00202254">
            <w:pPr>
              <w:pStyle w:val="ListParagraph"/>
              <w:numPr>
                <w:ilvl w:val="0"/>
                <w:numId w:val="2"/>
              </w:numPr>
              <w:spacing w:before="120" w:after="0" w:line="240" w:lineRule="auto"/>
              <w:contextualSpacing w:val="0"/>
              <w:jc w:val="both"/>
              <w:rPr>
                <w:rFonts w:ascii="Arial" w:hAnsi="Arial" w:cs="Arial"/>
                <w:sz w:val="22"/>
                <w:szCs w:val="22"/>
              </w:rPr>
            </w:pPr>
            <w:r w:rsidRPr="001C6B25">
              <w:rPr>
                <w:rFonts w:ascii="Arial" w:hAnsi="Arial" w:cs="Arial"/>
                <w:sz w:val="22"/>
                <w:szCs w:val="22"/>
              </w:rPr>
              <w:t>Individually packaged BioFire BCID2 Panel pouches</w:t>
            </w:r>
          </w:p>
          <w:p w14:paraId="67DE5A8C" w14:textId="77777777" w:rsidR="00DA0342" w:rsidRPr="001C6B25" w:rsidRDefault="00DA0342" w:rsidP="00202254">
            <w:pPr>
              <w:pStyle w:val="ListParagraph"/>
              <w:numPr>
                <w:ilvl w:val="0"/>
                <w:numId w:val="2"/>
              </w:numPr>
              <w:spacing w:before="120" w:after="0" w:line="240" w:lineRule="auto"/>
              <w:contextualSpacing w:val="0"/>
              <w:jc w:val="both"/>
              <w:rPr>
                <w:rFonts w:ascii="Arial" w:hAnsi="Arial" w:cs="Arial"/>
                <w:sz w:val="22"/>
                <w:szCs w:val="22"/>
              </w:rPr>
            </w:pPr>
            <w:r w:rsidRPr="001C6B25">
              <w:rPr>
                <w:rFonts w:ascii="Arial" w:hAnsi="Arial" w:cs="Arial"/>
                <w:sz w:val="22"/>
                <w:szCs w:val="22"/>
              </w:rPr>
              <w:t>Single-use (1.0 mL) Sample Buffer ampoules</w:t>
            </w:r>
          </w:p>
          <w:p w14:paraId="5844A5DE" w14:textId="77777777" w:rsidR="00DA0342" w:rsidRPr="001C6B25" w:rsidRDefault="00DA0342" w:rsidP="00202254">
            <w:pPr>
              <w:pStyle w:val="ListParagraph"/>
              <w:numPr>
                <w:ilvl w:val="0"/>
                <w:numId w:val="2"/>
              </w:numPr>
              <w:spacing w:before="120" w:after="0" w:line="240" w:lineRule="auto"/>
              <w:contextualSpacing w:val="0"/>
              <w:jc w:val="both"/>
              <w:rPr>
                <w:rFonts w:ascii="Arial" w:hAnsi="Arial" w:cs="Arial"/>
                <w:sz w:val="22"/>
                <w:szCs w:val="22"/>
              </w:rPr>
            </w:pPr>
            <w:r w:rsidRPr="001C6B25">
              <w:rPr>
                <w:rFonts w:ascii="Arial" w:hAnsi="Arial" w:cs="Arial"/>
                <w:sz w:val="22"/>
                <w:szCs w:val="22"/>
              </w:rPr>
              <w:t>Single-use pre-filled (1.5 mL) Hydration Injection Vials (blue)</w:t>
            </w:r>
          </w:p>
          <w:p w14:paraId="5C9C1CE6" w14:textId="77777777" w:rsidR="00DA0342" w:rsidRPr="001C6B25" w:rsidRDefault="00DA0342" w:rsidP="00202254">
            <w:pPr>
              <w:pStyle w:val="ListParagraph"/>
              <w:numPr>
                <w:ilvl w:val="0"/>
                <w:numId w:val="2"/>
              </w:numPr>
              <w:spacing w:before="120" w:after="0" w:line="240" w:lineRule="auto"/>
              <w:contextualSpacing w:val="0"/>
              <w:jc w:val="both"/>
              <w:rPr>
                <w:rFonts w:ascii="Arial" w:hAnsi="Arial" w:cs="Arial"/>
                <w:sz w:val="22"/>
                <w:szCs w:val="22"/>
              </w:rPr>
            </w:pPr>
            <w:r w:rsidRPr="001C6B25">
              <w:rPr>
                <w:rFonts w:ascii="Arial" w:hAnsi="Arial" w:cs="Arial"/>
                <w:sz w:val="22"/>
                <w:szCs w:val="22"/>
              </w:rPr>
              <w:t>Single-use Sample Injection Vials (red)</w:t>
            </w:r>
          </w:p>
          <w:p w14:paraId="6C0D88EE" w14:textId="77777777" w:rsidR="00AB0BF7" w:rsidRPr="001C6B25" w:rsidRDefault="00DA0342" w:rsidP="00202254">
            <w:pPr>
              <w:pStyle w:val="sectionheadings-big"/>
              <w:numPr>
                <w:ilvl w:val="0"/>
                <w:numId w:val="2"/>
              </w:numPr>
              <w:spacing w:line="240" w:lineRule="auto"/>
              <w:jc w:val="both"/>
              <w:rPr>
                <w:rFonts w:ascii="Arial" w:hAnsi="Arial" w:cs="Arial"/>
                <w:b w:val="0"/>
                <w:color w:val="auto"/>
                <w:sz w:val="20"/>
                <w:szCs w:val="20"/>
              </w:rPr>
            </w:pPr>
            <w:r w:rsidRPr="001C6B25">
              <w:rPr>
                <w:rFonts w:ascii="Arial" w:hAnsi="Arial" w:cs="Arial"/>
                <w:b w:val="0"/>
                <w:color w:val="auto"/>
                <w:sz w:val="22"/>
                <w:szCs w:val="22"/>
              </w:rPr>
              <w:t>Individually packaged Transfer Pipettes</w:t>
            </w:r>
          </w:p>
        </w:tc>
        <w:tc>
          <w:tcPr>
            <w:tcW w:w="4788" w:type="dxa"/>
          </w:tcPr>
          <w:p w14:paraId="5E4B0972" w14:textId="59AF61FC" w:rsidR="004C2151" w:rsidRPr="001C6B25" w:rsidRDefault="00F520C4" w:rsidP="00202254">
            <w:pPr>
              <w:pStyle w:val="ListParagraph"/>
              <w:numPr>
                <w:ilvl w:val="0"/>
                <w:numId w:val="19"/>
              </w:numPr>
              <w:spacing w:before="120" w:after="120"/>
              <w:ind w:left="360"/>
              <w:contextualSpacing w:val="0"/>
              <w:jc w:val="both"/>
              <w:rPr>
                <w:rFonts w:ascii="Arial" w:hAnsi="Arial" w:cs="Arial"/>
                <w:sz w:val="22"/>
                <w:szCs w:val="22"/>
              </w:rPr>
            </w:pPr>
            <w:r w:rsidRPr="001C6B25">
              <w:rPr>
                <w:rFonts w:ascii="Arial" w:hAnsi="Arial" w:cs="Arial"/>
                <w:sz w:val="22"/>
                <w:szCs w:val="22"/>
              </w:rPr>
              <w:t>BioFire S</w:t>
            </w:r>
            <w:r w:rsidR="004C2151" w:rsidRPr="001C6B25">
              <w:rPr>
                <w:rFonts w:ascii="Arial" w:hAnsi="Arial" w:cs="Arial"/>
                <w:sz w:val="22"/>
                <w:szCs w:val="22"/>
              </w:rPr>
              <w:t>ystem including:</w:t>
            </w:r>
          </w:p>
          <w:p w14:paraId="7FB64555" w14:textId="4644C0CE" w:rsidR="004C2151" w:rsidRPr="001C6B25" w:rsidRDefault="00F520C4" w:rsidP="00202254">
            <w:pPr>
              <w:pStyle w:val="ListParagraph"/>
              <w:numPr>
                <w:ilvl w:val="1"/>
                <w:numId w:val="17"/>
              </w:numPr>
              <w:spacing w:before="120" w:after="0" w:line="240" w:lineRule="auto"/>
              <w:ind w:left="1080"/>
              <w:contextualSpacing w:val="0"/>
              <w:jc w:val="both"/>
              <w:rPr>
                <w:rFonts w:ascii="Arial" w:hAnsi="Arial" w:cs="Arial"/>
                <w:sz w:val="22"/>
                <w:szCs w:val="22"/>
              </w:rPr>
            </w:pPr>
            <w:r w:rsidRPr="001C6B25">
              <w:rPr>
                <w:rFonts w:ascii="Arial" w:hAnsi="Arial" w:cs="Arial"/>
                <w:sz w:val="22"/>
                <w:szCs w:val="22"/>
              </w:rPr>
              <w:t>BioFire</w:t>
            </w:r>
            <w:r w:rsidR="004C2151" w:rsidRPr="001C6B25">
              <w:rPr>
                <w:rFonts w:ascii="Arial" w:hAnsi="Arial" w:cs="Arial"/>
                <w:sz w:val="22"/>
                <w:szCs w:val="22"/>
                <w:vertAlign w:val="superscript"/>
              </w:rPr>
              <w:t xml:space="preserve">® </w:t>
            </w:r>
            <w:r w:rsidR="004C2151" w:rsidRPr="001C6B25">
              <w:rPr>
                <w:rFonts w:ascii="Arial" w:hAnsi="Arial" w:cs="Arial"/>
                <w:sz w:val="22"/>
                <w:szCs w:val="22"/>
              </w:rPr>
              <w:t xml:space="preserve">2.0 or </w:t>
            </w:r>
            <w:r w:rsidRPr="001C6B25">
              <w:rPr>
                <w:rFonts w:ascii="Arial" w:hAnsi="Arial" w:cs="Arial"/>
                <w:sz w:val="22"/>
                <w:szCs w:val="22"/>
              </w:rPr>
              <w:t>BioFire</w:t>
            </w:r>
            <w:r w:rsidR="004C2151" w:rsidRPr="001C6B25">
              <w:rPr>
                <w:rFonts w:ascii="Arial" w:hAnsi="Arial" w:cs="Arial"/>
                <w:sz w:val="22"/>
                <w:szCs w:val="22"/>
                <w:vertAlign w:val="superscript"/>
              </w:rPr>
              <w:t xml:space="preserve">® </w:t>
            </w:r>
            <w:r w:rsidR="004C2151" w:rsidRPr="001C6B25">
              <w:rPr>
                <w:rFonts w:ascii="Arial" w:hAnsi="Arial" w:cs="Arial"/>
                <w:sz w:val="22"/>
                <w:szCs w:val="22"/>
              </w:rPr>
              <w:t>Torch systems including one or more modules and accompanying software</w:t>
            </w:r>
          </w:p>
          <w:p w14:paraId="0E8ED5CD" w14:textId="2729FE77" w:rsidR="004C2151" w:rsidRPr="001C6B25" w:rsidRDefault="004C2151" w:rsidP="00202254">
            <w:pPr>
              <w:pStyle w:val="ListParagraph"/>
              <w:numPr>
                <w:ilvl w:val="1"/>
                <w:numId w:val="17"/>
              </w:numPr>
              <w:spacing w:before="120" w:after="0" w:line="240" w:lineRule="auto"/>
              <w:ind w:left="1080"/>
              <w:contextualSpacing w:val="0"/>
              <w:jc w:val="both"/>
              <w:rPr>
                <w:rFonts w:ascii="Arial" w:hAnsi="Arial" w:cs="Arial"/>
                <w:sz w:val="22"/>
                <w:szCs w:val="22"/>
              </w:rPr>
            </w:pPr>
            <w:r w:rsidRPr="001C6B25">
              <w:rPr>
                <w:rFonts w:ascii="Arial" w:hAnsi="Arial" w:cs="Arial"/>
                <w:sz w:val="22"/>
                <w:szCs w:val="22"/>
              </w:rPr>
              <w:t>Pouch Loading Station</w:t>
            </w:r>
          </w:p>
          <w:p w14:paraId="18ACE022" w14:textId="77777777" w:rsidR="004C2151" w:rsidRPr="001C6B25" w:rsidRDefault="004C2151" w:rsidP="00202254">
            <w:pPr>
              <w:pStyle w:val="ListParagraph"/>
              <w:numPr>
                <w:ilvl w:val="0"/>
                <w:numId w:val="17"/>
              </w:numPr>
              <w:spacing w:before="120" w:after="0" w:line="240" w:lineRule="auto"/>
              <w:ind w:left="360"/>
              <w:contextualSpacing w:val="0"/>
              <w:jc w:val="both"/>
              <w:rPr>
                <w:rFonts w:ascii="Arial" w:hAnsi="Arial" w:cs="Arial"/>
                <w:sz w:val="22"/>
                <w:szCs w:val="22"/>
              </w:rPr>
            </w:pPr>
            <w:r w:rsidRPr="001C6B25">
              <w:rPr>
                <w:rFonts w:ascii="Arial" w:hAnsi="Arial" w:cs="Arial"/>
                <w:sz w:val="22"/>
                <w:szCs w:val="22"/>
              </w:rPr>
              <w:t>Syringe capable of measuring 0.2 mL (200 µL) sample volume; OR alternate subculture device (</w:t>
            </w:r>
            <w:r w:rsidRPr="001C6B25">
              <w:rPr>
                <w:rFonts w:ascii="Arial" w:hAnsi="Arial" w:cs="Arial"/>
                <w:iCs/>
                <w:sz w:val="22"/>
                <w:szCs w:val="22"/>
              </w:rPr>
              <w:t>e.g.</w:t>
            </w:r>
            <w:r w:rsidRPr="001C6B25">
              <w:rPr>
                <w:rFonts w:ascii="Arial" w:hAnsi="Arial" w:cs="Arial"/>
                <w:i/>
                <w:sz w:val="22"/>
                <w:szCs w:val="22"/>
              </w:rPr>
              <w:t xml:space="preserve"> </w:t>
            </w:r>
            <w:r w:rsidRPr="001C6B25">
              <w:rPr>
                <w:rFonts w:ascii="Arial" w:hAnsi="Arial" w:cs="Arial"/>
                <w:sz w:val="22"/>
                <w:szCs w:val="22"/>
              </w:rPr>
              <w:t>needle-less safe subculture device) and sterile secondary container</w:t>
            </w:r>
          </w:p>
          <w:p w14:paraId="3B1F36D8" w14:textId="77777777" w:rsidR="00AB0BF7" w:rsidRPr="001C6B25" w:rsidRDefault="004C2151" w:rsidP="00202254">
            <w:pPr>
              <w:pStyle w:val="ListParagraph"/>
              <w:numPr>
                <w:ilvl w:val="0"/>
                <w:numId w:val="17"/>
              </w:numPr>
              <w:spacing w:before="120" w:after="120"/>
              <w:ind w:left="360"/>
              <w:contextualSpacing w:val="0"/>
              <w:jc w:val="both"/>
              <w:rPr>
                <w:rFonts w:ascii="Arial" w:hAnsi="Arial" w:cs="Arial"/>
                <w:sz w:val="22"/>
                <w:szCs w:val="22"/>
              </w:rPr>
            </w:pPr>
            <w:r w:rsidRPr="001C6B25">
              <w:rPr>
                <w:rFonts w:ascii="Arial" w:hAnsi="Arial" w:cs="Arial"/>
                <w:sz w:val="22"/>
                <w:szCs w:val="22"/>
              </w:rPr>
              <w:lastRenderedPageBreak/>
              <w:t>10% bleach so</w:t>
            </w:r>
            <w:r w:rsidR="00DD52F6" w:rsidRPr="001C6B25">
              <w:rPr>
                <w:rFonts w:ascii="Arial" w:hAnsi="Arial" w:cs="Arial"/>
                <w:sz w:val="22"/>
                <w:szCs w:val="22"/>
              </w:rPr>
              <w:t>lution or a similar disinfectant</w:t>
            </w:r>
          </w:p>
        </w:tc>
      </w:tr>
    </w:tbl>
    <w:p w14:paraId="6E444840" w14:textId="77777777" w:rsidR="00AB0BF7" w:rsidRPr="001C6B25" w:rsidRDefault="00AB0BF7" w:rsidP="00AB0BF7">
      <w:pPr>
        <w:rPr>
          <w:rFonts w:ascii="Century Gothic" w:hAnsi="Century Gothic" w:cs="Arial"/>
          <w:b/>
        </w:rPr>
      </w:pPr>
    </w:p>
    <w:p w14:paraId="4C94C48C" w14:textId="77777777" w:rsidR="00AB0BF7" w:rsidRPr="001C6B25" w:rsidRDefault="00AB0BF7" w:rsidP="00AB0BF7">
      <w:pPr>
        <w:pStyle w:val="Heading3"/>
        <w:spacing w:before="0" w:after="200"/>
        <w:rPr>
          <w:rFonts w:ascii="Century Gothic" w:hAnsi="Century Gothic" w:cs="Arial"/>
          <w:b w:val="0"/>
          <w:color w:val="auto"/>
        </w:rPr>
      </w:pPr>
      <w:r w:rsidRPr="001C6B25">
        <w:rPr>
          <w:rFonts w:ascii="Century Gothic" w:hAnsi="Century Gothic" w:cs="Arial"/>
          <w:b w:val="0"/>
          <w:color w:val="auto"/>
        </w:rPr>
        <w:t>Quality Control</w:t>
      </w:r>
    </w:p>
    <w:p w14:paraId="02450E19" w14:textId="77777777" w:rsidR="00DD52F6" w:rsidRPr="001C6B25" w:rsidRDefault="00AB0BF7" w:rsidP="00AB0BF7">
      <w:pPr>
        <w:rPr>
          <w:rFonts w:ascii="Arial" w:hAnsi="Arial" w:cs="Arial"/>
          <w:b/>
          <w:sz w:val="24"/>
          <w:szCs w:val="24"/>
        </w:rPr>
      </w:pPr>
      <w:bookmarkStart w:id="1" w:name="_Toc275868594"/>
      <w:bookmarkStart w:id="2" w:name="_Toc275869277"/>
      <w:bookmarkStart w:id="3" w:name="_Toc275869713"/>
      <w:bookmarkStart w:id="4" w:name="_Toc290465398"/>
      <w:bookmarkStart w:id="5" w:name="_Toc315098860"/>
      <w:bookmarkStart w:id="6" w:name="_Toc341182860"/>
      <w:r w:rsidRPr="001C6B25">
        <w:rPr>
          <w:rFonts w:ascii="Arial" w:hAnsi="Arial" w:cs="Arial"/>
          <w:b/>
          <w:sz w:val="24"/>
          <w:szCs w:val="24"/>
        </w:rPr>
        <w:t>Process Controls</w:t>
      </w:r>
      <w:bookmarkEnd w:id="1"/>
      <w:bookmarkEnd w:id="2"/>
      <w:bookmarkEnd w:id="3"/>
      <w:bookmarkEnd w:id="4"/>
      <w:bookmarkEnd w:id="5"/>
      <w:bookmarkEnd w:id="6"/>
    </w:p>
    <w:p w14:paraId="2E3A8364" w14:textId="77777777" w:rsidR="00AB0BF7" w:rsidRPr="001C6B25" w:rsidRDefault="00AB0BF7" w:rsidP="00AB0BF7">
      <w:pPr>
        <w:rPr>
          <w:rFonts w:ascii="Arial" w:hAnsi="Arial" w:cs="Arial"/>
          <w:b/>
          <w:sz w:val="24"/>
          <w:szCs w:val="24"/>
        </w:rPr>
      </w:pPr>
      <w:r w:rsidRPr="001C6B25">
        <w:rPr>
          <w:rFonts w:ascii="Arial" w:hAnsi="Arial" w:cs="Arial"/>
          <w:sz w:val="24"/>
          <w:szCs w:val="24"/>
        </w:rPr>
        <w:t>Two process controls are included in each pouch:</w:t>
      </w:r>
    </w:p>
    <w:p w14:paraId="15CF508D" w14:textId="77777777" w:rsidR="00AB0BF7" w:rsidRPr="001C6B25" w:rsidRDefault="00AB0BF7" w:rsidP="00DD52F6">
      <w:pPr>
        <w:ind w:left="720"/>
        <w:rPr>
          <w:rFonts w:ascii="Arial" w:hAnsi="Arial" w:cs="Arial"/>
          <w:b/>
          <w:sz w:val="24"/>
          <w:szCs w:val="24"/>
        </w:rPr>
      </w:pPr>
      <w:r w:rsidRPr="001C6B25">
        <w:rPr>
          <w:rFonts w:ascii="Arial" w:hAnsi="Arial" w:cs="Arial"/>
          <w:b/>
          <w:sz w:val="24"/>
          <w:szCs w:val="24"/>
        </w:rPr>
        <w:t>1. DNA Process Control</w:t>
      </w:r>
    </w:p>
    <w:p w14:paraId="4D51E4B3" w14:textId="77777777" w:rsidR="00AB0BF7" w:rsidRPr="001C6B25" w:rsidRDefault="004C2151" w:rsidP="00DD52F6">
      <w:pPr>
        <w:ind w:left="720"/>
        <w:jc w:val="both"/>
        <w:rPr>
          <w:rFonts w:ascii="Arial" w:hAnsi="Arial" w:cs="Arial"/>
          <w:sz w:val="24"/>
          <w:szCs w:val="24"/>
        </w:rPr>
      </w:pPr>
      <w:r w:rsidRPr="001C6B25">
        <w:rPr>
          <w:rFonts w:ascii="Arial" w:hAnsi="Arial" w:cs="Arial"/>
          <w:sz w:val="24"/>
          <w:szCs w:val="24"/>
        </w:rPr>
        <w:t xml:space="preserve">The DNA Process Control assay targets a DNA transcript from the yeast </w:t>
      </w:r>
      <w:r w:rsidRPr="001C6B25">
        <w:rPr>
          <w:rFonts w:ascii="Arial" w:hAnsi="Arial" w:cs="Arial"/>
          <w:i/>
          <w:sz w:val="24"/>
          <w:szCs w:val="24"/>
        </w:rPr>
        <w:t>Schizosaccharomyces pombe</w:t>
      </w:r>
      <w:r w:rsidRPr="001C6B25">
        <w:rPr>
          <w:rFonts w:ascii="Arial" w:hAnsi="Arial" w:cs="Arial"/>
          <w:sz w:val="24"/>
          <w:szCs w:val="24"/>
        </w:rPr>
        <w:t>. The yeast is present in the pouch in a freeze-dried form and becomes rehydrated when sample is loaded. The control material is carried through all stages of the test process, including lysis, nucleic acid purification, reverse transcription, PCR1, dilution, PCR2, and DNA melting. A positive control result indicates that all steps carried out in the BioFire BCID2 Panel pouch were successful</w:t>
      </w:r>
      <w:r w:rsidR="00AB0BF7" w:rsidRPr="001C6B25">
        <w:rPr>
          <w:rFonts w:ascii="Arial" w:hAnsi="Arial" w:cs="Arial"/>
          <w:sz w:val="24"/>
          <w:szCs w:val="24"/>
        </w:rPr>
        <w:t>.</w:t>
      </w:r>
    </w:p>
    <w:p w14:paraId="59BF78B3" w14:textId="77777777" w:rsidR="00AB0BF7" w:rsidRPr="001C6B25" w:rsidRDefault="00AB0BF7" w:rsidP="00DD52F6">
      <w:pPr>
        <w:ind w:left="720"/>
        <w:jc w:val="both"/>
        <w:rPr>
          <w:rFonts w:ascii="Arial" w:hAnsi="Arial" w:cs="Arial"/>
          <w:b/>
          <w:sz w:val="24"/>
          <w:szCs w:val="24"/>
        </w:rPr>
      </w:pPr>
      <w:r w:rsidRPr="001C6B25">
        <w:rPr>
          <w:rFonts w:ascii="Arial" w:hAnsi="Arial" w:cs="Arial"/>
          <w:b/>
          <w:sz w:val="24"/>
          <w:szCs w:val="24"/>
        </w:rPr>
        <w:t>2. PCR2 Control</w:t>
      </w:r>
    </w:p>
    <w:p w14:paraId="2186446B" w14:textId="77777777" w:rsidR="004C2151" w:rsidRPr="001C6B25" w:rsidRDefault="004C2151" w:rsidP="00DD52F6">
      <w:pPr>
        <w:ind w:left="720"/>
        <w:jc w:val="both"/>
        <w:rPr>
          <w:rFonts w:ascii="Arial" w:hAnsi="Arial" w:cs="Arial"/>
          <w:sz w:val="24"/>
          <w:szCs w:val="24"/>
        </w:rPr>
      </w:pPr>
      <w:r w:rsidRPr="001C6B25">
        <w:rPr>
          <w:rFonts w:ascii="Arial" w:hAnsi="Arial" w:cs="Arial"/>
          <w:sz w:val="24"/>
          <w:szCs w:val="24"/>
        </w:rPr>
        <w:t xml:space="preserve">The PCR2 Control assay detects a DNA target that is dried into wells of the array along with the corresponding primers. A positive result indicates that PCR2 was successful </w:t>
      </w:r>
    </w:p>
    <w:p w14:paraId="36FB8B19" w14:textId="77777777" w:rsidR="00AB0BF7" w:rsidRPr="001C6B25" w:rsidRDefault="004C2151" w:rsidP="00DD52F6">
      <w:pPr>
        <w:ind w:left="720"/>
        <w:jc w:val="both"/>
        <w:rPr>
          <w:rFonts w:ascii="Arial" w:hAnsi="Arial" w:cs="Arial"/>
          <w:sz w:val="24"/>
          <w:szCs w:val="24"/>
        </w:rPr>
      </w:pPr>
      <w:r w:rsidRPr="001C6B25">
        <w:rPr>
          <w:rFonts w:ascii="Arial" w:hAnsi="Arial" w:cs="Arial"/>
          <w:sz w:val="24"/>
          <w:szCs w:val="24"/>
        </w:rPr>
        <w:t>Both control assays must be positive for the test run to pass. If the controls fail, the sample should be retested using a new pouch</w:t>
      </w:r>
      <w:r w:rsidR="00AB0BF7" w:rsidRPr="001C6B25">
        <w:rPr>
          <w:rFonts w:ascii="Arial" w:hAnsi="Arial" w:cs="Arial"/>
          <w:sz w:val="24"/>
          <w:szCs w:val="24"/>
        </w:rPr>
        <w:t>.</w:t>
      </w:r>
    </w:p>
    <w:p w14:paraId="6B1409D5" w14:textId="77777777" w:rsidR="00AB0BF7" w:rsidRPr="001C6B25" w:rsidRDefault="00AB0BF7" w:rsidP="00AB0BF7">
      <w:pPr>
        <w:rPr>
          <w:rFonts w:ascii="Arial" w:hAnsi="Arial" w:cs="Arial"/>
          <w:b/>
          <w:sz w:val="24"/>
          <w:szCs w:val="24"/>
        </w:rPr>
      </w:pPr>
      <w:r w:rsidRPr="001C6B25">
        <w:rPr>
          <w:rFonts w:ascii="Arial" w:hAnsi="Arial" w:cs="Arial"/>
          <w:b/>
          <w:sz w:val="24"/>
          <w:szCs w:val="24"/>
        </w:rPr>
        <w:t>Monitoring Test System Performance</w:t>
      </w:r>
    </w:p>
    <w:p w14:paraId="7ACA22B7" w14:textId="1AA41A4C" w:rsidR="00AB0BF7" w:rsidRPr="001C6B25" w:rsidRDefault="004C2151" w:rsidP="00DD52F6">
      <w:pPr>
        <w:jc w:val="both"/>
        <w:rPr>
          <w:rFonts w:ascii="Arial" w:hAnsi="Arial" w:cs="Arial"/>
          <w:sz w:val="24"/>
          <w:szCs w:val="24"/>
        </w:rPr>
      </w:pPr>
      <w:r w:rsidRPr="001C6B25">
        <w:rPr>
          <w:rFonts w:ascii="Arial" w:hAnsi="Arial" w:cs="Arial"/>
          <w:sz w:val="24"/>
          <w:szCs w:val="24"/>
        </w:rPr>
        <w:t xml:space="preserve">The </w:t>
      </w:r>
      <w:r w:rsidR="00002047" w:rsidRPr="001C6B25">
        <w:rPr>
          <w:rFonts w:ascii="Arial" w:hAnsi="Arial" w:cs="Arial"/>
          <w:sz w:val="24"/>
          <w:szCs w:val="24"/>
        </w:rPr>
        <w:t>BioFire</w:t>
      </w:r>
      <w:r w:rsidR="00002047" w:rsidRPr="001C6B25">
        <w:rPr>
          <w:rFonts w:ascii="Arial" w:hAnsi="Arial" w:cs="Arial"/>
          <w:sz w:val="24"/>
          <w:szCs w:val="24"/>
          <w:vertAlign w:val="superscript"/>
        </w:rPr>
        <w:t>®</w:t>
      </w:r>
      <w:r w:rsidR="00002047" w:rsidRPr="001C6B25">
        <w:rPr>
          <w:rFonts w:ascii="Arial" w:hAnsi="Arial" w:cs="Arial"/>
          <w:sz w:val="24"/>
          <w:szCs w:val="24"/>
        </w:rPr>
        <w:t xml:space="preserve"> </w:t>
      </w:r>
      <w:r w:rsidRPr="001C6B25">
        <w:rPr>
          <w:rFonts w:ascii="Arial" w:hAnsi="Arial" w:cs="Arial"/>
          <w:sz w:val="24"/>
          <w:szCs w:val="24"/>
        </w:rPr>
        <w:t>FilmArray</w:t>
      </w:r>
      <w:r w:rsidR="00002047" w:rsidRPr="001C6B25">
        <w:rPr>
          <w:rFonts w:ascii="Arial" w:hAnsi="Arial" w:cs="Arial"/>
          <w:sz w:val="24"/>
          <w:szCs w:val="24"/>
          <w:vertAlign w:val="superscript"/>
        </w:rPr>
        <w:t>®</w:t>
      </w:r>
      <w:r w:rsidRPr="001C6B25">
        <w:rPr>
          <w:rFonts w:ascii="Arial" w:hAnsi="Arial" w:cs="Arial"/>
          <w:sz w:val="24"/>
          <w:szCs w:val="24"/>
        </w:rPr>
        <w:t xml:space="preserve"> Software will automatically fail the run if the melting temperature (Tm) for either the DNA Process Control or the PCR2 Control is outside of an acceptable range (77.4-81.4°C for the DNA Process Control and 73.8-77.8°C for the PCR2 Control). If required by local, state, or accrediting organization quality control requirements, users can monitor the system by trending Tm values for the control assays and maintaining records according to standard laboratory quality control practices.</w:t>
      </w:r>
      <w:r w:rsidRPr="001C6B25">
        <w:rPr>
          <w:rFonts w:ascii="Arial" w:hAnsi="Arial" w:cs="Arial"/>
          <w:sz w:val="24"/>
          <w:szCs w:val="24"/>
        </w:rPr>
        <w:fldChar w:fldCharType="begin"/>
      </w:r>
      <w:r w:rsidRPr="001C6B25">
        <w:rPr>
          <w:rFonts w:ascii="Arial" w:hAnsi="Arial" w:cs="Arial"/>
          <w:sz w:val="24"/>
          <w:szCs w:val="24"/>
        </w:rPr>
        <w:instrText xml:space="preserve"> ADDIN ZOTERO_ITEM CSL_CITATION {"citationID":"Ql0B76UD","properties":{"formattedCitation":"\\super 116,117\\nosupersub{}","plainCitation":"116,117","noteIndex":0},"citationItems":[{"id":145,"uris":["http://zotero.org/groups/50089/items/6G65XNEC"],"uri":["http://zotero.org/groups/50089/items/6G65XNEC"],"itemData":{"id":145,"type":"article","note":"NCCLS Document C24-A3","publisher":"National Committee for Clinical Laboratory Standards: Wayne Pennsylvania","title":"Statistical Quality Control for Quantitative Measurement Procedures: Principles and Definitions; NCCLS Approved Guideline.","accessed":{"date-parts":[["2014",2,5]]},"issued":{"date-parts":[["2006"]]}}},{"id":146,"uris":["http://zotero.org/groups/50089/items/J82M7XAC"],"uri":["http://zotero.org/groups/50089/items/J82M7XAC"],"itemData":{"id":146,"type":"article","publisher":"National Committee for Clinical Laboratory Standards: Wayne Pennsylvania","title":"User Protocol for Evaluation of Qualitative Test Performance; NCCLS Approved Guideline","title-short":"NCCLS Document E12-A2","accessed":{"date-parts":[["2014",2,5]]},"issued":{"date-parts":[["2008"]]}}}],"schema":"https://github.com/citation-style-language/schema/raw/master/csl-citation.json"} </w:instrText>
      </w:r>
      <w:r w:rsidRPr="001C6B25">
        <w:rPr>
          <w:rFonts w:ascii="Arial" w:hAnsi="Arial" w:cs="Arial"/>
          <w:sz w:val="24"/>
          <w:szCs w:val="24"/>
        </w:rPr>
        <w:fldChar w:fldCharType="separate"/>
      </w:r>
      <w:r w:rsidRPr="001C6B25">
        <w:rPr>
          <w:rFonts w:ascii="Arial" w:hAnsi="Arial" w:cs="Arial"/>
          <w:sz w:val="24"/>
          <w:szCs w:val="24"/>
          <w:vertAlign w:val="superscript"/>
        </w:rPr>
        <w:t>116,117</w:t>
      </w:r>
      <w:r w:rsidRPr="001C6B25">
        <w:rPr>
          <w:rFonts w:ascii="Arial" w:hAnsi="Arial" w:cs="Arial"/>
          <w:sz w:val="24"/>
          <w:szCs w:val="24"/>
        </w:rPr>
        <w:fldChar w:fldCharType="end"/>
      </w:r>
      <w:r w:rsidRPr="001C6B25">
        <w:rPr>
          <w:rFonts w:ascii="Arial" w:hAnsi="Arial" w:cs="Arial"/>
          <w:sz w:val="24"/>
          <w:szCs w:val="24"/>
          <w:vertAlign w:val="superscript"/>
        </w:rPr>
        <w:t xml:space="preserve"> </w:t>
      </w:r>
      <w:r w:rsidRPr="001C6B25">
        <w:rPr>
          <w:rFonts w:ascii="Arial" w:hAnsi="Arial" w:cs="Arial"/>
          <w:sz w:val="24"/>
          <w:szCs w:val="24"/>
        </w:rPr>
        <w:t xml:space="preserve">Refer to the appropriate </w:t>
      </w:r>
      <w:r w:rsidR="00002047" w:rsidRPr="001C6B25">
        <w:rPr>
          <w:rFonts w:ascii="Arial" w:hAnsi="Arial" w:cs="Arial"/>
          <w:sz w:val="24"/>
          <w:szCs w:val="24"/>
        </w:rPr>
        <w:t>BioFire</w:t>
      </w:r>
      <w:r w:rsidR="00002047" w:rsidRPr="001C6B25">
        <w:rPr>
          <w:rFonts w:ascii="Arial" w:hAnsi="Arial" w:cs="Arial"/>
          <w:sz w:val="24"/>
          <w:szCs w:val="24"/>
          <w:vertAlign w:val="superscript"/>
        </w:rPr>
        <w:t>®</w:t>
      </w:r>
      <w:r w:rsidR="00002047" w:rsidRPr="001C6B25">
        <w:rPr>
          <w:rFonts w:ascii="Arial" w:hAnsi="Arial" w:cs="Arial"/>
          <w:sz w:val="24"/>
          <w:szCs w:val="24"/>
        </w:rPr>
        <w:t xml:space="preserve"> FilmArray</w:t>
      </w:r>
      <w:r w:rsidR="00002047" w:rsidRPr="001C6B25">
        <w:rPr>
          <w:rFonts w:ascii="Arial" w:hAnsi="Arial" w:cs="Arial"/>
          <w:sz w:val="24"/>
          <w:szCs w:val="24"/>
          <w:vertAlign w:val="superscript"/>
        </w:rPr>
        <w:t>®</w:t>
      </w:r>
      <w:r w:rsidRPr="001C6B25">
        <w:rPr>
          <w:rFonts w:ascii="Arial" w:hAnsi="Arial" w:cs="Arial"/>
          <w:sz w:val="24"/>
          <w:szCs w:val="24"/>
        </w:rPr>
        <w:t xml:space="preserve"> Operator’s Manual for instructions on obtaining control assay Tm values. The PCR2 Control is used in several </w:t>
      </w:r>
      <w:r w:rsidR="00002047" w:rsidRPr="001C6B25">
        <w:rPr>
          <w:rFonts w:ascii="Arial" w:hAnsi="Arial" w:cs="Arial"/>
          <w:sz w:val="24"/>
          <w:szCs w:val="24"/>
        </w:rPr>
        <w:t>BioFire</w:t>
      </w:r>
      <w:r w:rsidR="00002047" w:rsidRPr="001C6B25">
        <w:rPr>
          <w:rFonts w:ascii="Arial" w:hAnsi="Arial" w:cs="Arial"/>
          <w:sz w:val="24"/>
          <w:szCs w:val="24"/>
          <w:vertAlign w:val="superscript"/>
        </w:rPr>
        <w:t>®</w:t>
      </w:r>
      <w:r w:rsidR="00002047" w:rsidRPr="001C6B25">
        <w:rPr>
          <w:rFonts w:ascii="Arial" w:hAnsi="Arial" w:cs="Arial"/>
          <w:sz w:val="24"/>
          <w:szCs w:val="24"/>
        </w:rPr>
        <w:t xml:space="preserve"> FilmArray</w:t>
      </w:r>
      <w:r w:rsidR="00002047" w:rsidRPr="001C6B25">
        <w:rPr>
          <w:rFonts w:ascii="Arial" w:hAnsi="Arial" w:cs="Arial"/>
          <w:sz w:val="24"/>
          <w:szCs w:val="24"/>
          <w:vertAlign w:val="superscript"/>
        </w:rPr>
        <w:t>®</w:t>
      </w:r>
      <w:r w:rsidRPr="001C6B25">
        <w:rPr>
          <w:rFonts w:ascii="Arial" w:hAnsi="Arial" w:cs="Arial"/>
          <w:sz w:val="24"/>
          <w:szCs w:val="24"/>
        </w:rPr>
        <w:t xml:space="preserve"> </w:t>
      </w:r>
      <w:r w:rsidR="00002047" w:rsidRPr="001C6B25">
        <w:rPr>
          <w:rFonts w:ascii="Arial" w:hAnsi="Arial" w:cs="Arial"/>
          <w:sz w:val="24"/>
          <w:szCs w:val="24"/>
        </w:rPr>
        <w:t>P</w:t>
      </w:r>
      <w:r w:rsidRPr="001C6B25">
        <w:rPr>
          <w:rFonts w:ascii="Arial" w:hAnsi="Arial" w:cs="Arial"/>
          <w:sz w:val="24"/>
          <w:szCs w:val="24"/>
        </w:rPr>
        <w:t xml:space="preserve">ouch types (e.g., RP, BCID, GI, ME, and RP2) and can therefore be used to monitor the system when multiple pouch types are used on the same </w:t>
      </w:r>
      <w:r w:rsidR="00002047" w:rsidRPr="001C6B25">
        <w:rPr>
          <w:rFonts w:ascii="Arial" w:hAnsi="Arial" w:cs="Arial"/>
          <w:sz w:val="24"/>
          <w:szCs w:val="24"/>
        </w:rPr>
        <w:t>BioFire</w:t>
      </w:r>
      <w:r w:rsidR="00002047" w:rsidRPr="001C6B25">
        <w:rPr>
          <w:rFonts w:ascii="Arial" w:hAnsi="Arial" w:cs="Arial"/>
          <w:sz w:val="24"/>
          <w:szCs w:val="24"/>
          <w:vertAlign w:val="superscript"/>
        </w:rPr>
        <w:t>®</w:t>
      </w:r>
      <w:r w:rsidR="00002047" w:rsidRPr="001C6B25">
        <w:rPr>
          <w:rFonts w:ascii="Arial" w:hAnsi="Arial" w:cs="Arial"/>
          <w:sz w:val="24"/>
          <w:szCs w:val="24"/>
        </w:rPr>
        <w:t xml:space="preserve"> S</w:t>
      </w:r>
      <w:r w:rsidRPr="001C6B25">
        <w:rPr>
          <w:rFonts w:ascii="Arial" w:hAnsi="Arial" w:cs="Arial"/>
          <w:sz w:val="24"/>
          <w:szCs w:val="24"/>
        </w:rPr>
        <w:t xml:space="preserve">ystem or </w:t>
      </w:r>
      <w:r w:rsidR="00002047" w:rsidRPr="001C6B25">
        <w:rPr>
          <w:rFonts w:ascii="Arial" w:hAnsi="Arial" w:cs="Arial"/>
          <w:sz w:val="24"/>
          <w:szCs w:val="24"/>
        </w:rPr>
        <w:t>I</w:t>
      </w:r>
      <w:r w:rsidRPr="001C6B25">
        <w:rPr>
          <w:rFonts w:ascii="Arial" w:hAnsi="Arial" w:cs="Arial"/>
          <w:sz w:val="24"/>
          <w:szCs w:val="24"/>
        </w:rPr>
        <w:t>nstrument</w:t>
      </w:r>
    </w:p>
    <w:p w14:paraId="37A2CDE0" w14:textId="77777777" w:rsidR="004C2151" w:rsidRPr="001C6B25" w:rsidRDefault="004C2151" w:rsidP="004C2151">
      <w:pPr>
        <w:pStyle w:val="Heading2"/>
        <w:rPr>
          <w:rFonts w:cs="Arial"/>
          <w:sz w:val="24"/>
          <w:szCs w:val="24"/>
        </w:rPr>
      </w:pPr>
      <w:bookmarkStart w:id="7" w:name="_Toc32993821"/>
      <w:r w:rsidRPr="001C6B25">
        <w:rPr>
          <w:rFonts w:cs="Arial"/>
          <w:sz w:val="24"/>
          <w:szCs w:val="24"/>
        </w:rPr>
        <w:t>External Controls</w:t>
      </w:r>
      <w:bookmarkEnd w:id="7"/>
    </w:p>
    <w:p w14:paraId="5048E967" w14:textId="0D72B59E" w:rsidR="00C345A9" w:rsidRPr="001C6B25" w:rsidRDefault="004C2151" w:rsidP="00DD52F6">
      <w:pPr>
        <w:pStyle w:val="NoParagraphStyle"/>
        <w:spacing w:after="200"/>
        <w:jc w:val="both"/>
        <w:rPr>
          <w:rFonts w:ascii="Arial" w:hAnsi="Arial" w:cs="Arial"/>
          <w:color w:val="auto"/>
        </w:rPr>
      </w:pPr>
      <w:r w:rsidRPr="001C6B25">
        <w:rPr>
          <w:rFonts w:ascii="Arial" w:hAnsi="Arial" w:cs="Arial"/>
          <w:color w:val="auto"/>
        </w:rPr>
        <w:t>External controls should be used in accordance with laboratory protocols and the appropriate accrediting organization requirements, as applicable. Un-inoculated blood culture media can be used as an external negative control; however, external negative controls may not identify sporadic nucleic acid contamination in blood culture bottles. Previously characterized positive blood culture samples or samples spiked with well-characterized organisms can be used as external positive controls. Commercially</w:t>
      </w:r>
      <w:r w:rsidR="00002047" w:rsidRPr="001C6B25">
        <w:rPr>
          <w:rFonts w:ascii="Arial" w:hAnsi="Arial" w:cs="Arial"/>
          <w:color w:val="auto"/>
        </w:rPr>
        <w:t xml:space="preserve"> </w:t>
      </w:r>
      <w:r w:rsidRPr="001C6B25">
        <w:rPr>
          <w:rFonts w:ascii="Arial" w:hAnsi="Arial" w:cs="Arial"/>
          <w:color w:val="auto"/>
        </w:rPr>
        <w:t>produced control materials may also be available from other manufacturers; use according to the control manufacturer’s instructions</w:t>
      </w:r>
      <w:r w:rsidR="00AB0BF7" w:rsidRPr="001C6B25">
        <w:rPr>
          <w:rFonts w:ascii="Arial" w:hAnsi="Arial" w:cs="Arial"/>
          <w:color w:val="auto"/>
        </w:rPr>
        <w:t xml:space="preserve">. </w:t>
      </w:r>
    </w:p>
    <w:p w14:paraId="334D54A7" w14:textId="77777777" w:rsidR="00AB0BF7" w:rsidRPr="001C6B25" w:rsidRDefault="00AB0BF7" w:rsidP="00AB0BF7">
      <w:pPr>
        <w:pStyle w:val="Heading3"/>
        <w:spacing w:before="0" w:after="200"/>
        <w:rPr>
          <w:rFonts w:ascii="Century Gothic" w:hAnsi="Century Gothic" w:cs="Arial"/>
          <w:b w:val="0"/>
          <w:color w:val="auto"/>
        </w:rPr>
      </w:pPr>
      <w:r w:rsidRPr="001C6B25">
        <w:rPr>
          <w:rFonts w:ascii="Century Gothic" w:hAnsi="Century Gothic" w:cs="Arial"/>
          <w:b w:val="0"/>
          <w:color w:val="auto"/>
        </w:rPr>
        <w:t>Procedure</w:t>
      </w:r>
    </w:p>
    <w:p w14:paraId="38B55286" w14:textId="77777777" w:rsidR="004C2151" w:rsidRPr="001C6B25" w:rsidRDefault="004C2151" w:rsidP="004C2151">
      <w:pPr>
        <w:jc w:val="both"/>
        <w:rPr>
          <w:rFonts w:ascii="Arial" w:hAnsi="Arial" w:cs="Arial"/>
          <w:sz w:val="24"/>
          <w:szCs w:val="24"/>
        </w:rPr>
      </w:pPr>
      <w:r w:rsidRPr="001C6B25">
        <w:rPr>
          <w:rFonts w:ascii="Arial" w:hAnsi="Arial" w:cs="Arial"/>
          <w:sz w:val="24"/>
          <w:szCs w:val="24"/>
        </w:rPr>
        <w:t>Use clean gloves and other Personal Protective Equipment (PPE) when handling pouches and samples. Only prepare one BioFire BCID2 Panel pouch at a time and change gloves between samples and pouches. Once sample is added to the pouch, promptly transfer to the instrument to start the run. After the run is complete, discard the pouch in a biohazard container.</w:t>
      </w:r>
    </w:p>
    <w:p w14:paraId="1F2BBFF0" w14:textId="77777777" w:rsidR="004C2151" w:rsidRPr="001C6B25" w:rsidRDefault="004C2151" w:rsidP="004C2151">
      <w:pPr>
        <w:pStyle w:val="Heading2"/>
        <w:rPr>
          <w:rFonts w:cs="Arial"/>
          <w:sz w:val="24"/>
          <w:szCs w:val="24"/>
        </w:rPr>
      </w:pPr>
      <w:bookmarkStart w:id="8" w:name="_Toc32993813"/>
      <w:r w:rsidRPr="001C6B25">
        <w:rPr>
          <w:rFonts w:cs="Arial"/>
          <w:sz w:val="24"/>
          <w:szCs w:val="24"/>
        </w:rPr>
        <w:t>Step 1: Prepare Pouch</w:t>
      </w:r>
      <w:bookmarkEnd w:id="8"/>
    </w:p>
    <w:p w14:paraId="6C6F2B2F" w14:textId="00728994" w:rsidR="004C2151" w:rsidRPr="001C6B25" w:rsidRDefault="004C2151" w:rsidP="00202254">
      <w:pPr>
        <w:pStyle w:val="ListParagraph"/>
        <w:numPr>
          <w:ilvl w:val="0"/>
          <w:numId w:val="18"/>
        </w:numPr>
        <w:spacing w:before="120" w:after="120"/>
        <w:contextualSpacing w:val="0"/>
        <w:jc w:val="both"/>
        <w:rPr>
          <w:rFonts w:ascii="Arial" w:hAnsi="Arial" w:cs="Arial"/>
          <w:sz w:val="24"/>
          <w:szCs w:val="24"/>
        </w:rPr>
      </w:pPr>
      <w:r w:rsidRPr="001C6B25">
        <w:rPr>
          <w:rFonts w:ascii="Arial" w:hAnsi="Arial" w:cs="Arial"/>
          <w:sz w:val="24"/>
          <w:szCs w:val="24"/>
        </w:rPr>
        <w:t xml:space="preserve">Thoroughly clean the work area and the Pouch Loading Station with freshly prepared 10% bleach (or suitable disinfectant) followed by a water rinse.  </w:t>
      </w:r>
    </w:p>
    <w:p w14:paraId="7FD89179" w14:textId="77777777" w:rsidR="004C2151" w:rsidRPr="001C6B25" w:rsidRDefault="004C2151" w:rsidP="00202254">
      <w:pPr>
        <w:pStyle w:val="ListParagraph"/>
        <w:numPr>
          <w:ilvl w:val="0"/>
          <w:numId w:val="18"/>
        </w:numPr>
        <w:spacing w:before="120" w:after="0"/>
        <w:contextualSpacing w:val="0"/>
        <w:jc w:val="both"/>
        <w:rPr>
          <w:rFonts w:ascii="Arial" w:hAnsi="Arial" w:cs="Arial"/>
          <w:sz w:val="24"/>
          <w:szCs w:val="24"/>
        </w:rPr>
      </w:pPr>
      <w:r w:rsidRPr="001C6B25">
        <w:rPr>
          <w:rFonts w:ascii="Arial" w:hAnsi="Arial" w:cs="Arial"/>
          <w:sz w:val="24"/>
          <w:szCs w:val="24"/>
        </w:rPr>
        <w:t xml:space="preserve">Remove the pouch from its vacuum-sealed package by tearing or cutting the notched outer packaging and opening the protective canister. </w:t>
      </w:r>
    </w:p>
    <w:p w14:paraId="3251C246" w14:textId="77777777" w:rsidR="004C2151" w:rsidRPr="001C6B25" w:rsidRDefault="004C2151" w:rsidP="00202254">
      <w:pPr>
        <w:pStyle w:val="ListParagraph"/>
        <w:numPr>
          <w:ilvl w:val="0"/>
          <w:numId w:val="15"/>
        </w:numPr>
        <w:spacing w:before="120" w:after="120"/>
        <w:contextualSpacing w:val="0"/>
        <w:jc w:val="both"/>
        <w:rPr>
          <w:rFonts w:ascii="Arial" w:hAnsi="Arial" w:cs="Arial"/>
          <w:sz w:val="24"/>
          <w:szCs w:val="24"/>
        </w:rPr>
      </w:pPr>
      <w:r w:rsidRPr="001C6B25">
        <w:rPr>
          <w:rFonts w:ascii="Arial" w:hAnsi="Arial" w:cs="Arial"/>
          <w:sz w:val="24"/>
          <w:szCs w:val="24"/>
        </w:rPr>
        <w:t>Check the expiration date on the pouch. Do not use expired pouches.</w:t>
      </w:r>
    </w:p>
    <w:p w14:paraId="0596BFE4" w14:textId="4514E05E" w:rsidR="004C2151" w:rsidRPr="001C6B25" w:rsidRDefault="004C2151" w:rsidP="00202254">
      <w:pPr>
        <w:pStyle w:val="ListParagraph"/>
        <w:numPr>
          <w:ilvl w:val="0"/>
          <w:numId w:val="15"/>
        </w:numPr>
        <w:spacing w:before="120" w:after="120"/>
        <w:contextualSpacing w:val="0"/>
        <w:jc w:val="both"/>
        <w:rPr>
          <w:rFonts w:ascii="Arial" w:hAnsi="Arial" w:cs="Arial"/>
          <w:sz w:val="24"/>
          <w:szCs w:val="24"/>
        </w:rPr>
      </w:pPr>
      <w:r w:rsidRPr="001C6B25">
        <w:rPr>
          <w:rFonts w:ascii="Arial" w:hAnsi="Arial" w:cs="Arial"/>
          <w:sz w:val="24"/>
          <w:szCs w:val="24"/>
        </w:rPr>
        <w:t xml:space="preserve">Insert the pouch into the Pouch Loading Station, aligning the red and blue labels on the pouch with the red and blue arrows on the Pouch Loading Station. </w:t>
      </w:r>
    </w:p>
    <w:p w14:paraId="034C33BF" w14:textId="4CF054B5" w:rsidR="004C2151" w:rsidRPr="001C6B25" w:rsidRDefault="004C2151" w:rsidP="00202254">
      <w:pPr>
        <w:pStyle w:val="ListParagraph"/>
        <w:numPr>
          <w:ilvl w:val="0"/>
          <w:numId w:val="15"/>
        </w:numPr>
        <w:spacing w:before="120" w:after="120"/>
        <w:contextualSpacing w:val="0"/>
        <w:jc w:val="both"/>
        <w:rPr>
          <w:rFonts w:ascii="Arial" w:hAnsi="Arial" w:cs="Arial"/>
          <w:sz w:val="24"/>
          <w:szCs w:val="24"/>
        </w:rPr>
      </w:pPr>
      <w:r w:rsidRPr="001C6B25">
        <w:rPr>
          <w:rFonts w:ascii="Arial" w:hAnsi="Arial" w:cs="Arial"/>
          <w:sz w:val="24"/>
          <w:szCs w:val="24"/>
        </w:rPr>
        <w:t>Place a red-capped Sample Injection Vial into the red well of the Pouch Loading Station.</w:t>
      </w:r>
      <w:r w:rsidRPr="001C6B25">
        <w:rPr>
          <w:rFonts w:ascii="Arial" w:hAnsi="Arial" w:cs="Arial"/>
          <w:noProof/>
          <w:sz w:val="24"/>
          <w:szCs w:val="24"/>
        </w:rPr>
        <w:t xml:space="preserve"> </w:t>
      </w:r>
    </w:p>
    <w:p w14:paraId="1D69D66B" w14:textId="3AEE866F" w:rsidR="004C2151" w:rsidRPr="001C6B25" w:rsidRDefault="004C2151" w:rsidP="00202254">
      <w:pPr>
        <w:pStyle w:val="ListParagraph"/>
        <w:numPr>
          <w:ilvl w:val="0"/>
          <w:numId w:val="15"/>
        </w:numPr>
        <w:spacing w:before="120" w:after="120"/>
        <w:contextualSpacing w:val="0"/>
        <w:jc w:val="both"/>
        <w:rPr>
          <w:rFonts w:ascii="Arial" w:hAnsi="Arial" w:cs="Arial"/>
          <w:sz w:val="24"/>
          <w:szCs w:val="24"/>
        </w:rPr>
      </w:pPr>
      <w:r w:rsidRPr="001C6B25">
        <w:rPr>
          <w:rFonts w:ascii="Arial" w:hAnsi="Arial" w:cs="Arial"/>
          <w:sz w:val="24"/>
          <w:szCs w:val="24"/>
        </w:rPr>
        <w:t>Place a blue-capped Hydration Injection Vial into the blue well of the Pouch Loading Station.</w:t>
      </w:r>
    </w:p>
    <w:p w14:paraId="00538AEA" w14:textId="77777777" w:rsidR="004C2151" w:rsidRPr="001C6B25" w:rsidRDefault="004C2151" w:rsidP="004C2151">
      <w:pPr>
        <w:pStyle w:val="Heading2"/>
        <w:rPr>
          <w:rFonts w:cs="Arial"/>
          <w:sz w:val="24"/>
          <w:szCs w:val="24"/>
        </w:rPr>
      </w:pPr>
      <w:bookmarkStart w:id="9" w:name="_Toc32993814"/>
      <w:r w:rsidRPr="001C6B25">
        <w:rPr>
          <w:rFonts w:cs="Arial"/>
          <w:sz w:val="24"/>
          <w:szCs w:val="24"/>
        </w:rPr>
        <w:t>Step 2: Hydrate Pouch</w:t>
      </w:r>
      <w:bookmarkEnd w:id="9"/>
    </w:p>
    <w:p w14:paraId="2004D46E" w14:textId="77777777" w:rsidR="004C2151" w:rsidRPr="001C6B25" w:rsidRDefault="004C2151" w:rsidP="00202254">
      <w:pPr>
        <w:pStyle w:val="NumberedTabs"/>
        <w:numPr>
          <w:ilvl w:val="0"/>
          <w:numId w:val="22"/>
        </w:numPr>
        <w:spacing w:before="120" w:after="120"/>
        <w:jc w:val="both"/>
        <w:rPr>
          <w:color w:val="auto"/>
          <w:sz w:val="24"/>
          <w:szCs w:val="24"/>
        </w:rPr>
      </w:pPr>
      <w:r w:rsidRPr="001C6B25">
        <w:rPr>
          <w:color w:val="auto"/>
          <w:sz w:val="24"/>
          <w:szCs w:val="24"/>
        </w:rPr>
        <w:t>Unscrew the Hydration Injection Vial from the blue cap.</w:t>
      </w:r>
    </w:p>
    <w:p w14:paraId="745633E3" w14:textId="6BA832A1" w:rsidR="004C2151" w:rsidRPr="001C6B25" w:rsidRDefault="004C2151" w:rsidP="00202254">
      <w:pPr>
        <w:pStyle w:val="ListParagraph"/>
        <w:numPr>
          <w:ilvl w:val="0"/>
          <w:numId w:val="18"/>
        </w:numPr>
        <w:spacing w:before="120" w:after="120"/>
        <w:contextualSpacing w:val="0"/>
        <w:jc w:val="both"/>
        <w:rPr>
          <w:rFonts w:ascii="Arial" w:hAnsi="Arial" w:cs="Arial"/>
          <w:sz w:val="24"/>
          <w:szCs w:val="24"/>
        </w:rPr>
      </w:pPr>
      <w:r w:rsidRPr="001C6B25">
        <w:rPr>
          <w:rFonts w:ascii="Arial" w:hAnsi="Arial" w:cs="Arial"/>
          <w:sz w:val="24"/>
          <w:szCs w:val="24"/>
        </w:rPr>
        <w:t>Remove the Hydration Injection Vial, leaving the blue cap in the Pouch Loading Station.</w:t>
      </w:r>
    </w:p>
    <w:p w14:paraId="2A116EF9" w14:textId="2EAB3051" w:rsidR="004C2151" w:rsidRPr="001C6B25" w:rsidRDefault="004C2151" w:rsidP="00202254">
      <w:pPr>
        <w:pStyle w:val="ListParagraph"/>
        <w:numPr>
          <w:ilvl w:val="0"/>
          <w:numId w:val="15"/>
        </w:numPr>
        <w:spacing w:before="120" w:after="120"/>
        <w:contextualSpacing w:val="0"/>
        <w:jc w:val="both"/>
        <w:rPr>
          <w:rFonts w:ascii="Arial" w:hAnsi="Arial" w:cs="Arial"/>
          <w:sz w:val="24"/>
          <w:szCs w:val="24"/>
        </w:rPr>
      </w:pPr>
      <w:r w:rsidRPr="001C6B25">
        <w:rPr>
          <w:rFonts w:ascii="Arial" w:hAnsi="Arial" w:cs="Arial"/>
          <w:sz w:val="24"/>
          <w:szCs w:val="24"/>
        </w:rPr>
        <w:t xml:space="preserve">Insert the Hydration Injection Vial’s cannula tip into the pouch hydration port located directly below the blue arrow of the Pouch Loading Station. </w:t>
      </w:r>
    </w:p>
    <w:p w14:paraId="79DB0252" w14:textId="77777777" w:rsidR="004C2151" w:rsidRPr="001C6B25" w:rsidRDefault="004C2151" w:rsidP="00202254">
      <w:pPr>
        <w:pStyle w:val="ListParagraph"/>
        <w:numPr>
          <w:ilvl w:val="0"/>
          <w:numId w:val="15"/>
        </w:numPr>
        <w:spacing w:before="120" w:after="120"/>
        <w:contextualSpacing w:val="0"/>
        <w:jc w:val="both"/>
        <w:rPr>
          <w:rFonts w:ascii="Arial" w:hAnsi="Arial" w:cs="Arial"/>
          <w:sz w:val="24"/>
          <w:szCs w:val="24"/>
        </w:rPr>
      </w:pPr>
      <w:r w:rsidRPr="001C6B25">
        <w:rPr>
          <w:rFonts w:ascii="Arial" w:hAnsi="Arial" w:cs="Arial"/>
          <w:sz w:val="24"/>
          <w:szCs w:val="24"/>
        </w:rPr>
        <w:t>Forcefully push down in a firm and quick motion to puncture seal until a faint “pop” is heard and there is an ease in resistance. Wait as the correct volume of Hydration Solution is pulled into the pouch by vacuum.</w:t>
      </w:r>
    </w:p>
    <w:p w14:paraId="61F50903" w14:textId="77777777" w:rsidR="004C2151" w:rsidRPr="001C6B25" w:rsidRDefault="004C2151" w:rsidP="00202254">
      <w:pPr>
        <w:pStyle w:val="ListParagraph"/>
        <w:numPr>
          <w:ilvl w:val="1"/>
          <w:numId w:val="20"/>
        </w:numPr>
        <w:spacing w:before="120" w:after="120"/>
        <w:contextualSpacing w:val="0"/>
        <w:jc w:val="both"/>
        <w:rPr>
          <w:rFonts w:ascii="Arial" w:hAnsi="Arial" w:cs="Arial"/>
          <w:sz w:val="24"/>
          <w:szCs w:val="24"/>
        </w:rPr>
      </w:pPr>
      <w:r w:rsidRPr="001C6B25">
        <w:rPr>
          <w:rFonts w:ascii="Arial" w:hAnsi="Arial" w:cs="Arial"/>
          <w:sz w:val="24"/>
          <w:szCs w:val="24"/>
        </w:rPr>
        <w:t xml:space="preserve">If the hydration solution is not automatically drawn into the pouch, repeat Step 2 to verify that the seal of the pouch hydration port was broken. If hydration solution is again not drawn into the pouch, discard the current pouch, retrieve a new pouch, and repeat from </w:t>
      </w:r>
      <w:r w:rsidRPr="001C6B25">
        <w:rPr>
          <w:rFonts w:ascii="Arial" w:hAnsi="Arial" w:cs="Arial"/>
          <w:i/>
          <w:sz w:val="24"/>
          <w:szCs w:val="24"/>
        </w:rPr>
        <w:t>Step 1: Prepare Pouch</w:t>
      </w:r>
      <w:r w:rsidRPr="001C6B25">
        <w:rPr>
          <w:rFonts w:ascii="Arial" w:hAnsi="Arial" w:cs="Arial"/>
          <w:sz w:val="24"/>
          <w:szCs w:val="24"/>
        </w:rPr>
        <w:t>.</w:t>
      </w:r>
    </w:p>
    <w:p w14:paraId="1067906F" w14:textId="77777777" w:rsidR="004C2151" w:rsidRPr="001C6B25" w:rsidRDefault="004C2151" w:rsidP="00202254">
      <w:pPr>
        <w:pStyle w:val="ListParagraph"/>
        <w:numPr>
          <w:ilvl w:val="0"/>
          <w:numId w:val="15"/>
        </w:numPr>
        <w:spacing w:before="120" w:after="120"/>
        <w:contextualSpacing w:val="0"/>
        <w:jc w:val="both"/>
        <w:rPr>
          <w:rFonts w:ascii="Arial" w:hAnsi="Arial" w:cs="Arial"/>
          <w:sz w:val="24"/>
          <w:szCs w:val="24"/>
        </w:rPr>
      </w:pPr>
      <w:r w:rsidRPr="001C6B25">
        <w:rPr>
          <w:rFonts w:ascii="Arial" w:hAnsi="Arial" w:cs="Arial"/>
          <w:sz w:val="24"/>
          <w:szCs w:val="24"/>
        </w:rPr>
        <w:t xml:space="preserve">Verify that the pouch has been hydrated. </w:t>
      </w:r>
    </w:p>
    <w:p w14:paraId="701CABB7" w14:textId="77777777" w:rsidR="004C2151" w:rsidRPr="001C6B25" w:rsidRDefault="004C2151" w:rsidP="00202254">
      <w:pPr>
        <w:pStyle w:val="ListParagraph"/>
        <w:numPr>
          <w:ilvl w:val="1"/>
          <w:numId w:val="20"/>
        </w:numPr>
        <w:spacing w:before="120" w:after="120"/>
        <w:contextualSpacing w:val="0"/>
        <w:jc w:val="both"/>
        <w:rPr>
          <w:rFonts w:ascii="Arial" w:hAnsi="Arial" w:cs="Arial"/>
          <w:sz w:val="24"/>
          <w:szCs w:val="24"/>
        </w:rPr>
      </w:pPr>
      <w:r w:rsidRPr="001C6B25">
        <w:rPr>
          <w:rFonts w:ascii="Arial" w:hAnsi="Arial" w:cs="Arial"/>
          <w:sz w:val="24"/>
          <w:szCs w:val="24"/>
        </w:rPr>
        <w:t xml:space="preserve">Flip the barcode label down and check to see that fluid has entered the reagent wells (located at the base of the rigid plastic part of the pouch). Small air bubbles may be seen. </w:t>
      </w:r>
    </w:p>
    <w:p w14:paraId="16F490EE" w14:textId="77777777" w:rsidR="004C2151" w:rsidRPr="001C6B25" w:rsidRDefault="004C2151" w:rsidP="00202254">
      <w:pPr>
        <w:pStyle w:val="ListParagraph"/>
        <w:numPr>
          <w:ilvl w:val="1"/>
          <w:numId w:val="20"/>
        </w:numPr>
        <w:spacing w:before="120" w:after="120"/>
        <w:contextualSpacing w:val="0"/>
        <w:jc w:val="both"/>
        <w:rPr>
          <w:rFonts w:ascii="Arial" w:hAnsi="Arial" w:cs="Arial"/>
          <w:sz w:val="24"/>
          <w:szCs w:val="24"/>
        </w:rPr>
      </w:pPr>
      <w:r w:rsidRPr="001C6B25">
        <w:rPr>
          <w:rFonts w:ascii="Arial" w:hAnsi="Arial" w:cs="Arial"/>
          <w:sz w:val="24"/>
          <w:szCs w:val="24"/>
        </w:rPr>
        <w:t xml:space="preserve">If the pouch fails to hydrate (dry reagents appear as white pellets), repeat Step 2 to verify that the seal of the pouch hydration port was broken. If hydration solution is still not drawn into the pouch, discard the current pouch, retrieve a new pouch, and repeat from </w:t>
      </w:r>
      <w:r w:rsidRPr="001C6B25">
        <w:rPr>
          <w:rFonts w:ascii="Arial" w:hAnsi="Arial" w:cs="Arial"/>
          <w:i/>
          <w:sz w:val="24"/>
          <w:szCs w:val="24"/>
        </w:rPr>
        <w:t>Step 1: Prepare Pouch</w:t>
      </w:r>
      <w:r w:rsidRPr="001C6B25">
        <w:rPr>
          <w:rFonts w:ascii="Arial" w:hAnsi="Arial" w:cs="Arial"/>
          <w:sz w:val="24"/>
          <w:szCs w:val="24"/>
        </w:rPr>
        <w:t xml:space="preserve">. </w:t>
      </w:r>
    </w:p>
    <w:p w14:paraId="3F68C145" w14:textId="77777777" w:rsidR="004C2151" w:rsidRPr="001C6B25" w:rsidRDefault="004C2151" w:rsidP="00C26C43">
      <w:pPr>
        <w:pStyle w:val="Heading2"/>
        <w:rPr>
          <w:rFonts w:eastAsia="Times New Roman" w:cs="Arial"/>
          <w:sz w:val="24"/>
          <w:szCs w:val="24"/>
        </w:rPr>
      </w:pPr>
      <w:bookmarkStart w:id="10" w:name="_Toc32993815"/>
      <w:r w:rsidRPr="001C6B25">
        <w:rPr>
          <w:rFonts w:eastAsia="Times New Roman" w:cs="Arial"/>
          <w:sz w:val="24"/>
          <w:szCs w:val="24"/>
        </w:rPr>
        <w:t>Step 3: Prepare Sample Mix</w:t>
      </w:r>
      <w:bookmarkEnd w:id="10"/>
    </w:p>
    <w:p w14:paraId="30CB407F" w14:textId="77777777" w:rsidR="00C26C43" w:rsidRPr="001C6B25" w:rsidRDefault="004C2151" w:rsidP="00202254">
      <w:pPr>
        <w:pStyle w:val="ListParagraph"/>
        <w:numPr>
          <w:ilvl w:val="0"/>
          <w:numId w:val="21"/>
        </w:numPr>
        <w:spacing w:before="120" w:after="120"/>
        <w:jc w:val="both"/>
        <w:rPr>
          <w:rFonts w:ascii="Arial" w:hAnsi="Arial" w:cs="Arial"/>
          <w:sz w:val="24"/>
          <w:szCs w:val="24"/>
        </w:rPr>
      </w:pPr>
      <w:r w:rsidRPr="001C6B25">
        <w:rPr>
          <w:rFonts w:ascii="Arial" w:hAnsi="Arial" w:cs="Arial"/>
          <w:sz w:val="24"/>
          <w:szCs w:val="24"/>
        </w:rPr>
        <w:t>Add Sample Buffer to the Sample Injection Vial.</w:t>
      </w:r>
    </w:p>
    <w:p w14:paraId="0076061B" w14:textId="77777777" w:rsidR="004C2151" w:rsidRPr="001C6B25" w:rsidRDefault="004C2151" w:rsidP="00202254">
      <w:pPr>
        <w:pStyle w:val="ListParagraph"/>
        <w:numPr>
          <w:ilvl w:val="2"/>
          <w:numId w:val="21"/>
        </w:numPr>
        <w:spacing w:before="120" w:after="120"/>
        <w:jc w:val="both"/>
        <w:rPr>
          <w:rFonts w:ascii="Arial" w:hAnsi="Arial" w:cs="Arial"/>
          <w:sz w:val="24"/>
          <w:szCs w:val="24"/>
        </w:rPr>
      </w:pPr>
      <w:r w:rsidRPr="001C6B25">
        <w:rPr>
          <w:rFonts w:ascii="Arial" w:eastAsia="Times New Roman" w:hAnsi="Arial" w:cs="Arial"/>
          <w:sz w:val="24"/>
          <w:szCs w:val="24"/>
        </w:rPr>
        <w:t>Hold the Sample Buffer ampoule with the tip facing up.</w:t>
      </w:r>
      <w:r w:rsidRPr="001C6B25">
        <w:rPr>
          <w:rFonts w:ascii="Arial" w:hAnsi="Arial" w:cs="Arial"/>
          <w:noProof/>
          <w:sz w:val="24"/>
          <w:szCs w:val="24"/>
        </w:rPr>
        <w:t xml:space="preserve"> </w:t>
      </w:r>
    </w:p>
    <w:p w14:paraId="4AD4F59A" w14:textId="77777777" w:rsidR="004C2151" w:rsidRPr="001C6B25" w:rsidRDefault="004C2151" w:rsidP="00202254">
      <w:pPr>
        <w:numPr>
          <w:ilvl w:val="2"/>
          <w:numId w:val="21"/>
        </w:numPr>
        <w:spacing w:before="120" w:after="120" w:line="288" w:lineRule="auto"/>
        <w:jc w:val="both"/>
        <w:rPr>
          <w:rFonts w:ascii="Arial" w:eastAsia="Times New Roman" w:hAnsi="Arial" w:cs="Arial"/>
          <w:sz w:val="24"/>
          <w:szCs w:val="24"/>
        </w:rPr>
      </w:pPr>
      <w:r w:rsidRPr="001C6B25">
        <w:rPr>
          <w:rFonts w:ascii="Arial" w:eastAsia="Times New Roman" w:hAnsi="Arial" w:cs="Arial"/>
          <w:sz w:val="24"/>
          <w:szCs w:val="24"/>
        </w:rPr>
        <w:t>Firmly pinch at textured plastic tab on the side of the ampoule until the seal snaps.</w:t>
      </w:r>
    </w:p>
    <w:p w14:paraId="66DEECD6" w14:textId="77777777" w:rsidR="00C26C43" w:rsidRPr="001C6B25" w:rsidRDefault="004C2151" w:rsidP="00202254">
      <w:pPr>
        <w:numPr>
          <w:ilvl w:val="2"/>
          <w:numId w:val="21"/>
        </w:numPr>
        <w:spacing w:before="120" w:after="120" w:line="288" w:lineRule="auto"/>
        <w:jc w:val="both"/>
        <w:rPr>
          <w:rFonts w:ascii="Arial" w:eastAsia="Times New Roman" w:hAnsi="Arial" w:cs="Arial"/>
          <w:sz w:val="24"/>
          <w:szCs w:val="24"/>
        </w:rPr>
      </w:pPr>
      <w:r w:rsidRPr="001C6B25">
        <w:rPr>
          <w:rFonts w:ascii="Arial" w:eastAsia="Times New Roman" w:hAnsi="Arial" w:cs="Arial"/>
          <w:sz w:val="24"/>
          <w:szCs w:val="24"/>
        </w:rPr>
        <w:t>Invert the ampoule over the red-capped Sample Injection Vial and dispense Sample Buffer using a slow, forceful squeeze followed by a second squeeze.</w:t>
      </w:r>
    </w:p>
    <w:p w14:paraId="1130B585" w14:textId="77777777" w:rsidR="00C26C43" w:rsidRPr="001C6B25" w:rsidRDefault="004C2151" w:rsidP="00202254">
      <w:pPr>
        <w:numPr>
          <w:ilvl w:val="0"/>
          <w:numId w:val="21"/>
        </w:numPr>
        <w:spacing w:before="120" w:after="120" w:line="288" w:lineRule="auto"/>
        <w:jc w:val="both"/>
        <w:rPr>
          <w:rFonts w:ascii="Arial" w:eastAsia="Times New Roman" w:hAnsi="Arial" w:cs="Arial"/>
          <w:sz w:val="24"/>
          <w:szCs w:val="24"/>
        </w:rPr>
      </w:pPr>
      <w:r w:rsidRPr="001C6B25">
        <w:rPr>
          <w:rFonts w:ascii="Arial" w:hAnsi="Arial" w:cs="Arial"/>
          <w:sz w:val="24"/>
          <w:szCs w:val="24"/>
        </w:rPr>
        <w:t>Thoroughly mix the positive blood culture bottle by inverting it several times.</w:t>
      </w:r>
    </w:p>
    <w:p w14:paraId="14B078C0" w14:textId="77777777" w:rsidR="00C26C43" w:rsidRPr="001C6B25" w:rsidRDefault="004C2151" w:rsidP="00202254">
      <w:pPr>
        <w:numPr>
          <w:ilvl w:val="0"/>
          <w:numId w:val="21"/>
        </w:numPr>
        <w:spacing w:before="120" w:after="120" w:line="288" w:lineRule="auto"/>
        <w:jc w:val="both"/>
        <w:rPr>
          <w:rFonts w:ascii="Arial" w:eastAsia="Times New Roman" w:hAnsi="Arial" w:cs="Arial"/>
          <w:sz w:val="24"/>
          <w:szCs w:val="24"/>
        </w:rPr>
      </w:pPr>
      <w:r w:rsidRPr="001C6B25">
        <w:rPr>
          <w:rFonts w:ascii="Arial" w:hAnsi="Arial" w:cs="Arial"/>
          <w:sz w:val="24"/>
          <w:szCs w:val="24"/>
        </w:rPr>
        <w:t>Wipe the bottle septum with alcohol and air dry.</w:t>
      </w:r>
    </w:p>
    <w:p w14:paraId="51151186" w14:textId="77777777" w:rsidR="00C26C43" w:rsidRPr="001C6B25" w:rsidRDefault="004C2151" w:rsidP="00202254">
      <w:pPr>
        <w:numPr>
          <w:ilvl w:val="0"/>
          <w:numId w:val="21"/>
        </w:numPr>
        <w:spacing w:before="120" w:after="120" w:line="288" w:lineRule="auto"/>
        <w:jc w:val="both"/>
        <w:rPr>
          <w:rFonts w:ascii="Arial" w:eastAsia="Times New Roman" w:hAnsi="Arial" w:cs="Arial"/>
          <w:sz w:val="24"/>
          <w:szCs w:val="24"/>
        </w:rPr>
      </w:pPr>
      <w:r w:rsidRPr="001C6B25">
        <w:rPr>
          <w:rFonts w:ascii="Arial" w:hAnsi="Arial" w:cs="Arial"/>
          <w:sz w:val="24"/>
          <w:szCs w:val="24"/>
        </w:rPr>
        <w:t>Using a syringe, withdraw 0.2 mL of blood culture sample through the bottle septum, taking care to avoid the formation of bubbles.</w:t>
      </w:r>
      <w:r w:rsidRPr="001C6B25">
        <w:rPr>
          <w:rFonts w:ascii="Arial" w:hAnsi="Arial" w:cs="Arial"/>
          <w:noProof/>
          <w:sz w:val="24"/>
          <w:szCs w:val="24"/>
        </w:rPr>
        <w:t xml:space="preserve"> </w:t>
      </w:r>
    </w:p>
    <w:p w14:paraId="304E2F3A" w14:textId="77777777" w:rsidR="004C2151" w:rsidRPr="001C6B25" w:rsidRDefault="004C2151" w:rsidP="00202254">
      <w:pPr>
        <w:numPr>
          <w:ilvl w:val="0"/>
          <w:numId w:val="21"/>
        </w:numPr>
        <w:spacing w:before="120" w:after="120" w:line="288" w:lineRule="auto"/>
        <w:jc w:val="both"/>
        <w:rPr>
          <w:rFonts w:ascii="Arial" w:eastAsia="Times New Roman" w:hAnsi="Arial" w:cs="Arial"/>
          <w:sz w:val="24"/>
          <w:szCs w:val="24"/>
        </w:rPr>
      </w:pPr>
      <w:r w:rsidRPr="001C6B25">
        <w:rPr>
          <w:rFonts w:ascii="Arial" w:hAnsi="Arial" w:cs="Arial"/>
          <w:sz w:val="24"/>
          <w:szCs w:val="24"/>
        </w:rPr>
        <w:t xml:space="preserve">Add sample directly to Sample Buffer in the </w:t>
      </w:r>
      <w:r w:rsidRPr="001C6B25">
        <w:rPr>
          <w:rFonts w:ascii="Arial" w:eastAsia="Times New Roman" w:hAnsi="Arial" w:cs="Arial"/>
          <w:sz w:val="24"/>
          <w:szCs w:val="24"/>
        </w:rPr>
        <w:t>Sample Injection Vial</w:t>
      </w:r>
      <w:r w:rsidRPr="001C6B25">
        <w:rPr>
          <w:rFonts w:ascii="Arial" w:hAnsi="Arial" w:cs="Arial"/>
          <w:sz w:val="24"/>
          <w:szCs w:val="24"/>
        </w:rPr>
        <w:t xml:space="preserve">. Discard syringe in an appropriate biohazard sharps container and tightly close the lid of the </w:t>
      </w:r>
      <w:r w:rsidRPr="001C6B25">
        <w:rPr>
          <w:rFonts w:ascii="Arial" w:eastAsia="Times New Roman" w:hAnsi="Arial" w:cs="Arial"/>
          <w:sz w:val="24"/>
          <w:szCs w:val="24"/>
        </w:rPr>
        <w:t>Sample Injection Vial</w:t>
      </w:r>
      <w:r w:rsidRPr="001C6B25">
        <w:rPr>
          <w:rFonts w:ascii="Arial" w:hAnsi="Arial" w:cs="Arial"/>
          <w:sz w:val="24"/>
          <w:szCs w:val="24"/>
        </w:rPr>
        <w:t>.</w:t>
      </w:r>
    </w:p>
    <w:p w14:paraId="42768CFA" w14:textId="77777777" w:rsidR="004C2151" w:rsidRPr="001C6B25" w:rsidRDefault="004C2151" w:rsidP="00DD52F6">
      <w:pPr>
        <w:pStyle w:val="ListParagraph"/>
        <w:jc w:val="both"/>
        <w:rPr>
          <w:rFonts w:ascii="Arial" w:hAnsi="Arial" w:cs="Arial"/>
          <w:noProof/>
          <w:sz w:val="24"/>
          <w:szCs w:val="24"/>
        </w:rPr>
      </w:pPr>
      <w:r w:rsidRPr="001C6B25">
        <w:rPr>
          <w:rFonts w:ascii="Arial" w:hAnsi="Arial" w:cs="Arial"/>
          <w:b/>
          <w:sz w:val="24"/>
          <w:szCs w:val="24"/>
        </w:rPr>
        <w:t>Alternatively:</w:t>
      </w:r>
      <w:r w:rsidRPr="001C6B25">
        <w:rPr>
          <w:rFonts w:ascii="Arial" w:hAnsi="Arial" w:cs="Arial"/>
          <w:sz w:val="24"/>
          <w:szCs w:val="24"/>
        </w:rPr>
        <w:t xml:space="preserve"> Draw the desired amount of blood culture sample (&gt; 0.2 mL) from the bottle into the syringe and transfer to a sterile secondary container OR remove blood culture sample (&gt; 0.2 mL) using an alternate subculture device (</w:t>
      </w:r>
      <w:r w:rsidRPr="001C6B25">
        <w:rPr>
          <w:rFonts w:ascii="Arial" w:hAnsi="Arial" w:cs="Arial"/>
          <w:i/>
          <w:sz w:val="24"/>
          <w:szCs w:val="24"/>
        </w:rPr>
        <w:t xml:space="preserve">e.g. </w:t>
      </w:r>
      <w:r w:rsidRPr="001C6B25">
        <w:rPr>
          <w:rFonts w:ascii="Arial" w:hAnsi="Arial" w:cs="Arial"/>
          <w:sz w:val="24"/>
          <w:szCs w:val="24"/>
        </w:rPr>
        <w:t xml:space="preserve">needle-less safe subculture device) into a sterile secondary container. Draw the blood culture sample from the secondary container to the second line of the Transfer Pipette (0.2 mL) and add the sample to Sample Buffer in the </w:t>
      </w:r>
      <w:r w:rsidRPr="001C6B25">
        <w:rPr>
          <w:rFonts w:ascii="Arial" w:eastAsia="Times New Roman" w:hAnsi="Arial" w:cs="Arial"/>
          <w:sz w:val="24"/>
          <w:szCs w:val="24"/>
        </w:rPr>
        <w:t>Sample Injection Vial</w:t>
      </w:r>
      <w:r w:rsidRPr="001C6B25">
        <w:rPr>
          <w:rFonts w:ascii="Arial" w:hAnsi="Arial" w:cs="Arial"/>
          <w:sz w:val="24"/>
          <w:szCs w:val="24"/>
        </w:rPr>
        <w:t>. Tightly close the lid of the Sample Injection Vial and discard the transfer pipette in a biohazard waste container.</w:t>
      </w:r>
      <w:r w:rsidRPr="001C6B25">
        <w:rPr>
          <w:rFonts w:ascii="Arial" w:hAnsi="Arial" w:cs="Arial"/>
          <w:noProof/>
          <w:sz w:val="24"/>
          <w:szCs w:val="24"/>
        </w:rPr>
        <w:t xml:space="preserve"> </w:t>
      </w:r>
    </w:p>
    <w:p w14:paraId="590B228B" w14:textId="77777777" w:rsidR="00C26C43" w:rsidRPr="001C6B25" w:rsidRDefault="004C2151" w:rsidP="00DD52F6">
      <w:pPr>
        <w:pStyle w:val="ListParagraph"/>
        <w:jc w:val="both"/>
        <w:rPr>
          <w:rFonts w:ascii="Arial" w:hAnsi="Arial" w:cs="Arial"/>
          <w:b/>
          <w:sz w:val="24"/>
          <w:szCs w:val="24"/>
        </w:rPr>
      </w:pPr>
      <w:r w:rsidRPr="001C6B25">
        <w:rPr>
          <w:rFonts w:ascii="Arial" w:hAnsi="Arial" w:cs="Arial"/>
          <w:b/>
          <w:sz w:val="24"/>
          <w:szCs w:val="24"/>
        </w:rPr>
        <w:t>DO NOT use the Transfer Pipette to mix the sample once it is loaded into the Sample Injection Vial.</w:t>
      </w:r>
    </w:p>
    <w:p w14:paraId="1B391287" w14:textId="78696791" w:rsidR="00C26C43" w:rsidRPr="001C6B25" w:rsidRDefault="004C2151" w:rsidP="00202254">
      <w:pPr>
        <w:pStyle w:val="ListParagraph"/>
        <w:numPr>
          <w:ilvl w:val="0"/>
          <w:numId w:val="21"/>
        </w:numPr>
        <w:jc w:val="both"/>
        <w:rPr>
          <w:rFonts w:ascii="Arial" w:hAnsi="Arial" w:cs="Arial"/>
          <w:b/>
          <w:sz w:val="24"/>
          <w:szCs w:val="24"/>
        </w:rPr>
      </w:pPr>
      <w:r w:rsidRPr="001C6B25">
        <w:rPr>
          <w:rFonts w:ascii="Arial" w:hAnsi="Arial" w:cs="Arial"/>
          <w:sz w:val="24"/>
          <w:szCs w:val="24"/>
        </w:rPr>
        <w:t>Remove the Sample Injection Vial from the Pouch Loading Station and invert t</w:t>
      </w:r>
      <w:r w:rsidR="00C26C43" w:rsidRPr="001C6B25">
        <w:rPr>
          <w:rFonts w:ascii="Arial" w:hAnsi="Arial" w:cs="Arial"/>
          <w:sz w:val="24"/>
          <w:szCs w:val="24"/>
        </w:rPr>
        <w:t>he vial at least 3 times to mix.</w:t>
      </w:r>
    </w:p>
    <w:p w14:paraId="4C55D787" w14:textId="531B1BB9" w:rsidR="004C2151" w:rsidRPr="001C6B25" w:rsidRDefault="004C2151" w:rsidP="00477AA3">
      <w:pPr>
        <w:pStyle w:val="ListParagraph"/>
        <w:numPr>
          <w:ilvl w:val="0"/>
          <w:numId w:val="21"/>
        </w:numPr>
        <w:jc w:val="both"/>
        <w:rPr>
          <w:rFonts w:ascii="Arial" w:hAnsi="Arial"/>
          <w:sz w:val="24"/>
          <w:szCs w:val="24"/>
        </w:rPr>
      </w:pPr>
      <w:r w:rsidRPr="001C6B25">
        <w:rPr>
          <w:rFonts w:ascii="Arial" w:hAnsi="Arial" w:cs="Arial"/>
          <w:sz w:val="24"/>
          <w:szCs w:val="24"/>
        </w:rPr>
        <w:t>Return the Sample Injection Vial to the red well of the Pouch Loading Station.</w:t>
      </w:r>
    </w:p>
    <w:p w14:paraId="143A30EF" w14:textId="77777777" w:rsidR="004C2151" w:rsidRPr="001C6B25" w:rsidRDefault="004C2151" w:rsidP="004C2151">
      <w:pPr>
        <w:pStyle w:val="Heading2"/>
        <w:rPr>
          <w:rFonts w:eastAsia="Times New Roman" w:cs="Arial"/>
          <w:sz w:val="24"/>
          <w:szCs w:val="24"/>
        </w:rPr>
      </w:pPr>
      <w:bookmarkStart w:id="11" w:name="_Toc32993816"/>
      <w:r w:rsidRPr="001C6B25">
        <w:rPr>
          <w:rFonts w:eastAsia="Times New Roman" w:cs="Arial"/>
          <w:sz w:val="24"/>
          <w:szCs w:val="24"/>
        </w:rPr>
        <w:t>Step 4: Load Sample Mix</w:t>
      </w:r>
      <w:bookmarkEnd w:id="11"/>
    </w:p>
    <w:p w14:paraId="177400F7" w14:textId="77777777" w:rsidR="00C26C43" w:rsidRPr="001C6B25" w:rsidRDefault="004C2151" w:rsidP="00202254">
      <w:pPr>
        <w:pStyle w:val="ListParagraph"/>
        <w:numPr>
          <w:ilvl w:val="1"/>
          <w:numId w:val="21"/>
        </w:numPr>
        <w:spacing w:before="120" w:after="120"/>
        <w:contextualSpacing w:val="0"/>
        <w:jc w:val="both"/>
        <w:rPr>
          <w:rFonts w:ascii="Arial" w:hAnsi="Arial" w:cs="Arial"/>
          <w:sz w:val="24"/>
          <w:szCs w:val="24"/>
        </w:rPr>
      </w:pPr>
      <w:r w:rsidRPr="001C6B25">
        <w:rPr>
          <w:rFonts w:ascii="Arial" w:hAnsi="Arial" w:cs="Arial"/>
          <w:sz w:val="24"/>
          <w:szCs w:val="24"/>
        </w:rPr>
        <w:t xml:space="preserve">Slowly twist to unscrew the Sample Injection Vial from the red cap and wait for 5 seconds with the vial resting in the cap. </w:t>
      </w:r>
    </w:p>
    <w:p w14:paraId="5855C9CA" w14:textId="582966C5" w:rsidR="00C26C43" w:rsidRPr="001C6B25" w:rsidRDefault="004C2151" w:rsidP="00202254">
      <w:pPr>
        <w:pStyle w:val="ListParagraph"/>
        <w:numPr>
          <w:ilvl w:val="1"/>
          <w:numId w:val="21"/>
        </w:numPr>
        <w:spacing w:before="120" w:after="120"/>
        <w:contextualSpacing w:val="0"/>
        <w:jc w:val="both"/>
        <w:rPr>
          <w:rFonts w:ascii="Arial" w:hAnsi="Arial" w:cs="Arial"/>
          <w:sz w:val="24"/>
          <w:szCs w:val="24"/>
        </w:rPr>
      </w:pPr>
      <w:r w:rsidRPr="001C6B25">
        <w:rPr>
          <w:rFonts w:ascii="Arial" w:hAnsi="Arial" w:cs="Arial"/>
          <w:sz w:val="24"/>
          <w:szCs w:val="24"/>
        </w:rPr>
        <w:t xml:space="preserve">Lift the Sample Injection Vial, leaving red cap in the well of the Pouch Loading Station, and insert the Sample Injection Vial cannula tip into the pouch sample port located directly below the red arrow of the Pouch Loading Station. </w:t>
      </w:r>
    </w:p>
    <w:p w14:paraId="6E2B1DDA" w14:textId="77777777" w:rsidR="00C26C43" w:rsidRPr="001C6B25" w:rsidRDefault="004C2151" w:rsidP="00202254">
      <w:pPr>
        <w:pStyle w:val="ListParagraph"/>
        <w:numPr>
          <w:ilvl w:val="1"/>
          <w:numId w:val="21"/>
        </w:numPr>
        <w:spacing w:before="120" w:after="120"/>
        <w:contextualSpacing w:val="0"/>
        <w:jc w:val="both"/>
        <w:rPr>
          <w:rFonts w:ascii="Arial" w:hAnsi="Arial" w:cs="Arial"/>
          <w:sz w:val="24"/>
          <w:szCs w:val="24"/>
        </w:rPr>
      </w:pPr>
      <w:r w:rsidRPr="001C6B25">
        <w:rPr>
          <w:rFonts w:ascii="Arial" w:eastAsia="Times New Roman" w:hAnsi="Arial" w:cs="Arial"/>
          <w:sz w:val="24"/>
          <w:szCs w:val="24"/>
        </w:rPr>
        <w:t>Forcefully push down in a firm and quick motion to puncture seal (a faint “pop” is heard) and sample is pulled into the pouch by vacuum.</w:t>
      </w:r>
    </w:p>
    <w:p w14:paraId="07251B60" w14:textId="77777777" w:rsidR="00C26C43" w:rsidRPr="001C6B25" w:rsidRDefault="004C2151" w:rsidP="00202254">
      <w:pPr>
        <w:pStyle w:val="ListParagraph"/>
        <w:numPr>
          <w:ilvl w:val="1"/>
          <w:numId w:val="21"/>
        </w:numPr>
        <w:spacing w:before="120" w:after="120"/>
        <w:contextualSpacing w:val="0"/>
        <w:jc w:val="both"/>
        <w:rPr>
          <w:rFonts w:ascii="Arial" w:hAnsi="Arial" w:cs="Arial"/>
          <w:sz w:val="24"/>
          <w:szCs w:val="24"/>
        </w:rPr>
      </w:pPr>
      <w:r w:rsidRPr="001C6B25">
        <w:rPr>
          <w:rFonts w:ascii="Arial" w:eastAsia="Times New Roman" w:hAnsi="Arial" w:cs="Arial"/>
          <w:sz w:val="24"/>
          <w:szCs w:val="24"/>
        </w:rPr>
        <w:t xml:space="preserve">Verify that the sample has been loaded. </w:t>
      </w:r>
    </w:p>
    <w:p w14:paraId="3597E9FF" w14:textId="77777777" w:rsidR="00C26C43" w:rsidRPr="001C6B25" w:rsidRDefault="004C2151" w:rsidP="00202254">
      <w:pPr>
        <w:pStyle w:val="ListParagraph"/>
        <w:numPr>
          <w:ilvl w:val="2"/>
          <w:numId w:val="21"/>
        </w:numPr>
        <w:spacing w:before="120" w:after="120"/>
        <w:contextualSpacing w:val="0"/>
        <w:jc w:val="both"/>
        <w:rPr>
          <w:rFonts w:ascii="Arial" w:hAnsi="Arial" w:cs="Arial"/>
          <w:sz w:val="24"/>
          <w:szCs w:val="24"/>
        </w:rPr>
      </w:pPr>
      <w:r w:rsidRPr="001C6B25">
        <w:rPr>
          <w:rFonts w:ascii="Arial" w:eastAsia="Times New Roman" w:hAnsi="Arial" w:cs="Arial"/>
          <w:sz w:val="24"/>
          <w:szCs w:val="24"/>
        </w:rPr>
        <w:t xml:space="preserve">Flip the barcode label down and check to see that fluid has entered the reagent well next to the sample loading port. </w:t>
      </w:r>
    </w:p>
    <w:p w14:paraId="1FF8B75A" w14:textId="77777777" w:rsidR="00C26C43" w:rsidRPr="001C6B25" w:rsidRDefault="004C2151" w:rsidP="00202254">
      <w:pPr>
        <w:pStyle w:val="ListParagraph"/>
        <w:numPr>
          <w:ilvl w:val="2"/>
          <w:numId w:val="21"/>
        </w:numPr>
        <w:spacing w:before="120" w:after="120"/>
        <w:contextualSpacing w:val="0"/>
        <w:jc w:val="both"/>
        <w:rPr>
          <w:rFonts w:ascii="Arial" w:hAnsi="Arial" w:cs="Arial"/>
          <w:sz w:val="24"/>
          <w:szCs w:val="24"/>
        </w:rPr>
      </w:pPr>
      <w:r w:rsidRPr="001C6B25">
        <w:rPr>
          <w:rFonts w:ascii="Arial" w:eastAsia="Times New Roman" w:hAnsi="Arial" w:cs="Arial"/>
          <w:sz w:val="24"/>
          <w:szCs w:val="24"/>
        </w:rPr>
        <w:t xml:space="preserve">If the pouch fails to pull sample from the Sample Injection Vial, the pouch should be discarded. Retrieve a new pouch and repeat from </w:t>
      </w:r>
      <w:r w:rsidRPr="001C6B25">
        <w:rPr>
          <w:rFonts w:ascii="Arial" w:eastAsia="Times New Roman" w:hAnsi="Arial" w:cs="Arial"/>
          <w:i/>
          <w:sz w:val="24"/>
          <w:szCs w:val="24"/>
        </w:rPr>
        <w:t>Step 1: Prepare Pouch</w:t>
      </w:r>
      <w:r w:rsidRPr="001C6B25">
        <w:rPr>
          <w:rFonts w:ascii="Arial" w:eastAsia="Times New Roman" w:hAnsi="Arial" w:cs="Arial"/>
          <w:sz w:val="24"/>
          <w:szCs w:val="24"/>
        </w:rPr>
        <w:t>.</w:t>
      </w:r>
    </w:p>
    <w:p w14:paraId="239EB7C3" w14:textId="77777777" w:rsidR="00C26C43" w:rsidRPr="001C6B25" w:rsidRDefault="004C2151" w:rsidP="00202254">
      <w:pPr>
        <w:pStyle w:val="ListParagraph"/>
        <w:numPr>
          <w:ilvl w:val="1"/>
          <w:numId w:val="21"/>
        </w:numPr>
        <w:spacing w:before="120" w:after="120"/>
        <w:contextualSpacing w:val="0"/>
        <w:jc w:val="both"/>
        <w:rPr>
          <w:rFonts w:ascii="Arial" w:hAnsi="Arial" w:cs="Arial"/>
          <w:sz w:val="24"/>
          <w:szCs w:val="24"/>
        </w:rPr>
      </w:pPr>
      <w:r w:rsidRPr="001C6B25">
        <w:rPr>
          <w:rFonts w:ascii="Arial" w:hAnsi="Arial" w:cs="Arial"/>
          <w:sz w:val="24"/>
          <w:szCs w:val="24"/>
        </w:rPr>
        <w:t>Discard the Sample Injection Vial and the Hydration Injection Vial</w:t>
      </w:r>
      <w:r w:rsidRPr="001C6B25" w:rsidDel="00F35601">
        <w:rPr>
          <w:rFonts w:ascii="Arial" w:hAnsi="Arial" w:cs="Arial"/>
          <w:sz w:val="24"/>
          <w:szCs w:val="24"/>
        </w:rPr>
        <w:t xml:space="preserve"> </w:t>
      </w:r>
      <w:r w:rsidRPr="001C6B25">
        <w:rPr>
          <w:rFonts w:ascii="Arial" w:hAnsi="Arial" w:cs="Arial"/>
          <w:sz w:val="24"/>
          <w:szCs w:val="24"/>
        </w:rPr>
        <w:t>in appropriate biohazard sharps container.</w:t>
      </w:r>
    </w:p>
    <w:p w14:paraId="1AFC72EF" w14:textId="475874C0" w:rsidR="004C2151" w:rsidRPr="001C6B25" w:rsidRDefault="00C26C43" w:rsidP="00202254">
      <w:pPr>
        <w:pStyle w:val="ListParagraph"/>
        <w:numPr>
          <w:ilvl w:val="1"/>
          <w:numId w:val="21"/>
        </w:numPr>
        <w:spacing w:before="120" w:after="120"/>
        <w:contextualSpacing w:val="0"/>
        <w:jc w:val="both"/>
        <w:rPr>
          <w:rFonts w:ascii="Arial" w:hAnsi="Arial" w:cs="Arial"/>
          <w:sz w:val="24"/>
          <w:szCs w:val="24"/>
        </w:rPr>
      </w:pPr>
      <w:r w:rsidRPr="001C6B25">
        <w:rPr>
          <w:rFonts w:ascii="Arial" w:eastAsia="Times New Roman" w:hAnsi="Arial" w:cs="Arial"/>
          <w:sz w:val="24"/>
          <w:szCs w:val="24"/>
        </w:rPr>
        <w:t>R</w:t>
      </w:r>
      <w:r w:rsidR="004C2151" w:rsidRPr="001C6B25">
        <w:rPr>
          <w:rFonts w:ascii="Arial" w:eastAsia="Times New Roman" w:hAnsi="Arial" w:cs="Arial"/>
          <w:sz w:val="24"/>
          <w:szCs w:val="24"/>
        </w:rPr>
        <w:t>ecord the Sample ID in the provided area on the pouch label (or affix a barcoded Sample ID) and remove the pouch from the Pouch Loading Station.</w:t>
      </w:r>
    </w:p>
    <w:p w14:paraId="61D1EC0D" w14:textId="77777777" w:rsidR="004C2151" w:rsidRPr="001C6B25" w:rsidRDefault="004C2151" w:rsidP="004C2151">
      <w:pPr>
        <w:pStyle w:val="Heading2"/>
        <w:rPr>
          <w:rFonts w:eastAsia="Times New Roman" w:cs="Arial"/>
          <w:sz w:val="24"/>
          <w:szCs w:val="24"/>
        </w:rPr>
      </w:pPr>
      <w:bookmarkStart w:id="12" w:name="_Toc32993817"/>
      <w:r w:rsidRPr="001C6B25">
        <w:rPr>
          <w:rFonts w:eastAsia="Times New Roman" w:cs="Arial"/>
          <w:sz w:val="24"/>
          <w:szCs w:val="24"/>
        </w:rPr>
        <w:t>Step 5: Run Pouch</w:t>
      </w:r>
      <w:bookmarkEnd w:id="12"/>
    </w:p>
    <w:p w14:paraId="4D599586" w14:textId="1E1CEAC5" w:rsidR="004C2151" w:rsidRPr="001C6B25" w:rsidRDefault="004C2151" w:rsidP="004C2151">
      <w:pPr>
        <w:jc w:val="both"/>
        <w:rPr>
          <w:rFonts w:ascii="Arial" w:hAnsi="Arial" w:cs="Arial"/>
          <w:sz w:val="24"/>
          <w:szCs w:val="24"/>
        </w:rPr>
      </w:pPr>
      <w:r w:rsidRPr="001C6B25">
        <w:rPr>
          <w:rFonts w:ascii="Arial" w:hAnsi="Arial" w:cs="Arial"/>
          <w:sz w:val="24"/>
          <w:szCs w:val="24"/>
        </w:rPr>
        <w:t xml:space="preserve">The </w:t>
      </w:r>
      <w:r w:rsidR="00222564" w:rsidRPr="001C6B25">
        <w:rPr>
          <w:rFonts w:ascii="Arial" w:hAnsi="Arial" w:cs="Arial"/>
          <w:sz w:val="24"/>
          <w:szCs w:val="24"/>
        </w:rPr>
        <w:t>BioFire</w:t>
      </w:r>
      <w:r w:rsidRPr="001C6B25">
        <w:rPr>
          <w:rFonts w:ascii="Arial" w:hAnsi="Arial" w:cs="Arial"/>
          <w:sz w:val="24"/>
          <w:szCs w:val="24"/>
          <w:vertAlign w:val="superscript"/>
        </w:rPr>
        <w:t>®</w:t>
      </w:r>
      <w:r w:rsidRPr="001C6B25">
        <w:rPr>
          <w:rFonts w:ascii="Arial" w:hAnsi="Arial" w:cs="Arial"/>
          <w:sz w:val="24"/>
          <w:szCs w:val="24"/>
        </w:rPr>
        <w:t xml:space="preserve"> Software includes step-by-step, on-screen instructions that guide the operator through performing a run. Brief instructions for </w:t>
      </w:r>
      <w:r w:rsidR="00222564" w:rsidRPr="001C6B25">
        <w:rPr>
          <w:rFonts w:ascii="Arial" w:hAnsi="Arial" w:cs="Arial"/>
          <w:sz w:val="24"/>
          <w:szCs w:val="24"/>
        </w:rPr>
        <w:t>BioFire</w:t>
      </w:r>
      <w:r w:rsidR="00222564" w:rsidRPr="001C6B25">
        <w:rPr>
          <w:rFonts w:ascii="Arial" w:hAnsi="Arial" w:cs="Arial"/>
          <w:sz w:val="24"/>
          <w:szCs w:val="24"/>
          <w:vertAlign w:val="superscript"/>
        </w:rPr>
        <w:t>®</w:t>
      </w:r>
      <w:r w:rsidRPr="001C6B25">
        <w:rPr>
          <w:rFonts w:ascii="Arial" w:hAnsi="Arial" w:cs="Arial"/>
          <w:sz w:val="24"/>
          <w:szCs w:val="24"/>
        </w:rPr>
        <w:t xml:space="preserve"> 2.0 and </w:t>
      </w:r>
      <w:r w:rsidR="00222564" w:rsidRPr="001C6B25">
        <w:rPr>
          <w:rFonts w:ascii="Arial" w:hAnsi="Arial" w:cs="Arial"/>
          <w:sz w:val="24"/>
          <w:szCs w:val="24"/>
        </w:rPr>
        <w:t>BioFire</w:t>
      </w:r>
      <w:r w:rsidR="00222564" w:rsidRPr="001C6B25">
        <w:rPr>
          <w:rFonts w:ascii="Arial" w:hAnsi="Arial" w:cs="Arial"/>
          <w:sz w:val="24"/>
          <w:szCs w:val="24"/>
          <w:vertAlign w:val="superscript"/>
        </w:rPr>
        <w:t>®</w:t>
      </w:r>
      <w:r w:rsidRPr="001C6B25">
        <w:rPr>
          <w:rFonts w:ascii="Arial" w:hAnsi="Arial" w:cs="Arial"/>
          <w:sz w:val="24"/>
          <w:szCs w:val="24"/>
        </w:rPr>
        <w:t xml:space="preserve"> Torch systems are given below. Refer to the </w:t>
      </w:r>
      <w:r w:rsidRPr="001C6B25">
        <w:rPr>
          <w:rFonts w:ascii="Arial" w:hAnsi="Arial" w:cs="Arial"/>
          <w:iCs/>
          <w:sz w:val="24"/>
          <w:szCs w:val="24"/>
        </w:rPr>
        <w:t xml:space="preserve">appropriate </w:t>
      </w:r>
      <w:r w:rsidR="00222564" w:rsidRPr="001C6B25">
        <w:rPr>
          <w:rFonts w:ascii="Arial" w:hAnsi="Arial" w:cs="Arial"/>
          <w:sz w:val="24"/>
          <w:szCs w:val="24"/>
        </w:rPr>
        <w:t>BioFire</w:t>
      </w:r>
      <w:r w:rsidR="00222564" w:rsidRPr="001C6B25">
        <w:rPr>
          <w:rFonts w:ascii="Arial" w:hAnsi="Arial" w:cs="Arial"/>
          <w:sz w:val="24"/>
          <w:szCs w:val="24"/>
          <w:vertAlign w:val="superscript"/>
        </w:rPr>
        <w:t>®</w:t>
      </w:r>
      <w:r w:rsidRPr="001C6B25">
        <w:rPr>
          <w:rFonts w:ascii="Arial" w:hAnsi="Arial" w:cs="Arial"/>
          <w:sz w:val="24"/>
          <w:szCs w:val="24"/>
        </w:rPr>
        <w:t xml:space="preserve"> System Operator’s Manual for more detailed instructions.</w:t>
      </w:r>
    </w:p>
    <w:p w14:paraId="390D0886" w14:textId="77777777" w:rsidR="00C345A9" w:rsidRPr="001C6B25" w:rsidRDefault="00C345A9" w:rsidP="004C2151">
      <w:pPr>
        <w:jc w:val="both"/>
        <w:rPr>
          <w:rFonts w:ascii="Arial" w:hAnsi="Arial" w:cs="Arial"/>
          <w:sz w:val="24"/>
          <w:szCs w:val="24"/>
        </w:rPr>
      </w:pPr>
    </w:p>
    <w:p w14:paraId="00CA179D" w14:textId="5667521E" w:rsidR="004C2151" w:rsidRPr="001C6B25" w:rsidRDefault="00222564" w:rsidP="004C2151">
      <w:pPr>
        <w:pStyle w:val="Heading3"/>
        <w:jc w:val="both"/>
        <w:rPr>
          <w:rFonts w:ascii="Century Gothic" w:eastAsia="Calibri" w:hAnsi="Century Gothic" w:cs="Arial"/>
          <w:b w:val="0"/>
          <w:color w:val="auto"/>
          <w:sz w:val="24"/>
          <w:szCs w:val="24"/>
        </w:rPr>
      </w:pPr>
      <w:r w:rsidRPr="001C6B25">
        <w:rPr>
          <w:rFonts w:ascii="Century Gothic" w:eastAsia="Calibri" w:hAnsi="Century Gothic" w:cs="Arial"/>
          <w:b w:val="0"/>
          <w:color w:val="auto"/>
          <w:sz w:val="24"/>
          <w:szCs w:val="24"/>
        </w:rPr>
        <w:t xml:space="preserve">BioFire </w:t>
      </w:r>
      <w:r w:rsidR="004C2151" w:rsidRPr="001C6B25">
        <w:rPr>
          <w:rFonts w:ascii="Century Gothic" w:eastAsia="Calibri" w:hAnsi="Century Gothic" w:cs="Arial"/>
          <w:b w:val="0"/>
          <w:color w:val="auto"/>
          <w:sz w:val="24"/>
          <w:szCs w:val="24"/>
        </w:rPr>
        <w:t>2.0</w:t>
      </w:r>
    </w:p>
    <w:p w14:paraId="63F8A505" w14:textId="54656DD5" w:rsidR="004C2151" w:rsidRPr="001C6B25" w:rsidRDefault="004C2151" w:rsidP="00202254">
      <w:pPr>
        <w:pStyle w:val="ListParagraph"/>
        <w:numPr>
          <w:ilvl w:val="0"/>
          <w:numId w:val="23"/>
        </w:numPr>
        <w:spacing w:before="120" w:after="120"/>
        <w:jc w:val="both"/>
        <w:rPr>
          <w:rFonts w:ascii="Arial" w:hAnsi="Arial" w:cs="Arial"/>
          <w:sz w:val="24"/>
          <w:szCs w:val="24"/>
        </w:rPr>
      </w:pPr>
      <w:r w:rsidRPr="001C6B25">
        <w:rPr>
          <w:rFonts w:ascii="Arial" w:hAnsi="Arial" w:cs="Arial"/>
          <w:sz w:val="24"/>
          <w:szCs w:val="24"/>
        </w:rPr>
        <w:t xml:space="preserve">Ensure that the </w:t>
      </w:r>
      <w:r w:rsidR="00222564" w:rsidRPr="001C6B25">
        <w:rPr>
          <w:rFonts w:ascii="Arial" w:hAnsi="Arial" w:cs="Arial"/>
          <w:sz w:val="24"/>
          <w:szCs w:val="24"/>
        </w:rPr>
        <w:t xml:space="preserve">BioFire </w:t>
      </w:r>
      <w:r w:rsidRPr="001C6B25">
        <w:rPr>
          <w:rFonts w:ascii="Arial" w:hAnsi="Arial" w:cs="Arial"/>
          <w:sz w:val="24"/>
          <w:szCs w:val="24"/>
        </w:rPr>
        <w:t xml:space="preserve">2.0 </w:t>
      </w:r>
      <w:r w:rsidR="00BB058C" w:rsidRPr="001C6B25">
        <w:rPr>
          <w:rFonts w:ascii="Arial" w:hAnsi="Arial" w:cs="Arial"/>
          <w:sz w:val="24"/>
          <w:szCs w:val="24"/>
        </w:rPr>
        <w:t>S</w:t>
      </w:r>
      <w:r w:rsidRPr="001C6B25">
        <w:rPr>
          <w:rFonts w:ascii="Arial" w:hAnsi="Arial" w:cs="Arial"/>
          <w:sz w:val="24"/>
          <w:szCs w:val="24"/>
        </w:rPr>
        <w:t>ystem (module[s] and computer) is powered on and the software is launched.</w:t>
      </w:r>
    </w:p>
    <w:p w14:paraId="54DF997E" w14:textId="77777777" w:rsidR="004C2151" w:rsidRPr="001C6B25" w:rsidRDefault="004C2151" w:rsidP="00202254">
      <w:pPr>
        <w:pStyle w:val="ListParagraph"/>
        <w:numPr>
          <w:ilvl w:val="0"/>
          <w:numId w:val="23"/>
        </w:numPr>
        <w:spacing w:before="120" w:after="120"/>
        <w:jc w:val="both"/>
        <w:rPr>
          <w:rFonts w:ascii="Arial" w:hAnsi="Arial" w:cs="Arial"/>
          <w:sz w:val="24"/>
          <w:szCs w:val="24"/>
        </w:rPr>
      </w:pPr>
      <w:r w:rsidRPr="001C6B25">
        <w:rPr>
          <w:rFonts w:ascii="Arial" w:hAnsi="Arial" w:cs="Arial"/>
          <w:sz w:val="24"/>
          <w:szCs w:val="24"/>
        </w:rPr>
        <w:t xml:space="preserve">Follow on-screen instructions and procedures described in the Operator’s Manual to place the pouch in a module, enter pouch, sample, and operator information. </w:t>
      </w:r>
    </w:p>
    <w:p w14:paraId="21105290" w14:textId="52337944" w:rsidR="004C2151" w:rsidRPr="001C6B25" w:rsidRDefault="004C2151" w:rsidP="00202254">
      <w:pPr>
        <w:pStyle w:val="ListParagraph"/>
        <w:numPr>
          <w:ilvl w:val="0"/>
          <w:numId w:val="23"/>
        </w:numPr>
        <w:spacing w:before="120" w:after="120"/>
        <w:contextualSpacing w:val="0"/>
        <w:jc w:val="both"/>
        <w:rPr>
          <w:rFonts w:ascii="Arial" w:hAnsi="Arial" w:cs="Arial"/>
          <w:sz w:val="24"/>
          <w:szCs w:val="24"/>
        </w:rPr>
      </w:pPr>
      <w:r w:rsidRPr="001C6B25">
        <w:rPr>
          <w:rFonts w:ascii="Arial" w:hAnsi="Arial" w:cs="Arial"/>
          <w:sz w:val="24"/>
          <w:szCs w:val="24"/>
        </w:rPr>
        <w:t>Pouch identification (Lot Number and Serial Number), Pouch Type, and Protocol information will be automatically entered when the barcode is scanned. If it is not possible to scan the barcode, the pouch Lot Number, Serial Number, Pouch Type, and Protocol can be manually entered from the information provided on the pouch label into the appropriate fields. To reduce data entry errors, it is strongly recommended that the pouch information be entered by scanning the barcode.</w:t>
      </w:r>
      <w:r w:rsidR="00C26C43" w:rsidRPr="001C6B25">
        <w:rPr>
          <w:rFonts w:ascii="Arial" w:hAnsi="Arial" w:cs="Arial"/>
          <w:sz w:val="24"/>
          <w:szCs w:val="24"/>
        </w:rPr>
        <w:t xml:space="preserve"> </w:t>
      </w:r>
      <w:r w:rsidRPr="001C6B25">
        <w:rPr>
          <w:rFonts w:ascii="Arial" w:hAnsi="Arial" w:cs="Arial"/>
          <w:b/>
          <w:i/>
          <w:sz w:val="24"/>
          <w:szCs w:val="24"/>
        </w:rPr>
        <w:t>When selecting a Pouch Type manually, ensure that the Pouch Type matches the label on the BioFire BCID2 Panel pouch.</w:t>
      </w:r>
    </w:p>
    <w:p w14:paraId="0A3C2559" w14:textId="77777777" w:rsidR="004C2151" w:rsidRPr="001C6B25" w:rsidRDefault="004C2151" w:rsidP="00202254">
      <w:pPr>
        <w:pStyle w:val="ListParagraph"/>
        <w:numPr>
          <w:ilvl w:val="0"/>
          <w:numId w:val="23"/>
        </w:numPr>
        <w:spacing w:before="120" w:after="120"/>
        <w:contextualSpacing w:val="0"/>
        <w:jc w:val="both"/>
        <w:rPr>
          <w:rFonts w:ascii="Arial" w:hAnsi="Arial" w:cs="Arial"/>
          <w:sz w:val="24"/>
          <w:szCs w:val="24"/>
        </w:rPr>
      </w:pPr>
      <w:r w:rsidRPr="001C6B25">
        <w:rPr>
          <w:rFonts w:ascii="Arial" w:hAnsi="Arial" w:cs="Arial"/>
          <w:sz w:val="24"/>
          <w:szCs w:val="24"/>
        </w:rPr>
        <w:t>Enter the Sample ID. The Sample ID can be entered manually or scanned in by using the barcode scanner when a barcoded Sample ID is used.</w:t>
      </w:r>
    </w:p>
    <w:p w14:paraId="4071824D" w14:textId="1BC00D55" w:rsidR="004C2151" w:rsidRPr="001C6B25" w:rsidRDefault="004C2151" w:rsidP="00202254">
      <w:pPr>
        <w:pStyle w:val="ListParagraph"/>
        <w:numPr>
          <w:ilvl w:val="0"/>
          <w:numId w:val="23"/>
        </w:numPr>
        <w:spacing w:before="120" w:after="120"/>
        <w:contextualSpacing w:val="0"/>
        <w:jc w:val="both"/>
        <w:rPr>
          <w:rFonts w:ascii="Arial" w:hAnsi="Arial" w:cs="Arial"/>
          <w:sz w:val="24"/>
          <w:szCs w:val="24"/>
        </w:rPr>
      </w:pPr>
      <w:r w:rsidRPr="001C6B25">
        <w:rPr>
          <w:rFonts w:ascii="Arial" w:hAnsi="Arial" w:cs="Arial"/>
          <w:sz w:val="24"/>
          <w:szCs w:val="24"/>
        </w:rPr>
        <w:t>If necessary, select and/or confirm the appropriate protocol for your sample type from the Protocol drop down list. The BioFire BCID2 Panel has a single protocol available in the drop</w:t>
      </w:r>
      <w:r w:rsidR="00BB058C" w:rsidRPr="001C6B25">
        <w:rPr>
          <w:rFonts w:ascii="Arial" w:hAnsi="Arial" w:cs="Arial"/>
          <w:sz w:val="24"/>
          <w:szCs w:val="24"/>
        </w:rPr>
        <w:t xml:space="preserve"> </w:t>
      </w:r>
      <w:r w:rsidRPr="001C6B25">
        <w:rPr>
          <w:rFonts w:ascii="Arial" w:hAnsi="Arial" w:cs="Arial"/>
          <w:sz w:val="24"/>
          <w:szCs w:val="24"/>
        </w:rPr>
        <w:t>down list.</w:t>
      </w:r>
    </w:p>
    <w:p w14:paraId="5DA09BF0" w14:textId="77777777" w:rsidR="00C26C43" w:rsidRPr="001C6B25" w:rsidRDefault="004C2151" w:rsidP="00202254">
      <w:pPr>
        <w:pStyle w:val="ListParagraph"/>
        <w:numPr>
          <w:ilvl w:val="0"/>
          <w:numId w:val="23"/>
        </w:numPr>
        <w:spacing w:before="120" w:after="120"/>
        <w:contextualSpacing w:val="0"/>
        <w:jc w:val="both"/>
        <w:rPr>
          <w:rFonts w:ascii="Arial" w:hAnsi="Arial" w:cs="Arial"/>
          <w:sz w:val="24"/>
          <w:szCs w:val="24"/>
        </w:rPr>
      </w:pPr>
      <w:r w:rsidRPr="001C6B25">
        <w:rPr>
          <w:rFonts w:ascii="Arial" w:hAnsi="Arial" w:cs="Arial"/>
          <w:sz w:val="24"/>
          <w:szCs w:val="24"/>
        </w:rPr>
        <w:t>Enter a user name and password in the Name and Password fields.</w:t>
      </w:r>
    </w:p>
    <w:p w14:paraId="758B2977" w14:textId="77777777" w:rsidR="00C26C43" w:rsidRPr="001C6B25" w:rsidRDefault="004C2151" w:rsidP="00202254">
      <w:pPr>
        <w:pStyle w:val="ListParagraph"/>
        <w:numPr>
          <w:ilvl w:val="0"/>
          <w:numId w:val="23"/>
        </w:numPr>
        <w:spacing w:before="120" w:after="120"/>
        <w:contextualSpacing w:val="0"/>
        <w:jc w:val="both"/>
        <w:rPr>
          <w:rFonts w:ascii="Arial" w:hAnsi="Arial" w:cs="Arial"/>
          <w:sz w:val="24"/>
          <w:szCs w:val="24"/>
        </w:rPr>
      </w:pPr>
      <w:r w:rsidRPr="001C6B25">
        <w:rPr>
          <w:rFonts w:ascii="Arial" w:hAnsi="Arial" w:cs="Arial"/>
          <w:sz w:val="24"/>
          <w:szCs w:val="24"/>
        </w:rPr>
        <w:t>Review the entered run information on the screen. If correct, select Start Run.</w:t>
      </w:r>
    </w:p>
    <w:p w14:paraId="76C2ADEB" w14:textId="77777777" w:rsidR="004C2151" w:rsidRPr="001C6B25" w:rsidRDefault="004C2151" w:rsidP="00202254">
      <w:pPr>
        <w:pStyle w:val="ListParagraph"/>
        <w:numPr>
          <w:ilvl w:val="0"/>
          <w:numId w:val="23"/>
        </w:numPr>
        <w:spacing w:before="120" w:after="120"/>
        <w:contextualSpacing w:val="0"/>
        <w:jc w:val="both"/>
        <w:rPr>
          <w:rFonts w:ascii="Arial" w:hAnsi="Arial" w:cs="Arial"/>
          <w:sz w:val="24"/>
          <w:szCs w:val="24"/>
        </w:rPr>
      </w:pPr>
      <w:r w:rsidRPr="001C6B25">
        <w:rPr>
          <w:rFonts w:ascii="Arial" w:hAnsi="Arial" w:cs="Arial"/>
          <w:sz w:val="24"/>
          <w:szCs w:val="24"/>
        </w:rPr>
        <w:t>Once the run has started, the screen displays a list of the steps being performed by the instrument and the number of minutes remaining in the run.</w:t>
      </w:r>
    </w:p>
    <w:p w14:paraId="2596FB98" w14:textId="77777777" w:rsidR="004C2151" w:rsidRPr="001C6B25" w:rsidRDefault="004C2151" w:rsidP="00202254">
      <w:pPr>
        <w:pStyle w:val="ListParagraph"/>
        <w:numPr>
          <w:ilvl w:val="0"/>
          <w:numId w:val="23"/>
        </w:numPr>
        <w:spacing w:before="120" w:after="120"/>
        <w:contextualSpacing w:val="0"/>
        <w:jc w:val="both"/>
        <w:rPr>
          <w:rFonts w:ascii="Arial" w:hAnsi="Arial" w:cs="Arial"/>
          <w:sz w:val="24"/>
          <w:szCs w:val="24"/>
        </w:rPr>
      </w:pPr>
      <w:r w:rsidRPr="001C6B25">
        <w:rPr>
          <w:rFonts w:ascii="Arial" w:hAnsi="Arial" w:cs="Arial"/>
          <w:sz w:val="24"/>
          <w:szCs w:val="24"/>
        </w:rPr>
        <w:t>When the run is finished, follow the on-screen instructions to remove the pouch, then immediately discard it in a biohazard waste container.</w:t>
      </w:r>
    </w:p>
    <w:p w14:paraId="2C3ECD5D" w14:textId="31CC3160" w:rsidR="004C2151" w:rsidRPr="001C6B25" w:rsidRDefault="004C2151" w:rsidP="00202254">
      <w:pPr>
        <w:pStyle w:val="ListParagraph"/>
        <w:numPr>
          <w:ilvl w:val="0"/>
          <w:numId w:val="23"/>
        </w:numPr>
        <w:spacing w:before="120" w:after="120"/>
        <w:contextualSpacing w:val="0"/>
        <w:jc w:val="both"/>
        <w:rPr>
          <w:rFonts w:ascii="Arial" w:hAnsi="Arial" w:cs="Arial"/>
          <w:sz w:val="24"/>
          <w:szCs w:val="24"/>
        </w:rPr>
      </w:pPr>
      <w:r w:rsidRPr="001C6B25">
        <w:rPr>
          <w:rFonts w:ascii="Arial" w:hAnsi="Arial" w:cs="Arial"/>
          <w:sz w:val="24"/>
          <w:szCs w:val="24"/>
        </w:rPr>
        <w:t xml:space="preserve">The run file is automatically saved in the </w:t>
      </w:r>
      <w:r w:rsidR="00BB058C" w:rsidRPr="001C6B25">
        <w:rPr>
          <w:rFonts w:ascii="Arial" w:hAnsi="Arial" w:cs="Arial"/>
          <w:sz w:val="24"/>
          <w:szCs w:val="24"/>
        </w:rPr>
        <w:t>BioFire</w:t>
      </w:r>
      <w:r w:rsidR="00BB058C" w:rsidRPr="001C6B25">
        <w:rPr>
          <w:rFonts w:ascii="Arial" w:hAnsi="Arial" w:cs="Arial"/>
          <w:sz w:val="24"/>
          <w:szCs w:val="24"/>
          <w:vertAlign w:val="superscript"/>
        </w:rPr>
        <w:t>®</w:t>
      </w:r>
      <w:r w:rsidR="00BB058C" w:rsidRPr="001C6B25">
        <w:rPr>
          <w:rFonts w:ascii="Arial" w:hAnsi="Arial" w:cs="Arial"/>
          <w:sz w:val="24"/>
          <w:szCs w:val="24"/>
        </w:rPr>
        <w:t xml:space="preserve"> Software </w:t>
      </w:r>
      <w:r w:rsidRPr="001C6B25">
        <w:rPr>
          <w:rFonts w:ascii="Arial" w:hAnsi="Arial" w:cs="Arial"/>
          <w:sz w:val="24"/>
          <w:szCs w:val="24"/>
        </w:rPr>
        <w:t>database, and the test report can be viewed, printed, and/or saved as a PDF file.</w:t>
      </w:r>
    </w:p>
    <w:p w14:paraId="0F43A3F6" w14:textId="77777777" w:rsidR="00C345A9" w:rsidRPr="001C6B25" w:rsidRDefault="00C345A9" w:rsidP="00477AA3">
      <w:pPr>
        <w:pStyle w:val="ListParagraph"/>
        <w:spacing w:before="120" w:after="120"/>
        <w:contextualSpacing w:val="0"/>
        <w:jc w:val="both"/>
        <w:rPr>
          <w:rFonts w:ascii="Arial" w:hAnsi="Arial" w:cs="Arial"/>
          <w:sz w:val="24"/>
          <w:szCs w:val="24"/>
        </w:rPr>
      </w:pPr>
    </w:p>
    <w:p w14:paraId="005925C8" w14:textId="018EEBE6" w:rsidR="004C2151" w:rsidRPr="001C6B25" w:rsidRDefault="00BB058C" w:rsidP="004C2151">
      <w:pPr>
        <w:pStyle w:val="Heading3"/>
        <w:jc w:val="both"/>
        <w:rPr>
          <w:rFonts w:ascii="Century Gothic" w:eastAsia="Calibri" w:hAnsi="Century Gothic" w:cs="Arial"/>
          <w:b w:val="0"/>
          <w:color w:val="auto"/>
          <w:sz w:val="24"/>
          <w:szCs w:val="24"/>
        </w:rPr>
      </w:pPr>
      <w:r w:rsidRPr="001C6B25">
        <w:rPr>
          <w:rFonts w:ascii="Century Gothic" w:eastAsia="Calibri" w:hAnsi="Century Gothic" w:cs="Arial"/>
          <w:b w:val="0"/>
          <w:color w:val="auto"/>
          <w:sz w:val="24"/>
          <w:szCs w:val="24"/>
        </w:rPr>
        <w:t>BioFire</w:t>
      </w:r>
      <w:r w:rsidRPr="001C6B25">
        <w:rPr>
          <w:rFonts w:ascii="Century Gothic" w:eastAsia="Calibri" w:hAnsi="Century Gothic" w:cs="Arial"/>
          <w:b w:val="0"/>
          <w:color w:val="auto"/>
          <w:sz w:val="24"/>
          <w:szCs w:val="24"/>
          <w:vertAlign w:val="superscript"/>
        </w:rPr>
        <w:t>®</w:t>
      </w:r>
      <w:r w:rsidR="004C2151" w:rsidRPr="001C6B25">
        <w:rPr>
          <w:rFonts w:ascii="Century Gothic" w:eastAsia="Calibri" w:hAnsi="Century Gothic" w:cs="Arial"/>
          <w:b w:val="0"/>
          <w:color w:val="auto"/>
          <w:sz w:val="24"/>
          <w:szCs w:val="24"/>
        </w:rPr>
        <w:t xml:space="preserve"> Torch</w:t>
      </w:r>
    </w:p>
    <w:p w14:paraId="770B1796" w14:textId="62FC769F" w:rsidR="004C2151" w:rsidRPr="001C6B25" w:rsidRDefault="004C2151" w:rsidP="00202254">
      <w:pPr>
        <w:pStyle w:val="ListParagraph"/>
        <w:numPr>
          <w:ilvl w:val="0"/>
          <w:numId w:val="24"/>
        </w:numPr>
        <w:spacing w:before="120" w:after="120"/>
        <w:jc w:val="both"/>
        <w:rPr>
          <w:rFonts w:ascii="Arial" w:hAnsi="Arial" w:cs="Arial"/>
          <w:sz w:val="24"/>
          <w:szCs w:val="24"/>
        </w:rPr>
      </w:pPr>
      <w:r w:rsidRPr="001C6B25">
        <w:rPr>
          <w:rFonts w:ascii="Arial" w:hAnsi="Arial" w:cs="Arial"/>
          <w:sz w:val="24"/>
          <w:szCs w:val="24"/>
        </w:rPr>
        <w:t xml:space="preserve">Ensure that the </w:t>
      </w:r>
      <w:r w:rsidR="00BB058C" w:rsidRPr="001C6B25">
        <w:rPr>
          <w:rFonts w:ascii="Arial" w:hAnsi="Arial" w:cs="Arial"/>
          <w:sz w:val="24"/>
          <w:szCs w:val="24"/>
        </w:rPr>
        <w:t xml:space="preserve">BioFire </w:t>
      </w:r>
      <w:r w:rsidRPr="001C6B25">
        <w:rPr>
          <w:rFonts w:ascii="Arial" w:hAnsi="Arial" w:cs="Arial"/>
          <w:sz w:val="24"/>
          <w:szCs w:val="24"/>
        </w:rPr>
        <w:t>Torch system is powered on.</w:t>
      </w:r>
    </w:p>
    <w:p w14:paraId="7F94BC97" w14:textId="77777777" w:rsidR="004C2151" w:rsidRPr="001C6B25" w:rsidRDefault="004C2151" w:rsidP="00202254">
      <w:pPr>
        <w:pStyle w:val="ListParagraph"/>
        <w:numPr>
          <w:ilvl w:val="0"/>
          <w:numId w:val="24"/>
        </w:numPr>
        <w:spacing w:before="120" w:after="120"/>
        <w:contextualSpacing w:val="0"/>
        <w:jc w:val="both"/>
        <w:rPr>
          <w:rFonts w:ascii="Arial" w:hAnsi="Arial" w:cs="Arial"/>
          <w:sz w:val="24"/>
          <w:szCs w:val="24"/>
        </w:rPr>
      </w:pPr>
      <w:r w:rsidRPr="001C6B25">
        <w:rPr>
          <w:rFonts w:ascii="Arial" w:hAnsi="Arial" w:cs="Arial"/>
          <w:sz w:val="24"/>
          <w:szCs w:val="24"/>
        </w:rPr>
        <w:t xml:space="preserve">Select an available module on the touch screen or scan the barcode on the pouch using the barcode scanner. </w:t>
      </w:r>
    </w:p>
    <w:p w14:paraId="0813F90D" w14:textId="77777777" w:rsidR="004C2151" w:rsidRPr="001C6B25" w:rsidRDefault="004C2151" w:rsidP="00202254">
      <w:pPr>
        <w:pStyle w:val="ListParagraph"/>
        <w:numPr>
          <w:ilvl w:val="0"/>
          <w:numId w:val="24"/>
        </w:numPr>
        <w:spacing w:before="120" w:after="120"/>
        <w:contextualSpacing w:val="0"/>
        <w:jc w:val="both"/>
        <w:rPr>
          <w:rFonts w:ascii="Arial" w:hAnsi="Arial" w:cs="Arial"/>
          <w:sz w:val="24"/>
          <w:szCs w:val="24"/>
        </w:rPr>
      </w:pPr>
      <w:r w:rsidRPr="001C6B25">
        <w:rPr>
          <w:rFonts w:ascii="Arial" w:hAnsi="Arial" w:cs="Arial"/>
          <w:sz w:val="24"/>
          <w:szCs w:val="24"/>
        </w:rPr>
        <w:t>Pouch identification (Lot Number and Serial Number), Pouch Type and Protocol information will be automatically entered when the barcode is scanned. If it is not possible to scan the barcode, the pouch Lot Number, Serial Number, Pouch Type and Protocol can be manually entered from the information provided on the pouch label into the appropriate fields. To reduce data entry errors, it is strongly recommended that the pouch information be entered by scanning the barcode.</w:t>
      </w:r>
    </w:p>
    <w:p w14:paraId="01461582" w14:textId="77777777" w:rsidR="004C2151" w:rsidRPr="001C6B25" w:rsidRDefault="004C2151" w:rsidP="004C2151">
      <w:pPr>
        <w:jc w:val="both"/>
        <w:rPr>
          <w:rFonts w:ascii="Arial" w:hAnsi="Arial" w:cs="Arial"/>
          <w:sz w:val="24"/>
          <w:szCs w:val="24"/>
        </w:rPr>
      </w:pPr>
      <w:r w:rsidRPr="001C6B25">
        <w:rPr>
          <w:rFonts w:ascii="Arial" w:hAnsi="Arial" w:cs="Arial"/>
          <w:noProof/>
          <w:sz w:val="24"/>
          <w:szCs w:val="24"/>
        </w:rPr>
        <w:drawing>
          <wp:inline distT="0" distB="0" distL="0" distR="0" wp14:anchorId="09EF9933" wp14:editId="47D4ED4D">
            <wp:extent cx="227965" cy="236963"/>
            <wp:effectExtent l="0" t="0" r="63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Fonts w:ascii="Arial" w:hAnsi="Arial" w:cs="Arial"/>
          <w:b/>
          <w:i/>
          <w:sz w:val="24"/>
          <w:szCs w:val="24"/>
        </w:rPr>
        <w:t>NOTE: When selecting a Pouch Type manually, ensure that the Pouch Type matches the label on the BioFire BCID2 Panel pouch.</w:t>
      </w:r>
    </w:p>
    <w:p w14:paraId="78B3CF06" w14:textId="77777777" w:rsidR="004C2151" w:rsidRPr="001C6B25" w:rsidRDefault="004C2151" w:rsidP="00202254">
      <w:pPr>
        <w:pStyle w:val="ListParagraph"/>
        <w:numPr>
          <w:ilvl w:val="0"/>
          <w:numId w:val="24"/>
        </w:numPr>
        <w:spacing w:before="120" w:after="120"/>
        <w:contextualSpacing w:val="0"/>
        <w:jc w:val="both"/>
        <w:rPr>
          <w:rFonts w:ascii="Arial" w:hAnsi="Arial" w:cs="Arial"/>
          <w:sz w:val="24"/>
          <w:szCs w:val="24"/>
        </w:rPr>
      </w:pPr>
      <w:r w:rsidRPr="001C6B25">
        <w:rPr>
          <w:rFonts w:ascii="Arial" w:hAnsi="Arial" w:cs="Arial"/>
          <w:sz w:val="24"/>
          <w:szCs w:val="24"/>
        </w:rPr>
        <w:t>Enter the Sample ID. The Sample ID can be entered manually or scanned in by using the barcode scanner when a barcoded Sample ID is used.</w:t>
      </w:r>
    </w:p>
    <w:p w14:paraId="251A1F3B" w14:textId="77777777" w:rsidR="004C2151" w:rsidRPr="001C6B25" w:rsidRDefault="004C2151" w:rsidP="00202254">
      <w:pPr>
        <w:pStyle w:val="ListParagraph"/>
        <w:numPr>
          <w:ilvl w:val="0"/>
          <w:numId w:val="24"/>
        </w:numPr>
        <w:spacing w:before="120" w:after="120"/>
        <w:contextualSpacing w:val="0"/>
        <w:jc w:val="both"/>
        <w:rPr>
          <w:rFonts w:ascii="Arial" w:hAnsi="Arial" w:cs="Arial"/>
          <w:sz w:val="24"/>
          <w:szCs w:val="24"/>
        </w:rPr>
      </w:pPr>
      <w:r w:rsidRPr="001C6B25">
        <w:rPr>
          <w:rFonts w:ascii="Arial" w:hAnsi="Arial" w:cs="Arial"/>
          <w:sz w:val="24"/>
          <w:szCs w:val="24"/>
        </w:rPr>
        <w:t>Insert the pouch into the available module.</w:t>
      </w:r>
    </w:p>
    <w:p w14:paraId="762CD7CC" w14:textId="77777777" w:rsidR="004C2151" w:rsidRPr="001C6B25" w:rsidRDefault="004C2151" w:rsidP="00202254">
      <w:pPr>
        <w:pStyle w:val="ListParagraph"/>
        <w:numPr>
          <w:ilvl w:val="1"/>
          <w:numId w:val="24"/>
        </w:numPr>
        <w:spacing w:before="120" w:after="120"/>
        <w:contextualSpacing w:val="0"/>
        <w:jc w:val="both"/>
        <w:rPr>
          <w:rFonts w:ascii="Arial" w:hAnsi="Arial" w:cs="Arial"/>
          <w:sz w:val="24"/>
          <w:szCs w:val="24"/>
        </w:rPr>
      </w:pPr>
      <w:r w:rsidRPr="001C6B25">
        <w:rPr>
          <w:rFonts w:ascii="Arial" w:hAnsi="Arial" w:cs="Arial"/>
          <w:sz w:val="24"/>
          <w:szCs w:val="24"/>
        </w:rPr>
        <w:t>Ensure that the pouch fitment label is lying flat on top of pouch and not folded over. As the pouch is inserted, the module will grab onto the pouch and pull it into the chamber.</w:t>
      </w:r>
    </w:p>
    <w:p w14:paraId="315FA43F" w14:textId="77777777" w:rsidR="004C2151" w:rsidRPr="001C6B25" w:rsidRDefault="004C2151" w:rsidP="00202254">
      <w:pPr>
        <w:pStyle w:val="ListParagraph"/>
        <w:numPr>
          <w:ilvl w:val="0"/>
          <w:numId w:val="24"/>
        </w:numPr>
        <w:spacing w:before="120" w:after="120"/>
        <w:contextualSpacing w:val="0"/>
        <w:jc w:val="both"/>
        <w:rPr>
          <w:rFonts w:ascii="Arial" w:hAnsi="Arial" w:cs="Arial"/>
          <w:sz w:val="24"/>
          <w:szCs w:val="24"/>
        </w:rPr>
      </w:pPr>
      <w:r w:rsidRPr="001C6B25">
        <w:rPr>
          <w:rFonts w:ascii="Arial" w:hAnsi="Arial" w:cs="Arial"/>
          <w:sz w:val="24"/>
          <w:szCs w:val="24"/>
        </w:rPr>
        <w:t>If necessary, select and/or confirm the appropriate protocol for your sample type from the Protocol drop down list. The BioFire BCID2 Panel has a single protocol available in the drop down list.</w:t>
      </w:r>
    </w:p>
    <w:p w14:paraId="3D2CD788" w14:textId="77777777" w:rsidR="004C2151" w:rsidRPr="001C6B25" w:rsidRDefault="004C2151" w:rsidP="00202254">
      <w:pPr>
        <w:pStyle w:val="ListParagraph"/>
        <w:numPr>
          <w:ilvl w:val="0"/>
          <w:numId w:val="24"/>
        </w:numPr>
        <w:spacing w:before="120" w:after="120"/>
        <w:contextualSpacing w:val="0"/>
        <w:jc w:val="both"/>
        <w:rPr>
          <w:rFonts w:ascii="Arial" w:hAnsi="Arial" w:cs="Arial"/>
          <w:sz w:val="24"/>
          <w:szCs w:val="24"/>
        </w:rPr>
      </w:pPr>
      <w:r w:rsidRPr="001C6B25">
        <w:rPr>
          <w:rFonts w:ascii="Arial" w:hAnsi="Arial" w:cs="Arial"/>
          <w:sz w:val="24"/>
          <w:szCs w:val="24"/>
        </w:rPr>
        <w:t>Enter a user name and password, then select Next.</w:t>
      </w:r>
    </w:p>
    <w:p w14:paraId="7C5563A7" w14:textId="77777777" w:rsidR="004C2151" w:rsidRPr="001C6B25" w:rsidRDefault="004C2151" w:rsidP="00202254">
      <w:pPr>
        <w:pStyle w:val="ListParagraph"/>
        <w:numPr>
          <w:ilvl w:val="0"/>
          <w:numId w:val="24"/>
        </w:numPr>
        <w:spacing w:before="120" w:after="120"/>
        <w:contextualSpacing w:val="0"/>
        <w:jc w:val="both"/>
        <w:rPr>
          <w:rFonts w:ascii="Arial" w:hAnsi="Arial" w:cs="Arial"/>
          <w:sz w:val="24"/>
          <w:szCs w:val="24"/>
        </w:rPr>
      </w:pPr>
      <w:r w:rsidRPr="001C6B25">
        <w:rPr>
          <w:rFonts w:ascii="Arial" w:hAnsi="Arial" w:cs="Arial"/>
          <w:sz w:val="24"/>
          <w:szCs w:val="24"/>
        </w:rPr>
        <w:t>Review the entered run information on the screen. If correct, select Start Run.</w:t>
      </w:r>
    </w:p>
    <w:p w14:paraId="72DD0968" w14:textId="77777777" w:rsidR="004C2151" w:rsidRPr="001C6B25" w:rsidRDefault="004C2151" w:rsidP="00C26C43">
      <w:pPr>
        <w:pStyle w:val="ListParagraph"/>
        <w:jc w:val="both"/>
        <w:rPr>
          <w:rFonts w:ascii="Arial" w:hAnsi="Arial" w:cs="Arial"/>
          <w:sz w:val="24"/>
          <w:szCs w:val="24"/>
        </w:rPr>
      </w:pPr>
      <w:r w:rsidRPr="001C6B25">
        <w:rPr>
          <w:rFonts w:ascii="Arial" w:hAnsi="Arial" w:cs="Arial"/>
          <w:sz w:val="24"/>
          <w:szCs w:val="24"/>
        </w:rPr>
        <w:t>Once the run has started, the screen displays a list of the steps being performed by the instrument and the number of minutes remaining in the run.</w:t>
      </w:r>
    </w:p>
    <w:p w14:paraId="24BED1D8" w14:textId="77777777" w:rsidR="004C2151" w:rsidRPr="001C6B25" w:rsidRDefault="004C2151" w:rsidP="00202254">
      <w:pPr>
        <w:pStyle w:val="ListParagraph"/>
        <w:numPr>
          <w:ilvl w:val="0"/>
          <w:numId w:val="24"/>
        </w:numPr>
        <w:spacing w:before="120" w:after="120"/>
        <w:contextualSpacing w:val="0"/>
        <w:jc w:val="both"/>
        <w:rPr>
          <w:rFonts w:ascii="Arial" w:hAnsi="Arial" w:cs="Arial"/>
          <w:sz w:val="24"/>
          <w:szCs w:val="24"/>
        </w:rPr>
      </w:pPr>
      <w:r w:rsidRPr="001C6B25">
        <w:rPr>
          <w:rFonts w:ascii="Arial" w:hAnsi="Arial" w:cs="Arial"/>
          <w:sz w:val="24"/>
          <w:szCs w:val="24"/>
        </w:rPr>
        <w:t>At the end of the run, remove the partially ejected pouch, then immediately discard it in a biohazard waste container.</w:t>
      </w:r>
    </w:p>
    <w:p w14:paraId="61174E98" w14:textId="77777777" w:rsidR="00C345A9" w:rsidRPr="001C6B25" w:rsidRDefault="00C345A9" w:rsidP="00477AA3"/>
    <w:p w14:paraId="52C83F9D" w14:textId="77777777" w:rsidR="002170BD" w:rsidRPr="001C6B25" w:rsidRDefault="002170BD" w:rsidP="00DD52F6">
      <w:pPr>
        <w:pStyle w:val="Heading3"/>
        <w:rPr>
          <w:rFonts w:ascii="Century Gothic" w:hAnsi="Century Gothic"/>
          <w:b w:val="0"/>
          <w:color w:val="auto"/>
        </w:rPr>
      </w:pPr>
      <w:bookmarkStart w:id="13" w:name="_Toc32993822"/>
      <w:r w:rsidRPr="001C6B25">
        <w:rPr>
          <w:rFonts w:ascii="Century Gothic" w:hAnsi="Century Gothic"/>
          <w:b w:val="0"/>
          <w:color w:val="auto"/>
        </w:rPr>
        <w:t>Interpretation of Results</w:t>
      </w:r>
      <w:bookmarkEnd w:id="13"/>
      <w:r w:rsidR="00DD52F6" w:rsidRPr="001C6B25">
        <w:rPr>
          <w:rFonts w:ascii="Century Gothic" w:hAnsi="Century Gothic"/>
          <w:b w:val="0"/>
          <w:color w:val="auto"/>
        </w:rPr>
        <w:tab/>
      </w:r>
    </w:p>
    <w:p w14:paraId="673D467F" w14:textId="77777777" w:rsidR="002170BD" w:rsidRPr="001C6B25" w:rsidRDefault="002170BD" w:rsidP="002170BD">
      <w:pPr>
        <w:pStyle w:val="Heading2"/>
        <w:rPr>
          <w:rFonts w:cs="Arial"/>
          <w:sz w:val="24"/>
          <w:szCs w:val="24"/>
        </w:rPr>
      </w:pPr>
      <w:bookmarkStart w:id="14" w:name="_Toc32993823"/>
      <w:r w:rsidRPr="001C6B25">
        <w:rPr>
          <w:rFonts w:cs="Arial"/>
          <w:sz w:val="24"/>
          <w:szCs w:val="24"/>
        </w:rPr>
        <w:t>Assay Interpretation</w:t>
      </w:r>
      <w:bookmarkEnd w:id="14"/>
    </w:p>
    <w:p w14:paraId="34C65585" w14:textId="078201AB" w:rsidR="002170BD" w:rsidRPr="001C6B25" w:rsidRDefault="002170BD" w:rsidP="00E81AE3">
      <w:pPr>
        <w:pStyle w:val="IFUbody"/>
      </w:pPr>
      <w:r w:rsidRPr="001C6B25">
        <w:t xml:space="preserve">When PCR2 is complete, the </w:t>
      </w:r>
      <w:r w:rsidR="004F7B5E" w:rsidRPr="001C6B25">
        <w:t>BioFire</w:t>
      </w:r>
      <w:r w:rsidR="004F7B5E" w:rsidRPr="001C6B25">
        <w:rPr>
          <w:vertAlign w:val="superscript"/>
        </w:rPr>
        <w:t>®</w:t>
      </w:r>
      <w:r w:rsidR="004F7B5E" w:rsidRPr="001C6B25">
        <w:t xml:space="preserve"> I</w:t>
      </w:r>
      <w:r w:rsidRPr="001C6B25">
        <w:t xml:space="preserve">nstrument performs a high-resolution DNA melting analysis on the PCR products and measures the fluorescence signal generated in each well (for more information see appropriate </w:t>
      </w:r>
      <w:r w:rsidR="004F7B5E" w:rsidRPr="001C6B25">
        <w:t>BioFire</w:t>
      </w:r>
      <w:r w:rsidR="004F7B5E" w:rsidRPr="001C6B25">
        <w:rPr>
          <w:vertAlign w:val="superscript"/>
        </w:rPr>
        <w:t>®</w:t>
      </w:r>
      <w:r w:rsidR="004F7B5E" w:rsidRPr="001C6B25">
        <w:t xml:space="preserve"> System </w:t>
      </w:r>
      <w:r w:rsidRPr="001C6B25">
        <w:t xml:space="preserve">Operator’s Manual). The </w:t>
      </w:r>
      <w:r w:rsidR="004F7B5E" w:rsidRPr="001C6B25">
        <w:t>BioFire</w:t>
      </w:r>
      <w:r w:rsidR="004F7B5E" w:rsidRPr="001C6B25">
        <w:rPr>
          <w:vertAlign w:val="superscript"/>
        </w:rPr>
        <w:t>®</w:t>
      </w:r>
      <w:r w:rsidRPr="001C6B25">
        <w:t xml:space="preserve"> Software then performs several analyses and assigns a final assay result. The steps in the analyses are described below.</w:t>
      </w:r>
    </w:p>
    <w:p w14:paraId="37CBB1EC" w14:textId="2186AD74" w:rsidR="002170BD" w:rsidRPr="001C6B25" w:rsidRDefault="00CA3900" w:rsidP="00E81AE3">
      <w:pPr>
        <w:pStyle w:val="IFUbody"/>
        <w:rPr>
          <w:b/>
        </w:rPr>
      </w:pPr>
      <w:r w:rsidRPr="001C6B25">
        <w:rPr>
          <w:b/>
        </w:rPr>
        <w:t>Analysis of melt curve</w:t>
      </w:r>
      <w:r w:rsidR="002170BD" w:rsidRPr="001C6B25">
        <w:rPr>
          <w:b/>
        </w:rPr>
        <w:t xml:space="preserve">. </w:t>
      </w:r>
      <w:r w:rsidR="002170BD" w:rsidRPr="001C6B25">
        <w:t xml:space="preserve">The </w:t>
      </w:r>
      <w:r w:rsidR="004F7B5E" w:rsidRPr="001C6B25">
        <w:t xml:space="preserve">BioFire </w:t>
      </w:r>
      <w:r w:rsidR="002170BD" w:rsidRPr="001C6B25">
        <w:t xml:space="preserve">Software evaluates the DNA melt curve for each well of the PCR2 array to determine if a PCR product was present in that well. If the melt profile indicates the presence of a PCR product, then the analysis software calculates the melting temperature (Tm) of the curve and compares it against the expected Tm range for the assay. If the software determines that the Tm falls inside the assay-specific Tm range, the melt curve is called positive. If the software determines that the melt curve is not in the appropriate Tm range, the melt curve is called negative. </w:t>
      </w:r>
    </w:p>
    <w:p w14:paraId="1C758613" w14:textId="77777777" w:rsidR="002170BD" w:rsidRPr="001C6B25" w:rsidRDefault="002170BD" w:rsidP="00E81AE3">
      <w:pPr>
        <w:pStyle w:val="IFUbody"/>
      </w:pPr>
      <w:r w:rsidRPr="001C6B25">
        <w:rPr>
          <w:b/>
        </w:rPr>
        <w:t xml:space="preserve">Analysis of replicates. </w:t>
      </w:r>
      <w:r w:rsidRPr="001C6B25">
        <w:t>Once positive melt curves have been identified, the software evaluates the replicates for each assay to determine the assay result. For an assay to be called positive, two associated melt curves must be called positive, and both Tms must be similar. Assays that do not meet these criteria are called negative.</w:t>
      </w:r>
    </w:p>
    <w:p w14:paraId="63A54A7C" w14:textId="77777777" w:rsidR="002170BD" w:rsidRPr="001C6B25" w:rsidRDefault="002170BD" w:rsidP="002170BD">
      <w:pPr>
        <w:pStyle w:val="Heading2"/>
        <w:rPr>
          <w:rFonts w:eastAsia="Times New Roman" w:cs="Arial"/>
          <w:sz w:val="24"/>
          <w:szCs w:val="24"/>
        </w:rPr>
      </w:pPr>
      <w:bookmarkStart w:id="15" w:name="_Toc32993824"/>
      <w:r w:rsidRPr="001C6B25">
        <w:rPr>
          <w:rFonts w:eastAsia="Times New Roman" w:cs="Arial"/>
          <w:sz w:val="24"/>
          <w:szCs w:val="24"/>
        </w:rPr>
        <w:t xml:space="preserve">Organism and Antimicrobial Resistance Gene </w:t>
      </w:r>
      <w:r w:rsidRPr="001C6B25">
        <w:rPr>
          <w:rFonts w:cs="Arial"/>
          <w:sz w:val="24"/>
          <w:szCs w:val="24"/>
        </w:rPr>
        <w:t>Interpretation</w:t>
      </w:r>
      <w:bookmarkEnd w:id="15"/>
    </w:p>
    <w:p w14:paraId="5727711B" w14:textId="46B8F4AF" w:rsidR="002170BD" w:rsidRPr="001C6B25" w:rsidRDefault="002170BD" w:rsidP="00E81AE3">
      <w:pPr>
        <w:pStyle w:val="IFUbody"/>
      </w:pPr>
      <w:r w:rsidRPr="001C6B25">
        <w:t xml:space="preserve">Each positive and negative assay result is interpreted by the </w:t>
      </w:r>
      <w:r w:rsidR="004F7B5E" w:rsidRPr="001C6B25">
        <w:t xml:space="preserve">BioFire </w:t>
      </w:r>
      <w:r w:rsidRPr="001C6B25">
        <w:t xml:space="preserve">Software to provide results for the identification of specific bacteria, yeast, and antimicrobial resistance (AMR) genes as shown in </w:t>
      </w:r>
      <w:r w:rsidRPr="001C6B25">
        <w:rPr>
          <w:highlight w:val="magenta"/>
        </w:rPr>
        <w:fldChar w:fldCharType="begin"/>
      </w:r>
      <w:r w:rsidRPr="001C6B25">
        <w:instrText xml:space="preserve"> REF _Ref26529642 \h </w:instrText>
      </w:r>
      <w:r w:rsidRPr="001C6B25">
        <w:rPr>
          <w:highlight w:val="magenta"/>
        </w:rPr>
        <w:instrText xml:space="preserve"> \* MERGEFORMAT </w:instrText>
      </w:r>
      <w:r w:rsidRPr="001C6B25">
        <w:rPr>
          <w:highlight w:val="magenta"/>
        </w:rPr>
      </w:r>
      <w:r w:rsidRPr="001C6B25">
        <w:rPr>
          <w:highlight w:val="magenta"/>
        </w:rPr>
        <w:fldChar w:fldCharType="separate"/>
      </w:r>
      <w:r w:rsidRPr="001C6B25">
        <w:t>Table 2</w:t>
      </w:r>
      <w:r w:rsidRPr="001C6B25">
        <w:rPr>
          <w:highlight w:val="magenta"/>
        </w:rPr>
        <w:fldChar w:fldCharType="end"/>
      </w:r>
      <w:r w:rsidRPr="001C6B25">
        <w:t xml:space="preserve">. </w:t>
      </w:r>
    </w:p>
    <w:p w14:paraId="1F2AEE87" w14:textId="3E45571C" w:rsidR="002170BD" w:rsidRPr="001C6B25" w:rsidRDefault="002170BD" w:rsidP="00E81AE3">
      <w:pPr>
        <w:pStyle w:val="IFUbody"/>
      </w:pPr>
      <w:r w:rsidRPr="001C6B25">
        <w:t>For most species detected by the BioFire BCID2 Panel, the organism is reported as Detected if a single corresponding assay is positive. Results may also be reported for groups or complexes of closely related species (</w:t>
      </w:r>
      <w:r w:rsidRPr="001C6B25">
        <w:rPr>
          <w:i/>
        </w:rPr>
        <w:t>Acinetobacter calcoaceticus-baumannii</w:t>
      </w:r>
      <w:r w:rsidRPr="001C6B25">
        <w:t xml:space="preserve"> complex, </w:t>
      </w:r>
      <w:r w:rsidRPr="001C6B25">
        <w:rPr>
          <w:i/>
        </w:rPr>
        <w:t>Enterobacter cloacae</w:t>
      </w:r>
      <w:r w:rsidRPr="001C6B25">
        <w:t xml:space="preserve"> complex, and </w:t>
      </w:r>
      <w:r w:rsidRPr="001C6B25">
        <w:rPr>
          <w:i/>
        </w:rPr>
        <w:t>Klebsiella pneumoniae</w:t>
      </w:r>
      <w:r w:rsidRPr="001C6B25">
        <w:t xml:space="preserve"> group), genera containing multiple clinically relevant species (</w:t>
      </w:r>
      <w:r w:rsidRPr="001C6B25">
        <w:rPr>
          <w:i/>
        </w:rPr>
        <w:t>Proteus</w:t>
      </w:r>
      <w:r w:rsidRPr="001C6B25">
        <w:t xml:space="preserve"> spp., </w:t>
      </w:r>
      <w:r w:rsidRPr="001C6B25">
        <w:rPr>
          <w:i/>
        </w:rPr>
        <w:t>Salmonella</w:t>
      </w:r>
      <w:r w:rsidRPr="001C6B25">
        <w:t xml:space="preserve"> spp., </w:t>
      </w:r>
      <w:r w:rsidRPr="001C6B25">
        <w:rPr>
          <w:i/>
        </w:rPr>
        <w:t>Staphylococcus</w:t>
      </w:r>
      <w:r w:rsidRPr="001C6B25">
        <w:t xml:space="preserve"> spp.</w:t>
      </w:r>
      <w:r w:rsidR="004F7B5E" w:rsidRPr="001C6B25">
        <w:t>,</w:t>
      </w:r>
      <w:r w:rsidRPr="001C6B25">
        <w:t xml:space="preserve"> and </w:t>
      </w:r>
      <w:r w:rsidRPr="001C6B25">
        <w:rPr>
          <w:i/>
        </w:rPr>
        <w:t>Streptococcus</w:t>
      </w:r>
      <w:r w:rsidRPr="001C6B25">
        <w:t xml:space="preserve"> spp.), and for a variety of species within multiple genera of the order </w:t>
      </w:r>
      <w:r w:rsidRPr="001C6B25">
        <w:rPr>
          <w:i/>
        </w:rPr>
        <w:t>Enterobacterales</w:t>
      </w:r>
      <w:r w:rsidRPr="001C6B25">
        <w:t xml:space="preserve">. Results for these groups are reported qualitatively as Detected or Not Detected based on one assay, or in some cases, multiple relevant assays. Reporting of AMR genes with one or more applicable bacteria also requires interpretation based on more than one assay result, as discussed below. </w:t>
      </w:r>
    </w:p>
    <w:p w14:paraId="4D0D8317" w14:textId="77777777" w:rsidR="002170BD" w:rsidRPr="001C6B25" w:rsidRDefault="002170BD" w:rsidP="002170BD">
      <w:pPr>
        <w:pStyle w:val="basetext"/>
        <w:tabs>
          <w:tab w:val="clear" w:pos="1080"/>
        </w:tabs>
        <w:spacing w:line="288" w:lineRule="auto"/>
        <w:ind w:left="0"/>
        <w:jc w:val="both"/>
        <w:rPr>
          <w:rStyle w:val="Strong"/>
          <w:rFonts w:cs="Arial"/>
          <w:sz w:val="24"/>
          <w:szCs w:val="24"/>
        </w:rPr>
      </w:pPr>
      <w:r w:rsidRPr="001C6B25">
        <w:rPr>
          <w:rFonts w:ascii="Arial" w:eastAsiaTheme="minorHAnsi" w:hAnsi="Arial"/>
          <w:b/>
          <w:i/>
          <w:noProof/>
          <w:sz w:val="24"/>
          <w:szCs w:val="24"/>
        </w:rPr>
        <w:drawing>
          <wp:inline distT="0" distB="0" distL="0" distR="0" wp14:anchorId="4EA09084" wp14:editId="00D5073A">
            <wp:extent cx="227965" cy="236963"/>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Fonts w:ascii="Arial" w:eastAsiaTheme="minorHAnsi" w:hAnsi="Arial"/>
          <w:b/>
          <w:i/>
          <w:sz w:val="24"/>
          <w:szCs w:val="24"/>
        </w:rPr>
        <w:t>NOTE:</w:t>
      </w:r>
      <w:r w:rsidRPr="001C6B25">
        <w:rPr>
          <w:rStyle w:val="Strong"/>
          <w:rFonts w:cs="Arial"/>
          <w:sz w:val="24"/>
          <w:szCs w:val="24"/>
        </w:rPr>
        <w:t xml:space="preserve"> Polymicrobial blood cultures with four or more distinct organisms are possible but rare. If Detected results are reported for four or more organisms in a sample, a retest of the sample is recommended to confirm the polymicrobial result.</w:t>
      </w:r>
    </w:p>
    <w:p w14:paraId="1A6ADF3A" w14:textId="77777777" w:rsidR="002170BD" w:rsidRPr="001C6B25" w:rsidRDefault="002170BD" w:rsidP="002170BD">
      <w:pPr>
        <w:pStyle w:val="basetext"/>
        <w:tabs>
          <w:tab w:val="clear" w:pos="360"/>
          <w:tab w:val="clear" w:pos="720"/>
          <w:tab w:val="clear" w:pos="1080"/>
          <w:tab w:val="clear" w:pos="1440"/>
          <w:tab w:val="clear" w:pos="1800"/>
          <w:tab w:val="clear" w:pos="2160"/>
          <w:tab w:val="clear" w:pos="2520"/>
          <w:tab w:val="clear" w:pos="2880"/>
        </w:tabs>
        <w:spacing w:line="288" w:lineRule="auto"/>
        <w:ind w:left="0"/>
        <w:jc w:val="both"/>
        <w:rPr>
          <w:rStyle w:val="Strong"/>
          <w:rFonts w:cs="Arial"/>
          <w:sz w:val="24"/>
          <w:szCs w:val="24"/>
        </w:rPr>
      </w:pPr>
      <w:r w:rsidRPr="001C6B25">
        <w:rPr>
          <w:rFonts w:ascii="Arial" w:eastAsiaTheme="minorHAnsi" w:hAnsi="Arial"/>
          <w:b/>
          <w:i/>
          <w:noProof/>
          <w:sz w:val="24"/>
          <w:szCs w:val="24"/>
        </w:rPr>
        <w:drawing>
          <wp:inline distT="0" distB="0" distL="0" distR="0" wp14:anchorId="0782E56F" wp14:editId="43A890FE">
            <wp:extent cx="227965" cy="236963"/>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Fonts w:ascii="Arial" w:eastAsiaTheme="minorHAnsi" w:hAnsi="Arial"/>
          <w:b/>
          <w:i/>
          <w:sz w:val="24"/>
          <w:szCs w:val="24"/>
        </w:rPr>
        <w:t>NOTE:</w:t>
      </w:r>
      <w:r w:rsidRPr="001C6B25">
        <w:rPr>
          <w:rStyle w:val="Strong"/>
          <w:rFonts w:cs="Arial"/>
          <w:sz w:val="24"/>
          <w:szCs w:val="24"/>
        </w:rPr>
        <w:t xml:space="preserve"> In some cases, the Gram stain result and BioFire BCID2 Panel results may be discrepant (for example, detection of a gram-positive cocci by BioFire BCID2 Panel when gram-positive cocci were not observed in the Gram stain). In these cases, the BioFire BCID2 Panel results should be confirmed (e.g. by culture) before reporting, unless the result is concordant with other laboratory, epidemiological, or clinical findings.</w:t>
      </w:r>
    </w:p>
    <w:p w14:paraId="11026DB2" w14:textId="77777777" w:rsidR="002170BD" w:rsidRPr="001C6B25" w:rsidRDefault="002170BD" w:rsidP="002170BD">
      <w:pPr>
        <w:pStyle w:val="Heading4"/>
        <w:rPr>
          <w:rFonts w:ascii="Century Gothic" w:hAnsi="Century Gothic"/>
        </w:rPr>
      </w:pPr>
      <w:bookmarkStart w:id="16" w:name="_Ref26529642"/>
      <w:r w:rsidRPr="001C6B25">
        <w:rPr>
          <w:rFonts w:ascii="Century Gothic" w:hAnsi="Century Gothic"/>
        </w:rPr>
        <w:t xml:space="preserve">Table </w:t>
      </w:r>
      <w:r w:rsidRPr="001C6B25">
        <w:rPr>
          <w:rFonts w:ascii="Century Gothic" w:hAnsi="Century Gothic"/>
          <w:noProof/>
        </w:rPr>
        <w:fldChar w:fldCharType="begin"/>
      </w:r>
      <w:r w:rsidRPr="001C6B25">
        <w:rPr>
          <w:rFonts w:ascii="Century Gothic" w:hAnsi="Century Gothic"/>
          <w:noProof/>
        </w:rPr>
        <w:instrText xml:space="preserve"> SEQ Table \* ARABIC </w:instrText>
      </w:r>
      <w:r w:rsidRPr="001C6B25">
        <w:rPr>
          <w:rFonts w:ascii="Century Gothic" w:hAnsi="Century Gothic"/>
          <w:noProof/>
        </w:rPr>
        <w:fldChar w:fldCharType="separate"/>
      </w:r>
      <w:r w:rsidRPr="001C6B25">
        <w:rPr>
          <w:rFonts w:ascii="Century Gothic" w:hAnsi="Century Gothic"/>
          <w:noProof/>
        </w:rPr>
        <w:t>2</w:t>
      </w:r>
      <w:r w:rsidRPr="001C6B25">
        <w:rPr>
          <w:rFonts w:ascii="Century Gothic" w:hAnsi="Century Gothic"/>
          <w:noProof/>
        </w:rPr>
        <w:fldChar w:fldCharType="end"/>
      </w:r>
      <w:bookmarkEnd w:id="16"/>
      <w:r w:rsidRPr="001C6B25">
        <w:rPr>
          <w:rFonts w:ascii="Century Gothic" w:hAnsi="Century Gothic"/>
        </w:rPr>
        <w:t>. Analytes Detected by the BioFire BCID2 Panel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0"/>
        <w:gridCol w:w="810"/>
        <w:gridCol w:w="629"/>
        <w:gridCol w:w="2484"/>
        <w:gridCol w:w="847"/>
        <w:gridCol w:w="351"/>
        <w:gridCol w:w="1180"/>
        <w:gridCol w:w="1874"/>
      </w:tblGrid>
      <w:tr w:rsidR="001C6B25" w:rsidRPr="001C6B25" w14:paraId="472C20D4" w14:textId="77777777" w:rsidTr="002170BD">
        <w:trPr>
          <w:trHeight w:val="300"/>
          <w:jc w:val="center"/>
        </w:trPr>
        <w:tc>
          <w:tcPr>
            <w:tcW w:w="5000" w:type="pct"/>
            <w:gridSpan w:val="9"/>
            <w:tcBorders>
              <w:top w:val="double" w:sz="4" w:space="0" w:color="auto"/>
              <w:left w:val="double" w:sz="4" w:space="0" w:color="auto"/>
              <w:bottom w:val="single" w:sz="4" w:space="0" w:color="auto"/>
              <w:right w:val="double" w:sz="4" w:space="0" w:color="auto"/>
            </w:tcBorders>
            <w:shd w:val="clear" w:color="auto" w:fill="7C2529"/>
            <w:noWrap/>
            <w:vAlign w:val="center"/>
            <w:hideMark/>
          </w:tcPr>
          <w:p w14:paraId="2536ECEE" w14:textId="77777777" w:rsidR="002170BD" w:rsidRPr="001C6B25" w:rsidRDefault="002170BD" w:rsidP="002170BD">
            <w:pPr>
              <w:spacing w:after="0" w:line="240" w:lineRule="auto"/>
              <w:jc w:val="center"/>
              <w:rPr>
                <w:rFonts w:ascii="Arial" w:hAnsi="Arial" w:cs="Arial"/>
                <w:b/>
                <w:bCs/>
                <w:sz w:val="16"/>
                <w:szCs w:val="16"/>
              </w:rPr>
            </w:pPr>
            <w:r w:rsidRPr="001C6B25">
              <w:rPr>
                <w:rFonts w:ascii="Arial" w:hAnsi="Arial" w:cs="Arial"/>
                <w:b/>
                <w:bCs/>
                <w:sz w:val="16"/>
                <w:szCs w:val="16"/>
              </w:rPr>
              <w:t>Gram Positive Bacteria</w:t>
            </w:r>
          </w:p>
        </w:tc>
      </w:tr>
      <w:tr w:rsidR="001C6B25" w:rsidRPr="001C6B25" w14:paraId="119288AA" w14:textId="77777777" w:rsidTr="002170BD">
        <w:trPr>
          <w:trHeight w:val="288"/>
          <w:jc w:val="center"/>
        </w:trPr>
        <w:tc>
          <w:tcPr>
            <w:tcW w:w="1205" w:type="pct"/>
            <w:gridSpan w:val="2"/>
            <w:tcBorders>
              <w:top w:val="single" w:sz="4" w:space="0" w:color="auto"/>
              <w:left w:val="double" w:sz="4" w:space="0" w:color="auto"/>
              <w:bottom w:val="nil"/>
              <w:right w:val="nil"/>
            </w:tcBorders>
            <w:shd w:val="clear" w:color="auto" w:fill="auto"/>
            <w:noWrap/>
            <w:vAlign w:val="center"/>
            <w:hideMark/>
          </w:tcPr>
          <w:p w14:paraId="02F451F7"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Enterococcus faecalis</w:t>
            </w:r>
          </w:p>
        </w:tc>
        <w:tc>
          <w:tcPr>
            <w:tcW w:w="1821" w:type="pct"/>
            <w:gridSpan w:val="3"/>
            <w:tcBorders>
              <w:top w:val="single" w:sz="4" w:space="0" w:color="auto"/>
              <w:left w:val="nil"/>
              <w:bottom w:val="nil"/>
              <w:right w:val="nil"/>
            </w:tcBorders>
            <w:shd w:val="clear" w:color="auto" w:fill="auto"/>
            <w:noWrap/>
            <w:vAlign w:val="center"/>
            <w:hideMark/>
          </w:tcPr>
          <w:p w14:paraId="71F92840"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 xml:space="preserve">Staphylococcus </w:t>
            </w:r>
            <w:r w:rsidRPr="001C6B25">
              <w:rPr>
                <w:rFonts w:ascii="Arial" w:hAnsi="Arial" w:cs="Arial"/>
                <w:sz w:val="16"/>
                <w:szCs w:val="16"/>
              </w:rPr>
              <w:t>spp.</w:t>
            </w:r>
          </w:p>
        </w:tc>
        <w:tc>
          <w:tcPr>
            <w:tcW w:w="1974" w:type="pct"/>
            <w:gridSpan w:val="4"/>
            <w:tcBorders>
              <w:top w:val="single" w:sz="4" w:space="0" w:color="auto"/>
              <w:left w:val="nil"/>
              <w:bottom w:val="nil"/>
              <w:right w:val="double" w:sz="4" w:space="0" w:color="auto"/>
            </w:tcBorders>
            <w:shd w:val="clear" w:color="auto" w:fill="auto"/>
            <w:noWrap/>
            <w:vAlign w:val="center"/>
            <w:hideMark/>
          </w:tcPr>
          <w:p w14:paraId="7E8A0FF1"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 xml:space="preserve">Streptococcus </w:t>
            </w:r>
            <w:r w:rsidRPr="001C6B25">
              <w:rPr>
                <w:rFonts w:ascii="Arial" w:hAnsi="Arial" w:cs="Arial"/>
                <w:sz w:val="16"/>
                <w:szCs w:val="16"/>
              </w:rPr>
              <w:t>spp.</w:t>
            </w:r>
          </w:p>
        </w:tc>
      </w:tr>
      <w:tr w:rsidR="001C6B25" w:rsidRPr="001C6B25" w14:paraId="54AA2D51" w14:textId="77777777" w:rsidTr="002170BD">
        <w:trPr>
          <w:trHeight w:val="288"/>
          <w:jc w:val="center"/>
        </w:trPr>
        <w:tc>
          <w:tcPr>
            <w:tcW w:w="1205" w:type="pct"/>
            <w:gridSpan w:val="2"/>
            <w:tcBorders>
              <w:top w:val="nil"/>
              <w:left w:val="double" w:sz="4" w:space="0" w:color="auto"/>
              <w:bottom w:val="nil"/>
              <w:right w:val="nil"/>
            </w:tcBorders>
            <w:shd w:val="clear" w:color="auto" w:fill="auto"/>
            <w:noWrap/>
            <w:vAlign w:val="center"/>
            <w:hideMark/>
          </w:tcPr>
          <w:p w14:paraId="3D919BD4"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Enterococcus faecium</w:t>
            </w:r>
          </w:p>
        </w:tc>
        <w:tc>
          <w:tcPr>
            <w:tcW w:w="376" w:type="pct"/>
            <w:vMerge w:val="restart"/>
            <w:tcBorders>
              <w:top w:val="nil"/>
              <w:left w:val="nil"/>
              <w:bottom w:val="nil"/>
              <w:right w:val="nil"/>
            </w:tcBorders>
            <w:shd w:val="clear" w:color="auto" w:fill="auto"/>
            <w:noWrap/>
            <w:vAlign w:val="center"/>
            <w:hideMark/>
          </w:tcPr>
          <w:p w14:paraId="1613E517" w14:textId="77777777" w:rsidR="002170BD" w:rsidRPr="001C6B25" w:rsidRDefault="002170BD" w:rsidP="002170BD">
            <w:pPr>
              <w:spacing w:after="0" w:line="240" w:lineRule="auto"/>
              <w:jc w:val="center"/>
              <w:rPr>
                <w:rFonts w:ascii="Arial" w:hAnsi="Arial" w:cs="Arial"/>
                <w:sz w:val="16"/>
                <w:szCs w:val="16"/>
              </w:rPr>
            </w:pPr>
          </w:p>
        </w:tc>
        <w:tc>
          <w:tcPr>
            <w:tcW w:w="1445" w:type="pct"/>
            <w:gridSpan w:val="2"/>
            <w:tcBorders>
              <w:top w:val="nil"/>
              <w:left w:val="nil"/>
              <w:bottom w:val="nil"/>
              <w:right w:val="nil"/>
            </w:tcBorders>
            <w:shd w:val="clear" w:color="auto" w:fill="auto"/>
            <w:noWrap/>
            <w:vAlign w:val="center"/>
            <w:hideMark/>
          </w:tcPr>
          <w:p w14:paraId="14486B5D"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Staphylococcus aureus</w:t>
            </w:r>
          </w:p>
        </w:tc>
        <w:tc>
          <w:tcPr>
            <w:tcW w:w="393" w:type="pct"/>
            <w:vMerge w:val="restart"/>
            <w:tcBorders>
              <w:top w:val="nil"/>
              <w:left w:val="nil"/>
              <w:bottom w:val="nil"/>
              <w:right w:val="nil"/>
            </w:tcBorders>
            <w:shd w:val="clear" w:color="auto" w:fill="auto"/>
            <w:noWrap/>
            <w:vAlign w:val="center"/>
            <w:hideMark/>
          </w:tcPr>
          <w:p w14:paraId="394B979E" w14:textId="77777777" w:rsidR="002170BD" w:rsidRPr="001C6B25" w:rsidRDefault="002170BD" w:rsidP="002170BD">
            <w:pPr>
              <w:spacing w:after="0" w:line="240" w:lineRule="auto"/>
              <w:jc w:val="center"/>
              <w:rPr>
                <w:rFonts w:ascii="Arial" w:hAnsi="Arial" w:cs="Arial"/>
                <w:sz w:val="16"/>
                <w:szCs w:val="16"/>
              </w:rPr>
            </w:pPr>
          </w:p>
        </w:tc>
        <w:tc>
          <w:tcPr>
            <w:tcW w:w="1581" w:type="pct"/>
            <w:gridSpan w:val="3"/>
            <w:tcBorders>
              <w:top w:val="nil"/>
              <w:left w:val="nil"/>
              <w:bottom w:val="nil"/>
              <w:right w:val="double" w:sz="4" w:space="0" w:color="auto"/>
            </w:tcBorders>
            <w:shd w:val="clear" w:color="auto" w:fill="auto"/>
            <w:noWrap/>
            <w:vAlign w:val="center"/>
            <w:hideMark/>
          </w:tcPr>
          <w:p w14:paraId="24045128"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 xml:space="preserve">Streptococcus agalactiae </w:t>
            </w:r>
            <w:r w:rsidRPr="001C6B25">
              <w:rPr>
                <w:rFonts w:ascii="Arial" w:hAnsi="Arial" w:cs="Arial"/>
                <w:sz w:val="16"/>
                <w:szCs w:val="16"/>
              </w:rPr>
              <w:t>(Group B)</w:t>
            </w:r>
          </w:p>
        </w:tc>
      </w:tr>
      <w:tr w:rsidR="001C6B25" w:rsidRPr="001C6B25" w14:paraId="322723F2" w14:textId="77777777" w:rsidTr="002170BD">
        <w:trPr>
          <w:trHeight w:val="288"/>
          <w:jc w:val="center"/>
        </w:trPr>
        <w:tc>
          <w:tcPr>
            <w:tcW w:w="1205" w:type="pct"/>
            <w:gridSpan w:val="2"/>
            <w:tcBorders>
              <w:top w:val="nil"/>
              <w:left w:val="double" w:sz="4" w:space="0" w:color="auto"/>
              <w:bottom w:val="nil"/>
              <w:right w:val="nil"/>
            </w:tcBorders>
            <w:shd w:val="clear" w:color="auto" w:fill="auto"/>
            <w:noWrap/>
            <w:vAlign w:val="center"/>
            <w:hideMark/>
          </w:tcPr>
          <w:p w14:paraId="1F9968B3"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Listeria monocytogenes</w:t>
            </w:r>
          </w:p>
        </w:tc>
        <w:tc>
          <w:tcPr>
            <w:tcW w:w="376" w:type="pct"/>
            <w:vMerge/>
            <w:tcBorders>
              <w:top w:val="nil"/>
              <w:left w:val="nil"/>
              <w:bottom w:val="nil"/>
              <w:right w:val="nil"/>
            </w:tcBorders>
            <w:shd w:val="clear" w:color="auto" w:fill="auto"/>
            <w:vAlign w:val="center"/>
            <w:hideMark/>
          </w:tcPr>
          <w:p w14:paraId="5B52608F" w14:textId="77777777" w:rsidR="002170BD" w:rsidRPr="001C6B25" w:rsidRDefault="002170BD" w:rsidP="002170BD">
            <w:pPr>
              <w:spacing w:after="0" w:line="240" w:lineRule="auto"/>
              <w:jc w:val="center"/>
              <w:rPr>
                <w:rFonts w:ascii="Arial" w:hAnsi="Arial" w:cs="Arial"/>
                <w:sz w:val="16"/>
                <w:szCs w:val="16"/>
              </w:rPr>
            </w:pPr>
          </w:p>
        </w:tc>
        <w:tc>
          <w:tcPr>
            <w:tcW w:w="1445" w:type="pct"/>
            <w:gridSpan w:val="2"/>
            <w:tcBorders>
              <w:top w:val="nil"/>
              <w:left w:val="nil"/>
              <w:bottom w:val="nil"/>
              <w:right w:val="nil"/>
            </w:tcBorders>
            <w:shd w:val="clear" w:color="auto" w:fill="auto"/>
            <w:noWrap/>
            <w:vAlign w:val="center"/>
            <w:hideMark/>
          </w:tcPr>
          <w:p w14:paraId="024F3D5F"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Staphylococcus epidermidis</w:t>
            </w:r>
          </w:p>
        </w:tc>
        <w:tc>
          <w:tcPr>
            <w:tcW w:w="393" w:type="pct"/>
            <w:vMerge/>
            <w:tcBorders>
              <w:top w:val="nil"/>
              <w:left w:val="nil"/>
              <w:bottom w:val="nil"/>
              <w:right w:val="nil"/>
            </w:tcBorders>
            <w:shd w:val="clear" w:color="auto" w:fill="auto"/>
            <w:vAlign w:val="center"/>
            <w:hideMark/>
          </w:tcPr>
          <w:p w14:paraId="34F21CCF" w14:textId="77777777" w:rsidR="002170BD" w:rsidRPr="001C6B25" w:rsidRDefault="002170BD" w:rsidP="002170BD">
            <w:pPr>
              <w:spacing w:after="0" w:line="240" w:lineRule="auto"/>
              <w:jc w:val="center"/>
              <w:rPr>
                <w:rFonts w:ascii="Arial" w:hAnsi="Arial" w:cs="Arial"/>
                <w:sz w:val="16"/>
                <w:szCs w:val="16"/>
              </w:rPr>
            </w:pPr>
          </w:p>
        </w:tc>
        <w:tc>
          <w:tcPr>
            <w:tcW w:w="1581" w:type="pct"/>
            <w:gridSpan w:val="3"/>
            <w:tcBorders>
              <w:top w:val="nil"/>
              <w:left w:val="nil"/>
              <w:bottom w:val="nil"/>
              <w:right w:val="double" w:sz="4" w:space="0" w:color="auto"/>
            </w:tcBorders>
            <w:shd w:val="clear" w:color="auto" w:fill="auto"/>
            <w:noWrap/>
            <w:vAlign w:val="center"/>
            <w:hideMark/>
          </w:tcPr>
          <w:p w14:paraId="47480CFD"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Streptococcus pneumoniae</w:t>
            </w:r>
          </w:p>
        </w:tc>
      </w:tr>
      <w:tr w:rsidR="001C6B25" w:rsidRPr="001C6B25" w14:paraId="46BB2AA5" w14:textId="77777777" w:rsidTr="002170BD">
        <w:trPr>
          <w:trHeight w:val="288"/>
          <w:jc w:val="center"/>
        </w:trPr>
        <w:tc>
          <w:tcPr>
            <w:tcW w:w="1205" w:type="pct"/>
            <w:gridSpan w:val="2"/>
            <w:tcBorders>
              <w:top w:val="nil"/>
              <w:left w:val="double" w:sz="4" w:space="0" w:color="auto"/>
              <w:bottom w:val="single" w:sz="4" w:space="0" w:color="auto"/>
              <w:right w:val="nil"/>
            </w:tcBorders>
            <w:shd w:val="clear" w:color="auto" w:fill="auto"/>
            <w:noWrap/>
            <w:vAlign w:val="center"/>
            <w:hideMark/>
          </w:tcPr>
          <w:p w14:paraId="229AD32F" w14:textId="77777777" w:rsidR="002170BD" w:rsidRPr="001C6B25" w:rsidRDefault="002170BD" w:rsidP="002170BD">
            <w:pPr>
              <w:spacing w:after="0" w:line="240" w:lineRule="auto"/>
              <w:jc w:val="center"/>
              <w:rPr>
                <w:rFonts w:ascii="Arial" w:hAnsi="Arial" w:cs="Arial"/>
                <w:sz w:val="16"/>
                <w:szCs w:val="16"/>
              </w:rPr>
            </w:pPr>
          </w:p>
        </w:tc>
        <w:tc>
          <w:tcPr>
            <w:tcW w:w="376" w:type="pct"/>
            <w:vMerge/>
            <w:tcBorders>
              <w:top w:val="nil"/>
              <w:left w:val="nil"/>
              <w:bottom w:val="single" w:sz="4" w:space="0" w:color="auto"/>
              <w:right w:val="nil"/>
            </w:tcBorders>
            <w:shd w:val="clear" w:color="auto" w:fill="auto"/>
            <w:vAlign w:val="center"/>
            <w:hideMark/>
          </w:tcPr>
          <w:p w14:paraId="28A46481" w14:textId="77777777" w:rsidR="002170BD" w:rsidRPr="001C6B25" w:rsidRDefault="002170BD" w:rsidP="002170BD">
            <w:pPr>
              <w:spacing w:after="0" w:line="240" w:lineRule="auto"/>
              <w:jc w:val="center"/>
              <w:rPr>
                <w:rFonts w:ascii="Arial" w:hAnsi="Arial" w:cs="Arial"/>
                <w:sz w:val="16"/>
                <w:szCs w:val="16"/>
              </w:rPr>
            </w:pPr>
          </w:p>
        </w:tc>
        <w:tc>
          <w:tcPr>
            <w:tcW w:w="1445" w:type="pct"/>
            <w:gridSpan w:val="2"/>
            <w:tcBorders>
              <w:top w:val="nil"/>
              <w:left w:val="nil"/>
              <w:bottom w:val="single" w:sz="4" w:space="0" w:color="auto"/>
              <w:right w:val="nil"/>
            </w:tcBorders>
            <w:shd w:val="clear" w:color="auto" w:fill="auto"/>
            <w:noWrap/>
            <w:vAlign w:val="center"/>
            <w:hideMark/>
          </w:tcPr>
          <w:p w14:paraId="45B065B4"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Staphylococcus lugdunensis</w:t>
            </w:r>
          </w:p>
        </w:tc>
        <w:tc>
          <w:tcPr>
            <w:tcW w:w="393" w:type="pct"/>
            <w:vMerge/>
            <w:tcBorders>
              <w:top w:val="nil"/>
              <w:left w:val="nil"/>
              <w:bottom w:val="single" w:sz="4" w:space="0" w:color="auto"/>
              <w:right w:val="nil"/>
            </w:tcBorders>
            <w:shd w:val="clear" w:color="auto" w:fill="auto"/>
            <w:vAlign w:val="center"/>
            <w:hideMark/>
          </w:tcPr>
          <w:p w14:paraId="1B3A971D" w14:textId="77777777" w:rsidR="002170BD" w:rsidRPr="001C6B25" w:rsidRDefault="002170BD" w:rsidP="002170BD">
            <w:pPr>
              <w:spacing w:after="0" w:line="240" w:lineRule="auto"/>
              <w:jc w:val="center"/>
              <w:rPr>
                <w:rFonts w:ascii="Arial" w:hAnsi="Arial" w:cs="Arial"/>
                <w:sz w:val="16"/>
                <w:szCs w:val="16"/>
              </w:rPr>
            </w:pPr>
          </w:p>
        </w:tc>
        <w:tc>
          <w:tcPr>
            <w:tcW w:w="1581" w:type="pct"/>
            <w:gridSpan w:val="3"/>
            <w:tcBorders>
              <w:top w:val="nil"/>
              <w:left w:val="nil"/>
              <w:bottom w:val="single" w:sz="4" w:space="0" w:color="auto"/>
              <w:right w:val="double" w:sz="4" w:space="0" w:color="auto"/>
            </w:tcBorders>
            <w:shd w:val="clear" w:color="auto" w:fill="auto"/>
            <w:noWrap/>
            <w:vAlign w:val="center"/>
            <w:hideMark/>
          </w:tcPr>
          <w:p w14:paraId="31C3FC84"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 xml:space="preserve">Streptococcus pyogenes </w:t>
            </w:r>
            <w:r w:rsidRPr="001C6B25">
              <w:rPr>
                <w:rFonts w:ascii="Arial" w:hAnsi="Arial" w:cs="Arial"/>
                <w:sz w:val="16"/>
                <w:szCs w:val="16"/>
              </w:rPr>
              <w:t>(Group A)</w:t>
            </w:r>
          </w:p>
        </w:tc>
      </w:tr>
      <w:tr w:rsidR="001C6B25" w:rsidRPr="001C6B25" w14:paraId="198200DB" w14:textId="77777777" w:rsidTr="002170BD">
        <w:trPr>
          <w:trHeight w:val="300"/>
          <w:jc w:val="center"/>
        </w:trPr>
        <w:tc>
          <w:tcPr>
            <w:tcW w:w="5000" w:type="pct"/>
            <w:gridSpan w:val="9"/>
            <w:tcBorders>
              <w:top w:val="single" w:sz="4" w:space="0" w:color="auto"/>
              <w:left w:val="double" w:sz="4" w:space="0" w:color="auto"/>
              <w:bottom w:val="single" w:sz="4" w:space="0" w:color="auto"/>
              <w:right w:val="double" w:sz="4" w:space="0" w:color="auto"/>
            </w:tcBorders>
            <w:shd w:val="clear" w:color="auto" w:fill="7C2529"/>
            <w:noWrap/>
            <w:vAlign w:val="center"/>
            <w:hideMark/>
          </w:tcPr>
          <w:p w14:paraId="155FDBDA" w14:textId="77777777" w:rsidR="002170BD" w:rsidRPr="001C6B25" w:rsidRDefault="002170BD" w:rsidP="002170BD">
            <w:pPr>
              <w:spacing w:after="0" w:line="240" w:lineRule="auto"/>
              <w:jc w:val="center"/>
              <w:rPr>
                <w:rFonts w:ascii="Arial" w:hAnsi="Arial" w:cs="Arial"/>
                <w:b/>
                <w:bCs/>
                <w:sz w:val="16"/>
                <w:szCs w:val="16"/>
              </w:rPr>
            </w:pPr>
            <w:r w:rsidRPr="001C6B25">
              <w:rPr>
                <w:rFonts w:ascii="Arial" w:hAnsi="Arial" w:cs="Arial"/>
                <w:b/>
                <w:bCs/>
                <w:sz w:val="16"/>
                <w:szCs w:val="16"/>
              </w:rPr>
              <w:t>Gram Negative Bacteria</w:t>
            </w:r>
          </w:p>
        </w:tc>
      </w:tr>
      <w:tr w:rsidR="001C6B25" w:rsidRPr="001C6B25" w14:paraId="065EEA96" w14:textId="77777777" w:rsidTr="002170BD">
        <w:trPr>
          <w:trHeight w:val="288"/>
          <w:jc w:val="center"/>
        </w:trPr>
        <w:tc>
          <w:tcPr>
            <w:tcW w:w="1873" w:type="pct"/>
            <w:gridSpan w:val="4"/>
            <w:tcBorders>
              <w:top w:val="single" w:sz="4" w:space="0" w:color="auto"/>
              <w:left w:val="double" w:sz="4" w:space="0" w:color="auto"/>
              <w:bottom w:val="nil"/>
              <w:right w:val="nil"/>
            </w:tcBorders>
            <w:shd w:val="clear" w:color="auto" w:fill="auto"/>
            <w:noWrap/>
            <w:vAlign w:val="center"/>
            <w:hideMark/>
          </w:tcPr>
          <w:p w14:paraId="2B67900D"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 xml:space="preserve">Acinetobacter calcoaceticus-baumannii </w:t>
            </w:r>
            <w:r w:rsidRPr="001C6B25">
              <w:rPr>
                <w:rFonts w:ascii="Arial" w:hAnsi="Arial" w:cs="Arial"/>
                <w:sz w:val="16"/>
                <w:szCs w:val="16"/>
              </w:rPr>
              <w:t>complex</w:t>
            </w:r>
          </w:p>
        </w:tc>
        <w:tc>
          <w:tcPr>
            <w:tcW w:w="1153" w:type="pct"/>
            <w:tcBorders>
              <w:top w:val="nil"/>
              <w:left w:val="nil"/>
              <w:bottom w:val="nil"/>
              <w:right w:val="nil"/>
            </w:tcBorders>
            <w:shd w:val="clear" w:color="auto" w:fill="auto"/>
            <w:noWrap/>
            <w:vAlign w:val="center"/>
            <w:hideMark/>
          </w:tcPr>
          <w:p w14:paraId="3F0E08EE" w14:textId="77777777" w:rsidR="002170BD" w:rsidRPr="001C6B25" w:rsidRDefault="002170BD" w:rsidP="002170BD">
            <w:pPr>
              <w:spacing w:after="0" w:line="240" w:lineRule="auto"/>
              <w:rPr>
                <w:rFonts w:ascii="Arial" w:hAnsi="Arial" w:cs="Arial"/>
                <w:sz w:val="16"/>
                <w:szCs w:val="16"/>
              </w:rPr>
            </w:pPr>
          </w:p>
        </w:tc>
        <w:tc>
          <w:tcPr>
            <w:tcW w:w="1974" w:type="pct"/>
            <w:gridSpan w:val="4"/>
            <w:tcBorders>
              <w:top w:val="single" w:sz="4" w:space="0" w:color="auto"/>
              <w:left w:val="nil"/>
              <w:bottom w:val="nil"/>
              <w:right w:val="double" w:sz="4" w:space="0" w:color="auto"/>
            </w:tcBorders>
            <w:shd w:val="clear" w:color="auto" w:fill="auto"/>
            <w:vAlign w:val="center"/>
          </w:tcPr>
          <w:p w14:paraId="187973DF"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i/>
                <w:sz w:val="16"/>
                <w:szCs w:val="16"/>
              </w:rPr>
              <w:t>Enterobacterales</w:t>
            </w:r>
          </w:p>
        </w:tc>
      </w:tr>
      <w:tr w:rsidR="001C6B25" w:rsidRPr="001C6B25" w14:paraId="6A5073CF" w14:textId="77777777" w:rsidTr="002170BD">
        <w:trPr>
          <w:trHeight w:val="288"/>
          <w:jc w:val="center"/>
        </w:trPr>
        <w:tc>
          <w:tcPr>
            <w:tcW w:w="1873" w:type="pct"/>
            <w:gridSpan w:val="4"/>
            <w:tcBorders>
              <w:top w:val="nil"/>
              <w:left w:val="double" w:sz="4" w:space="0" w:color="auto"/>
              <w:bottom w:val="nil"/>
              <w:right w:val="nil"/>
            </w:tcBorders>
            <w:shd w:val="clear" w:color="auto" w:fill="auto"/>
            <w:noWrap/>
            <w:vAlign w:val="center"/>
            <w:hideMark/>
          </w:tcPr>
          <w:p w14:paraId="025A354B"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Bacteroides fragilis</w:t>
            </w:r>
          </w:p>
        </w:tc>
        <w:tc>
          <w:tcPr>
            <w:tcW w:w="1153" w:type="pct"/>
            <w:vMerge w:val="restart"/>
            <w:tcBorders>
              <w:top w:val="nil"/>
              <w:left w:val="nil"/>
              <w:bottom w:val="nil"/>
              <w:right w:val="nil"/>
            </w:tcBorders>
            <w:shd w:val="clear" w:color="auto" w:fill="auto"/>
            <w:noWrap/>
            <w:vAlign w:val="center"/>
            <w:hideMark/>
          </w:tcPr>
          <w:p w14:paraId="59BB2595" w14:textId="77777777" w:rsidR="002170BD" w:rsidRPr="001C6B25" w:rsidRDefault="002170BD" w:rsidP="002170BD">
            <w:pPr>
              <w:spacing w:after="0" w:line="240" w:lineRule="auto"/>
              <w:rPr>
                <w:rFonts w:ascii="Arial" w:hAnsi="Arial" w:cs="Arial"/>
                <w:sz w:val="16"/>
                <w:szCs w:val="16"/>
              </w:rPr>
            </w:pPr>
          </w:p>
        </w:tc>
        <w:tc>
          <w:tcPr>
            <w:tcW w:w="556" w:type="pct"/>
            <w:gridSpan w:val="2"/>
            <w:tcBorders>
              <w:top w:val="nil"/>
              <w:left w:val="nil"/>
              <w:bottom w:val="nil"/>
              <w:right w:val="nil"/>
            </w:tcBorders>
            <w:shd w:val="clear" w:color="auto" w:fill="auto"/>
            <w:noWrap/>
            <w:vAlign w:val="center"/>
            <w:hideMark/>
          </w:tcPr>
          <w:p w14:paraId="7B9DACD4" w14:textId="77777777" w:rsidR="002170BD" w:rsidRPr="001C6B25" w:rsidRDefault="002170BD" w:rsidP="002170BD">
            <w:pPr>
              <w:spacing w:after="0" w:line="240" w:lineRule="auto"/>
              <w:rPr>
                <w:rFonts w:ascii="Arial" w:hAnsi="Arial" w:cs="Arial"/>
                <w:i/>
                <w:sz w:val="16"/>
                <w:szCs w:val="16"/>
              </w:rPr>
            </w:pPr>
          </w:p>
        </w:tc>
        <w:tc>
          <w:tcPr>
            <w:tcW w:w="1418" w:type="pct"/>
            <w:gridSpan w:val="2"/>
            <w:tcBorders>
              <w:top w:val="nil"/>
              <w:left w:val="nil"/>
              <w:bottom w:val="nil"/>
              <w:right w:val="double" w:sz="4" w:space="0" w:color="auto"/>
            </w:tcBorders>
            <w:shd w:val="clear" w:color="auto" w:fill="auto"/>
            <w:vAlign w:val="center"/>
          </w:tcPr>
          <w:p w14:paraId="6AFC40D7"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i/>
                <w:sz w:val="16"/>
                <w:szCs w:val="16"/>
              </w:rPr>
              <w:t>Enterobacter cloacae</w:t>
            </w:r>
            <w:r w:rsidRPr="001C6B25">
              <w:rPr>
                <w:rFonts w:ascii="Arial" w:hAnsi="Arial" w:cs="Arial"/>
                <w:sz w:val="16"/>
                <w:szCs w:val="16"/>
              </w:rPr>
              <w:t xml:space="preserve"> complex</w:t>
            </w:r>
          </w:p>
        </w:tc>
      </w:tr>
      <w:tr w:rsidR="001C6B25" w:rsidRPr="001C6B25" w14:paraId="45908320" w14:textId="77777777" w:rsidTr="002170BD">
        <w:trPr>
          <w:trHeight w:val="288"/>
          <w:jc w:val="center"/>
        </w:trPr>
        <w:tc>
          <w:tcPr>
            <w:tcW w:w="1873" w:type="pct"/>
            <w:gridSpan w:val="4"/>
            <w:tcBorders>
              <w:top w:val="nil"/>
              <w:left w:val="double" w:sz="4" w:space="0" w:color="auto"/>
              <w:bottom w:val="nil"/>
              <w:right w:val="nil"/>
            </w:tcBorders>
            <w:shd w:val="clear" w:color="auto" w:fill="auto"/>
            <w:noWrap/>
            <w:vAlign w:val="center"/>
            <w:hideMark/>
          </w:tcPr>
          <w:p w14:paraId="2B77C835"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Haemophilus influenzae</w:t>
            </w:r>
          </w:p>
        </w:tc>
        <w:tc>
          <w:tcPr>
            <w:tcW w:w="1153" w:type="pct"/>
            <w:vMerge/>
            <w:tcBorders>
              <w:top w:val="nil"/>
              <w:left w:val="nil"/>
              <w:bottom w:val="nil"/>
              <w:right w:val="nil"/>
            </w:tcBorders>
            <w:shd w:val="clear" w:color="auto" w:fill="auto"/>
            <w:vAlign w:val="center"/>
            <w:hideMark/>
          </w:tcPr>
          <w:p w14:paraId="2D486455" w14:textId="77777777" w:rsidR="002170BD" w:rsidRPr="001C6B25" w:rsidRDefault="002170BD" w:rsidP="002170BD">
            <w:pPr>
              <w:spacing w:after="0" w:line="240" w:lineRule="auto"/>
              <w:rPr>
                <w:rFonts w:ascii="Arial" w:hAnsi="Arial" w:cs="Arial"/>
                <w:sz w:val="16"/>
                <w:szCs w:val="16"/>
              </w:rPr>
            </w:pPr>
          </w:p>
        </w:tc>
        <w:tc>
          <w:tcPr>
            <w:tcW w:w="556" w:type="pct"/>
            <w:gridSpan w:val="2"/>
            <w:tcBorders>
              <w:top w:val="nil"/>
              <w:left w:val="nil"/>
              <w:bottom w:val="nil"/>
              <w:right w:val="nil"/>
            </w:tcBorders>
            <w:shd w:val="clear" w:color="auto" w:fill="auto"/>
            <w:noWrap/>
            <w:vAlign w:val="center"/>
            <w:hideMark/>
          </w:tcPr>
          <w:p w14:paraId="4D3DEADE" w14:textId="77777777" w:rsidR="002170BD" w:rsidRPr="001C6B25" w:rsidRDefault="002170BD" w:rsidP="002170BD">
            <w:pPr>
              <w:spacing w:after="0" w:line="240" w:lineRule="auto"/>
              <w:rPr>
                <w:rFonts w:ascii="Arial" w:hAnsi="Arial" w:cs="Arial"/>
                <w:i/>
                <w:sz w:val="16"/>
                <w:szCs w:val="16"/>
              </w:rPr>
            </w:pPr>
          </w:p>
        </w:tc>
        <w:tc>
          <w:tcPr>
            <w:tcW w:w="1418" w:type="pct"/>
            <w:gridSpan w:val="2"/>
            <w:tcBorders>
              <w:top w:val="nil"/>
              <w:left w:val="nil"/>
              <w:bottom w:val="nil"/>
              <w:right w:val="double" w:sz="4" w:space="0" w:color="auto"/>
            </w:tcBorders>
            <w:shd w:val="clear" w:color="auto" w:fill="auto"/>
            <w:vAlign w:val="center"/>
          </w:tcPr>
          <w:p w14:paraId="5B682641"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Escherichia coli</w:t>
            </w:r>
          </w:p>
        </w:tc>
      </w:tr>
      <w:tr w:rsidR="001C6B25" w:rsidRPr="001C6B25" w14:paraId="35929059" w14:textId="77777777" w:rsidTr="002170BD">
        <w:trPr>
          <w:trHeight w:val="288"/>
          <w:jc w:val="center"/>
        </w:trPr>
        <w:tc>
          <w:tcPr>
            <w:tcW w:w="1873" w:type="pct"/>
            <w:gridSpan w:val="4"/>
            <w:tcBorders>
              <w:top w:val="nil"/>
              <w:left w:val="double" w:sz="4" w:space="0" w:color="auto"/>
              <w:bottom w:val="nil"/>
              <w:right w:val="nil"/>
            </w:tcBorders>
            <w:shd w:val="clear" w:color="auto" w:fill="auto"/>
            <w:noWrap/>
            <w:vAlign w:val="center"/>
            <w:hideMark/>
          </w:tcPr>
          <w:p w14:paraId="54033199" w14:textId="77777777" w:rsidR="002170BD" w:rsidRPr="001C6B25" w:rsidRDefault="002170BD" w:rsidP="002170BD">
            <w:pPr>
              <w:spacing w:after="0" w:line="240" w:lineRule="auto"/>
              <w:rPr>
                <w:rFonts w:ascii="Arial" w:hAnsi="Arial" w:cs="Arial"/>
                <w:iCs/>
                <w:sz w:val="16"/>
                <w:szCs w:val="16"/>
              </w:rPr>
            </w:pPr>
            <w:r w:rsidRPr="001C6B25">
              <w:rPr>
                <w:rFonts w:ascii="Arial" w:hAnsi="Arial" w:cs="Arial"/>
                <w:i/>
                <w:sz w:val="16"/>
                <w:szCs w:val="16"/>
              </w:rPr>
              <w:t>Neisseria meningitidis</w:t>
            </w:r>
            <w:r w:rsidRPr="001C6B25">
              <w:rPr>
                <w:rFonts w:ascii="Arial" w:hAnsi="Arial" w:cs="Arial"/>
                <w:iCs/>
                <w:sz w:val="16"/>
                <w:szCs w:val="16"/>
              </w:rPr>
              <w:t xml:space="preserve"> (encapsulated)</w:t>
            </w:r>
          </w:p>
        </w:tc>
        <w:tc>
          <w:tcPr>
            <w:tcW w:w="1153" w:type="pct"/>
            <w:vMerge/>
            <w:tcBorders>
              <w:top w:val="nil"/>
              <w:left w:val="nil"/>
              <w:bottom w:val="nil"/>
              <w:right w:val="nil"/>
            </w:tcBorders>
            <w:shd w:val="clear" w:color="auto" w:fill="auto"/>
            <w:vAlign w:val="center"/>
            <w:hideMark/>
          </w:tcPr>
          <w:p w14:paraId="1992A5A8" w14:textId="77777777" w:rsidR="002170BD" w:rsidRPr="001C6B25" w:rsidRDefault="002170BD" w:rsidP="002170BD">
            <w:pPr>
              <w:spacing w:after="0" w:line="240" w:lineRule="auto"/>
              <w:rPr>
                <w:rFonts w:ascii="Arial" w:hAnsi="Arial" w:cs="Arial"/>
                <w:sz w:val="16"/>
                <w:szCs w:val="16"/>
              </w:rPr>
            </w:pPr>
          </w:p>
        </w:tc>
        <w:tc>
          <w:tcPr>
            <w:tcW w:w="556" w:type="pct"/>
            <w:gridSpan w:val="2"/>
            <w:tcBorders>
              <w:top w:val="nil"/>
              <w:left w:val="nil"/>
              <w:bottom w:val="nil"/>
              <w:right w:val="nil"/>
            </w:tcBorders>
            <w:shd w:val="clear" w:color="auto" w:fill="auto"/>
            <w:noWrap/>
            <w:vAlign w:val="center"/>
            <w:hideMark/>
          </w:tcPr>
          <w:p w14:paraId="29E9E72A" w14:textId="77777777" w:rsidR="002170BD" w:rsidRPr="001C6B25" w:rsidRDefault="002170BD" w:rsidP="002170BD">
            <w:pPr>
              <w:spacing w:after="0" w:line="240" w:lineRule="auto"/>
              <w:rPr>
                <w:rFonts w:ascii="Arial" w:hAnsi="Arial" w:cs="Arial"/>
                <w:i/>
                <w:sz w:val="16"/>
                <w:szCs w:val="16"/>
              </w:rPr>
            </w:pPr>
          </w:p>
        </w:tc>
        <w:tc>
          <w:tcPr>
            <w:tcW w:w="1418" w:type="pct"/>
            <w:gridSpan w:val="2"/>
            <w:tcBorders>
              <w:top w:val="nil"/>
              <w:left w:val="nil"/>
              <w:bottom w:val="nil"/>
              <w:right w:val="double" w:sz="4" w:space="0" w:color="auto"/>
            </w:tcBorders>
            <w:shd w:val="clear" w:color="auto" w:fill="auto"/>
            <w:vAlign w:val="center"/>
          </w:tcPr>
          <w:p w14:paraId="0D55F487"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Klebsiella aerogenes</w:t>
            </w:r>
          </w:p>
        </w:tc>
      </w:tr>
      <w:tr w:rsidR="001C6B25" w:rsidRPr="001C6B25" w14:paraId="4177B1D9" w14:textId="77777777" w:rsidTr="002170BD">
        <w:trPr>
          <w:trHeight w:val="288"/>
          <w:jc w:val="center"/>
        </w:trPr>
        <w:tc>
          <w:tcPr>
            <w:tcW w:w="1873" w:type="pct"/>
            <w:gridSpan w:val="4"/>
            <w:tcBorders>
              <w:top w:val="nil"/>
              <w:left w:val="double" w:sz="4" w:space="0" w:color="auto"/>
              <w:bottom w:val="nil"/>
              <w:right w:val="nil"/>
            </w:tcBorders>
            <w:shd w:val="clear" w:color="auto" w:fill="auto"/>
            <w:noWrap/>
            <w:vAlign w:val="center"/>
            <w:hideMark/>
          </w:tcPr>
          <w:p w14:paraId="52B86DBD"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Pseudomonas aeruginosa</w:t>
            </w:r>
          </w:p>
        </w:tc>
        <w:tc>
          <w:tcPr>
            <w:tcW w:w="1153" w:type="pct"/>
            <w:vMerge/>
            <w:tcBorders>
              <w:top w:val="nil"/>
              <w:left w:val="nil"/>
              <w:bottom w:val="nil"/>
              <w:right w:val="nil"/>
            </w:tcBorders>
            <w:shd w:val="clear" w:color="auto" w:fill="auto"/>
            <w:vAlign w:val="center"/>
            <w:hideMark/>
          </w:tcPr>
          <w:p w14:paraId="0856C979" w14:textId="77777777" w:rsidR="002170BD" w:rsidRPr="001C6B25" w:rsidRDefault="002170BD" w:rsidP="002170BD">
            <w:pPr>
              <w:spacing w:after="0" w:line="240" w:lineRule="auto"/>
              <w:rPr>
                <w:rFonts w:ascii="Arial" w:hAnsi="Arial" w:cs="Arial"/>
                <w:sz w:val="16"/>
                <w:szCs w:val="16"/>
              </w:rPr>
            </w:pPr>
          </w:p>
        </w:tc>
        <w:tc>
          <w:tcPr>
            <w:tcW w:w="556" w:type="pct"/>
            <w:gridSpan w:val="2"/>
            <w:tcBorders>
              <w:top w:val="nil"/>
              <w:left w:val="nil"/>
              <w:bottom w:val="nil"/>
              <w:right w:val="nil"/>
            </w:tcBorders>
            <w:shd w:val="clear" w:color="auto" w:fill="auto"/>
            <w:noWrap/>
            <w:vAlign w:val="center"/>
            <w:hideMark/>
          </w:tcPr>
          <w:p w14:paraId="047BEA52" w14:textId="77777777" w:rsidR="002170BD" w:rsidRPr="001C6B25" w:rsidRDefault="002170BD" w:rsidP="002170BD">
            <w:pPr>
              <w:spacing w:after="0" w:line="240" w:lineRule="auto"/>
              <w:rPr>
                <w:rFonts w:ascii="Arial" w:hAnsi="Arial" w:cs="Arial"/>
                <w:i/>
                <w:sz w:val="16"/>
                <w:szCs w:val="16"/>
              </w:rPr>
            </w:pPr>
          </w:p>
        </w:tc>
        <w:tc>
          <w:tcPr>
            <w:tcW w:w="1418" w:type="pct"/>
            <w:gridSpan w:val="2"/>
            <w:tcBorders>
              <w:top w:val="nil"/>
              <w:left w:val="nil"/>
              <w:bottom w:val="nil"/>
              <w:right w:val="double" w:sz="4" w:space="0" w:color="auto"/>
            </w:tcBorders>
            <w:shd w:val="clear" w:color="auto" w:fill="auto"/>
            <w:vAlign w:val="center"/>
          </w:tcPr>
          <w:p w14:paraId="20D90A95"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Klebsiella oxytoca</w:t>
            </w:r>
          </w:p>
        </w:tc>
      </w:tr>
      <w:tr w:rsidR="001C6B25" w:rsidRPr="001C6B25" w14:paraId="17FC8D36" w14:textId="77777777" w:rsidTr="002170BD">
        <w:trPr>
          <w:trHeight w:val="288"/>
          <w:jc w:val="center"/>
        </w:trPr>
        <w:tc>
          <w:tcPr>
            <w:tcW w:w="1873" w:type="pct"/>
            <w:gridSpan w:val="4"/>
            <w:tcBorders>
              <w:top w:val="nil"/>
              <w:left w:val="double" w:sz="4" w:space="0" w:color="auto"/>
              <w:bottom w:val="nil"/>
              <w:right w:val="nil"/>
            </w:tcBorders>
            <w:shd w:val="clear" w:color="auto" w:fill="auto"/>
            <w:noWrap/>
            <w:vAlign w:val="center"/>
          </w:tcPr>
          <w:p w14:paraId="27EEA2C2"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Stenotrophomonas maltophilia</w:t>
            </w:r>
          </w:p>
        </w:tc>
        <w:tc>
          <w:tcPr>
            <w:tcW w:w="1153" w:type="pct"/>
            <w:tcBorders>
              <w:top w:val="nil"/>
              <w:left w:val="nil"/>
              <w:bottom w:val="nil"/>
              <w:right w:val="nil"/>
            </w:tcBorders>
            <w:shd w:val="clear" w:color="auto" w:fill="auto"/>
            <w:vAlign w:val="center"/>
          </w:tcPr>
          <w:p w14:paraId="08E6A68D" w14:textId="77777777" w:rsidR="002170BD" w:rsidRPr="001C6B25" w:rsidRDefault="002170BD" w:rsidP="002170BD">
            <w:pPr>
              <w:spacing w:after="0" w:line="240" w:lineRule="auto"/>
              <w:rPr>
                <w:rFonts w:ascii="Arial" w:hAnsi="Arial" w:cs="Arial"/>
                <w:sz w:val="16"/>
                <w:szCs w:val="16"/>
              </w:rPr>
            </w:pPr>
          </w:p>
        </w:tc>
        <w:tc>
          <w:tcPr>
            <w:tcW w:w="556" w:type="pct"/>
            <w:gridSpan w:val="2"/>
            <w:tcBorders>
              <w:top w:val="nil"/>
              <w:left w:val="nil"/>
              <w:bottom w:val="nil"/>
              <w:right w:val="nil"/>
            </w:tcBorders>
            <w:shd w:val="clear" w:color="auto" w:fill="auto"/>
            <w:noWrap/>
            <w:vAlign w:val="center"/>
          </w:tcPr>
          <w:p w14:paraId="139019EF" w14:textId="77777777" w:rsidR="002170BD" w:rsidRPr="001C6B25" w:rsidRDefault="002170BD" w:rsidP="002170BD">
            <w:pPr>
              <w:spacing w:after="0" w:line="240" w:lineRule="auto"/>
              <w:rPr>
                <w:rFonts w:ascii="Arial" w:hAnsi="Arial" w:cs="Arial"/>
                <w:i/>
                <w:sz w:val="16"/>
                <w:szCs w:val="16"/>
              </w:rPr>
            </w:pPr>
          </w:p>
        </w:tc>
        <w:tc>
          <w:tcPr>
            <w:tcW w:w="1418" w:type="pct"/>
            <w:gridSpan w:val="2"/>
            <w:tcBorders>
              <w:top w:val="nil"/>
              <w:left w:val="nil"/>
              <w:bottom w:val="nil"/>
              <w:right w:val="double" w:sz="4" w:space="0" w:color="auto"/>
            </w:tcBorders>
            <w:shd w:val="clear" w:color="auto" w:fill="auto"/>
            <w:vAlign w:val="center"/>
          </w:tcPr>
          <w:p w14:paraId="1A3FADD5"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sz w:val="16"/>
                <w:szCs w:val="16"/>
              </w:rPr>
              <w:t>group</w:t>
            </w:r>
          </w:p>
        </w:tc>
      </w:tr>
      <w:tr w:rsidR="001C6B25" w:rsidRPr="001C6B25" w14:paraId="25CE3B17" w14:textId="77777777" w:rsidTr="002170BD">
        <w:trPr>
          <w:trHeight w:val="288"/>
          <w:jc w:val="center"/>
        </w:trPr>
        <w:tc>
          <w:tcPr>
            <w:tcW w:w="1873" w:type="pct"/>
            <w:gridSpan w:val="4"/>
            <w:tcBorders>
              <w:top w:val="nil"/>
              <w:left w:val="double" w:sz="4" w:space="0" w:color="auto"/>
              <w:bottom w:val="nil"/>
              <w:right w:val="nil"/>
            </w:tcBorders>
            <w:shd w:val="clear" w:color="auto" w:fill="auto"/>
            <w:noWrap/>
            <w:vAlign w:val="center"/>
          </w:tcPr>
          <w:p w14:paraId="4EC2195F" w14:textId="77777777" w:rsidR="002170BD" w:rsidRPr="001C6B25" w:rsidRDefault="002170BD" w:rsidP="002170BD">
            <w:pPr>
              <w:spacing w:after="0" w:line="240" w:lineRule="auto"/>
              <w:rPr>
                <w:rFonts w:ascii="Arial" w:hAnsi="Arial" w:cs="Arial"/>
                <w:i/>
                <w:sz w:val="16"/>
                <w:szCs w:val="16"/>
              </w:rPr>
            </w:pPr>
          </w:p>
        </w:tc>
        <w:tc>
          <w:tcPr>
            <w:tcW w:w="1153" w:type="pct"/>
            <w:tcBorders>
              <w:top w:val="nil"/>
              <w:left w:val="nil"/>
              <w:bottom w:val="nil"/>
              <w:right w:val="nil"/>
            </w:tcBorders>
            <w:shd w:val="clear" w:color="auto" w:fill="auto"/>
            <w:vAlign w:val="center"/>
          </w:tcPr>
          <w:p w14:paraId="075439AA" w14:textId="77777777" w:rsidR="002170BD" w:rsidRPr="001C6B25" w:rsidRDefault="002170BD" w:rsidP="002170BD">
            <w:pPr>
              <w:spacing w:after="0" w:line="240" w:lineRule="auto"/>
              <w:rPr>
                <w:rFonts w:ascii="Arial" w:hAnsi="Arial" w:cs="Arial"/>
                <w:sz w:val="16"/>
                <w:szCs w:val="16"/>
              </w:rPr>
            </w:pPr>
          </w:p>
        </w:tc>
        <w:tc>
          <w:tcPr>
            <w:tcW w:w="556" w:type="pct"/>
            <w:gridSpan w:val="2"/>
            <w:tcBorders>
              <w:top w:val="nil"/>
              <w:left w:val="nil"/>
              <w:bottom w:val="nil"/>
              <w:right w:val="nil"/>
            </w:tcBorders>
            <w:shd w:val="clear" w:color="auto" w:fill="auto"/>
            <w:noWrap/>
            <w:vAlign w:val="center"/>
          </w:tcPr>
          <w:p w14:paraId="4534F4AA" w14:textId="77777777" w:rsidR="002170BD" w:rsidRPr="001C6B25" w:rsidRDefault="002170BD" w:rsidP="002170BD">
            <w:pPr>
              <w:spacing w:after="0" w:line="240" w:lineRule="auto"/>
              <w:rPr>
                <w:rFonts w:ascii="Arial" w:hAnsi="Arial" w:cs="Arial"/>
                <w:i/>
                <w:sz w:val="16"/>
                <w:szCs w:val="16"/>
              </w:rPr>
            </w:pPr>
          </w:p>
        </w:tc>
        <w:tc>
          <w:tcPr>
            <w:tcW w:w="1418" w:type="pct"/>
            <w:gridSpan w:val="2"/>
            <w:tcBorders>
              <w:top w:val="nil"/>
              <w:left w:val="nil"/>
              <w:bottom w:val="nil"/>
              <w:right w:val="double" w:sz="4" w:space="0" w:color="auto"/>
            </w:tcBorders>
            <w:shd w:val="clear" w:color="auto" w:fill="auto"/>
            <w:vAlign w:val="center"/>
          </w:tcPr>
          <w:p w14:paraId="1B9B09A8"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 xml:space="preserve">Proteus </w:t>
            </w:r>
            <w:r w:rsidRPr="001C6B25">
              <w:rPr>
                <w:rFonts w:ascii="Arial" w:hAnsi="Arial" w:cs="Arial"/>
                <w:sz w:val="16"/>
                <w:szCs w:val="16"/>
              </w:rPr>
              <w:t>spp.</w:t>
            </w:r>
          </w:p>
        </w:tc>
      </w:tr>
      <w:tr w:rsidR="001C6B25" w:rsidRPr="001C6B25" w14:paraId="226DD54E" w14:textId="77777777" w:rsidTr="002170BD">
        <w:trPr>
          <w:trHeight w:val="288"/>
          <w:jc w:val="center"/>
        </w:trPr>
        <w:tc>
          <w:tcPr>
            <w:tcW w:w="1873" w:type="pct"/>
            <w:gridSpan w:val="4"/>
            <w:tcBorders>
              <w:top w:val="nil"/>
              <w:left w:val="double" w:sz="4" w:space="0" w:color="auto"/>
              <w:bottom w:val="nil"/>
              <w:right w:val="nil"/>
            </w:tcBorders>
            <w:shd w:val="clear" w:color="auto" w:fill="auto"/>
            <w:noWrap/>
            <w:vAlign w:val="center"/>
          </w:tcPr>
          <w:p w14:paraId="73BD98A6" w14:textId="77777777" w:rsidR="002170BD" w:rsidRPr="001C6B25" w:rsidRDefault="002170BD" w:rsidP="002170BD">
            <w:pPr>
              <w:spacing w:after="0" w:line="240" w:lineRule="auto"/>
              <w:rPr>
                <w:rFonts w:ascii="Arial" w:hAnsi="Arial" w:cs="Arial"/>
                <w:i/>
                <w:sz w:val="16"/>
                <w:szCs w:val="16"/>
              </w:rPr>
            </w:pPr>
          </w:p>
        </w:tc>
        <w:tc>
          <w:tcPr>
            <w:tcW w:w="1153" w:type="pct"/>
            <w:tcBorders>
              <w:top w:val="nil"/>
              <w:left w:val="nil"/>
              <w:bottom w:val="nil"/>
              <w:right w:val="nil"/>
            </w:tcBorders>
            <w:shd w:val="clear" w:color="auto" w:fill="auto"/>
            <w:vAlign w:val="center"/>
          </w:tcPr>
          <w:p w14:paraId="4B961A74" w14:textId="77777777" w:rsidR="002170BD" w:rsidRPr="001C6B25" w:rsidRDefault="002170BD" w:rsidP="002170BD">
            <w:pPr>
              <w:spacing w:after="0" w:line="240" w:lineRule="auto"/>
              <w:rPr>
                <w:rFonts w:ascii="Arial" w:hAnsi="Arial" w:cs="Arial"/>
                <w:sz w:val="16"/>
                <w:szCs w:val="16"/>
              </w:rPr>
            </w:pPr>
          </w:p>
        </w:tc>
        <w:tc>
          <w:tcPr>
            <w:tcW w:w="556" w:type="pct"/>
            <w:gridSpan w:val="2"/>
            <w:tcBorders>
              <w:top w:val="nil"/>
              <w:left w:val="nil"/>
              <w:bottom w:val="nil"/>
              <w:right w:val="nil"/>
            </w:tcBorders>
            <w:shd w:val="clear" w:color="auto" w:fill="auto"/>
            <w:noWrap/>
            <w:vAlign w:val="center"/>
          </w:tcPr>
          <w:p w14:paraId="5881C19C" w14:textId="77777777" w:rsidR="002170BD" w:rsidRPr="001C6B25" w:rsidRDefault="002170BD" w:rsidP="002170BD">
            <w:pPr>
              <w:spacing w:after="0" w:line="240" w:lineRule="auto"/>
              <w:rPr>
                <w:rFonts w:ascii="Arial" w:hAnsi="Arial" w:cs="Arial"/>
                <w:i/>
                <w:sz w:val="16"/>
                <w:szCs w:val="16"/>
              </w:rPr>
            </w:pPr>
          </w:p>
        </w:tc>
        <w:tc>
          <w:tcPr>
            <w:tcW w:w="1418" w:type="pct"/>
            <w:gridSpan w:val="2"/>
            <w:tcBorders>
              <w:top w:val="nil"/>
              <w:left w:val="nil"/>
              <w:bottom w:val="nil"/>
              <w:right w:val="double" w:sz="4" w:space="0" w:color="auto"/>
            </w:tcBorders>
            <w:shd w:val="clear" w:color="auto" w:fill="auto"/>
            <w:vAlign w:val="center"/>
          </w:tcPr>
          <w:p w14:paraId="04ED65FA"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 xml:space="preserve">Salmonella </w:t>
            </w:r>
            <w:r w:rsidRPr="001C6B25">
              <w:rPr>
                <w:rFonts w:ascii="Arial" w:hAnsi="Arial" w:cs="Arial"/>
                <w:sz w:val="16"/>
                <w:szCs w:val="16"/>
              </w:rPr>
              <w:t>spp.</w:t>
            </w:r>
          </w:p>
        </w:tc>
      </w:tr>
      <w:tr w:rsidR="001C6B25" w:rsidRPr="001C6B25" w14:paraId="23CEE1DA" w14:textId="77777777" w:rsidTr="002170BD">
        <w:trPr>
          <w:trHeight w:val="288"/>
          <w:jc w:val="center"/>
        </w:trPr>
        <w:tc>
          <w:tcPr>
            <w:tcW w:w="1873" w:type="pct"/>
            <w:gridSpan w:val="4"/>
            <w:tcBorders>
              <w:top w:val="nil"/>
              <w:left w:val="double" w:sz="4" w:space="0" w:color="auto"/>
              <w:bottom w:val="single" w:sz="4" w:space="0" w:color="auto"/>
              <w:right w:val="nil"/>
            </w:tcBorders>
            <w:shd w:val="clear" w:color="auto" w:fill="auto"/>
            <w:noWrap/>
            <w:vAlign w:val="center"/>
          </w:tcPr>
          <w:p w14:paraId="6A9CCEA0" w14:textId="77777777" w:rsidR="002170BD" w:rsidRPr="001C6B25" w:rsidRDefault="002170BD" w:rsidP="002170BD">
            <w:pPr>
              <w:spacing w:after="0" w:line="240" w:lineRule="auto"/>
              <w:rPr>
                <w:rFonts w:ascii="Arial" w:hAnsi="Arial" w:cs="Arial"/>
                <w:i/>
                <w:sz w:val="16"/>
                <w:szCs w:val="16"/>
              </w:rPr>
            </w:pPr>
          </w:p>
        </w:tc>
        <w:tc>
          <w:tcPr>
            <w:tcW w:w="1153" w:type="pct"/>
            <w:tcBorders>
              <w:top w:val="nil"/>
              <w:left w:val="nil"/>
              <w:bottom w:val="single" w:sz="4" w:space="0" w:color="auto"/>
              <w:right w:val="nil"/>
            </w:tcBorders>
            <w:shd w:val="clear" w:color="auto" w:fill="auto"/>
            <w:vAlign w:val="center"/>
          </w:tcPr>
          <w:p w14:paraId="1CAFC04C" w14:textId="77777777" w:rsidR="002170BD" w:rsidRPr="001C6B25" w:rsidRDefault="002170BD" w:rsidP="002170BD">
            <w:pPr>
              <w:spacing w:after="0" w:line="240" w:lineRule="auto"/>
              <w:rPr>
                <w:rFonts w:ascii="Arial" w:hAnsi="Arial" w:cs="Arial"/>
                <w:sz w:val="16"/>
                <w:szCs w:val="16"/>
              </w:rPr>
            </w:pPr>
          </w:p>
        </w:tc>
        <w:tc>
          <w:tcPr>
            <w:tcW w:w="556" w:type="pct"/>
            <w:gridSpan w:val="2"/>
            <w:tcBorders>
              <w:top w:val="nil"/>
              <w:left w:val="nil"/>
              <w:bottom w:val="single" w:sz="4" w:space="0" w:color="auto"/>
              <w:right w:val="nil"/>
            </w:tcBorders>
            <w:shd w:val="clear" w:color="auto" w:fill="auto"/>
            <w:noWrap/>
            <w:vAlign w:val="center"/>
          </w:tcPr>
          <w:p w14:paraId="1D70D3DE" w14:textId="77777777" w:rsidR="002170BD" w:rsidRPr="001C6B25" w:rsidRDefault="002170BD" w:rsidP="002170BD">
            <w:pPr>
              <w:spacing w:after="0" w:line="240" w:lineRule="auto"/>
              <w:rPr>
                <w:rFonts w:ascii="Arial" w:hAnsi="Arial" w:cs="Arial"/>
                <w:i/>
                <w:sz w:val="16"/>
                <w:szCs w:val="16"/>
              </w:rPr>
            </w:pPr>
          </w:p>
        </w:tc>
        <w:tc>
          <w:tcPr>
            <w:tcW w:w="1418" w:type="pct"/>
            <w:gridSpan w:val="2"/>
            <w:tcBorders>
              <w:top w:val="nil"/>
              <w:left w:val="nil"/>
              <w:bottom w:val="single" w:sz="4" w:space="0" w:color="auto"/>
              <w:right w:val="double" w:sz="4" w:space="0" w:color="auto"/>
            </w:tcBorders>
            <w:shd w:val="clear" w:color="auto" w:fill="auto"/>
            <w:vAlign w:val="center"/>
          </w:tcPr>
          <w:p w14:paraId="0C7C9E3A"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Serratia marcescens</w:t>
            </w:r>
          </w:p>
        </w:tc>
      </w:tr>
      <w:tr w:rsidR="001C6B25" w:rsidRPr="001C6B25" w14:paraId="70B994CA" w14:textId="77777777" w:rsidTr="002170BD">
        <w:trPr>
          <w:trHeight w:val="300"/>
          <w:jc w:val="center"/>
        </w:trPr>
        <w:tc>
          <w:tcPr>
            <w:tcW w:w="5000" w:type="pct"/>
            <w:gridSpan w:val="9"/>
            <w:tcBorders>
              <w:top w:val="single" w:sz="4" w:space="0" w:color="auto"/>
              <w:left w:val="double" w:sz="4" w:space="0" w:color="auto"/>
              <w:bottom w:val="single" w:sz="4" w:space="0" w:color="auto"/>
              <w:right w:val="double" w:sz="4" w:space="0" w:color="auto"/>
            </w:tcBorders>
            <w:shd w:val="clear" w:color="auto" w:fill="7C2529"/>
            <w:noWrap/>
            <w:vAlign w:val="center"/>
            <w:hideMark/>
          </w:tcPr>
          <w:p w14:paraId="52BB264F" w14:textId="77777777" w:rsidR="002170BD" w:rsidRPr="001C6B25" w:rsidRDefault="002170BD" w:rsidP="002170BD">
            <w:pPr>
              <w:spacing w:after="0" w:line="240" w:lineRule="auto"/>
              <w:jc w:val="center"/>
              <w:rPr>
                <w:rFonts w:ascii="Arial" w:hAnsi="Arial" w:cs="Arial"/>
                <w:b/>
                <w:bCs/>
                <w:sz w:val="16"/>
                <w:szCs w:val="16"/>
              </w:rPr>
            </w:pPr>
            <w:r w:rsidRPr="001C6B25">
              <w:rPr>
                <w:rFonts w:ascii="Arial" w:hAnsi="Arial" w:cs="Arial"/>
                <w:b/>
                <w:bCs/>
                <w:sz w:val="16"/>
                <w:szCs w:val="16"/>
              </w:rPr>
              <w:t>Yeast</w:t>
            </w:r>
          </w:p>
        </w:tc>
      </w:tr>
      <w:tr w:rsidR="001C6B25" w:rsidRPr="001C6B25" w14:paraId="6ECE69D7" w14:textId="77777777" w:rsidTr="002170BD">
        <w:trPr>
          <w:trHeight w:val="288"/>
          <w:jc w:val="center"/>
        </w:trPr>
        <w:tc>
          <w:tcPr>
            <w:tcW w:w="1873" w:type="pct"/>
            <w:gridSpan w:val="4"/>
            <w:tcBorders>
              <w:top w:val="single" w:sz="4" w:space="0" w:color="auto"/>
              <w:left w:val="double" w:sz="4" w:space="0" w:color="auto"/>
              <w:bottom w:val="nil"/>
              <w:right w:val="nil"/>
            </w:tcBorders>
            <w:shd w:val="clear" w:color="auto" w:fill="auto"/>
            <w:noWrap/>
            <w:vAlign w:val="center"/>
            <w:hideMark/>
          </w:tcPr>
          <w:p w14:paraId="1A8DFF66"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Candida albicans</w:t>
            </w:r>
          </w:p>
        </w:tc>
        <w:tc>
          <w:tcPr>
            <w:tcW w:w="1153" w:type="pct"/>
            <w:tcBorders>
              <w:top w:val="single" w:sz="4" w:space="0" w:color="auto"/>
              <w:left w:val="nil"/>
              <w:bottom w:val="nil"/>
              <w:right w:val="nil"/>
            </w:tcBorders>
            <w:shd w:val="clear" w:color="auto" w:fill="auto"/>
            <w:vAlign w:val="center"/>
          </w:tcPr>
          <w:p w14:paraId="548BA2D4"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Candida krusei</w:t>
            </w:r>
          </w:p>
        </w:tc>
        <w:tc>
          <w:tcPr>
            <w:tcW w:w="1974" w:type="pct"/>
            <w:gridSpan w:val="4"/>
            <w:tcBorders>
              <w:top w:val="single" w:sz="4" w:space="0" w:color="auto"/>
              <w:left w:val="nil"/>
              <w:bottom w:val="nil"/>
              <w:right w:val="double" w:sz="4" w:space="0" w:color="auto"/>
            </w:tcBorders>
            <w:shd w:val="clear" w:color="auto" w:fill="auto"/>
            <w:vAlign w:val="center"/>
          </w:tcPr>
          <w:p w14:paraId="0BF27064"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Cryptococcus neoformans/gattii</w:t>
            </w:r>
          </w:p>
        </w:tc>
      </w:tr>
      <w:tr w:rsidR="001C6B25" w:rsidRPr="001C6B25" w14:paraId="48500345" w14:textId="77777777" w:rsidTr="002170BD">
        <w:trPr>
          <w:trHeight w:val="288"/>
          <w:jc w:val="center"/>
        </w:trPr>
        <w:tc>
          <w:tcPr>
            <w:tcW w:w="1873" w:type="pct"/>
            <w:gridSpan w:val="4"/>
            <w:tcBorders>
              <w:top w:val="nil"/>
              <w:left w:val="double" w:sz="4" w:space="0" w:color="auto"/>
              <w:bottom w:val="nil"/>
              <w:right w:val="nil"/>
            </w:tcBorders>
            <w:shd w:val="clear" w:color="auto" w:fill="auto"/>
            <w:vAlign w:val="center"/>
            <w:hideMark/>
          </w:tcPr>
          <w:p w14:paraId="7FBF622D"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Candida auris</w:t>
            </w:r>
          </w:p>
        </w:tc>
        <w:tc>
          <w:tcPr>
            <w:tcW w:w="1153" w:type="pct"/>
            <w:tcBorders>
              <w:top w:val="nil"/>
              <w:left w:val="nil"/>
              <w:bottom w:val="nil"/>
              <w:right w:val="nil"/>
            </w:tcBorders>
            <w:shd w:val="clear" w:color="auto" w:fill="auto"/>
            <w:vAlign w:val="center"/>
          </w:tcPr>
          <w:p w14:paraId="6C2648F6"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Candida parapsilosis</w:t>
            </w:r>
          </w:p>
        </w:tc>
        <w:tc>
          <w:tcPr>
            <w:tcW w:w="1974" w:type="pct"/>
            <w:gridSpan w:val="4"/>
            <w:tcBorders>
              <w:top w:val="nil"/>
              <w:left w:val="nil"/>
              <w:bottom w:val="nil"/>
              <w:right w:val="double" w:sz="4" w:space="0" w:color="auto"/>
            </w:tcBorders>
            <w:shd w:val="clear" w:color="auto" w:fill="auto"/>
            <w:noWrap/>
            <w:vAlign w:val="center"/>
          </w:tcPr>
          <w:p w14:paraId="13CA05DF" w14:textId="77777777" w:rsidR="002170BD" w:rsidRPr="001C6B25" w:rsidRDefault="002170BD" w:rsidP="002170BD">
            <w:pPr>
              <w:spacing w:after="0" w:line="240" w:lineRule="auto"/>
              <w:rPr>
                <w:rFonts w:ascii="Arial" w:hAnsi="Arial" w:cs="Arial"/>
                <w:i/>
                <w:sz w:val="16"/>
                <w:szCs w:val="16"/>
              </w:rPr>
            </w:pPr>
          </w:p>
        </w:tc>
      </w:tr>
      <w:tr w:rsidR="001C6B25" w:rsidRPr="001C6B25" w14:paraId="0EF0382B" w14:textId="77777777" w:rsidTr="002170BD">
        <w:trPr>
          <w:trHeight w:val="288"/>
          <w:jc w:val="center"/>
        </w:trPr>
        <w:tc>
          <w:tcPr>
            <w:tcW w:w="1873" w:type="pct"/>
            <w:gridSpan w:val="4"/>
            <w:tcBorders>
              <w:top w:val="nil"/>
              <w:left w:val="double" w:sz="4" w:space="0" w:color="auto"/>
              <w:bottom w:val="single" w:sz="4" w:space="0" w:color="auto"/>
              <w:right w:val="nil"/>
            </w:tcBorders>
            <w:shd w:val="clear" w:color="auto" w:fill="auto"/>
            <w:vAlign w:val="center"/>
            <w:hideMark/>
          </w:tcPr>
          <w:p w14:paraId="409A3DF1"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Candida glabrata</w:t>
            </w:r>
          </w:p>
        </w:tc>
        <w:tc>
          <w:tcPr>
            <w:tcW w:w="1153" w:type="pct"/>
            <w:tcBorders>
              <w:top w:val="nil"/>
              <w:left w:val="nil"/>
              <w:bottom w:val="single" w:sz="4" w:space="0" w:color="auto"/>
              <w:right w:val="nil"/>
            </w:tcBorders>
            <w:shd w:val="clear" w:color="auto" w:fill="auto"/>
            <w:vAlign w:val="center"/>
          </w:tcPr>
          <w:p w14:paraId="78471226"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Candida tropicalis</w:t>
            </w:r>
          </w:p>
        </w:tc>
        <w:tc>
          <w:tcPr>
            <w:tcW w:w="1974" w:type="pct"/>
            <w:gridSpan w:val="4"/>
            <w:tcBorders>
              <w:top w:val="nil"/>
              <w:left w:val="nil"/>
              <w:bottom w:val="single" w:sz="4" w:space="0" w:color="auto"/>
              <w:right w:val="double" w:sz="4" w:space="0" w:color="auto"/>
            </w:tcBorders>
            <w:shd w:val="clear" w:color="auto" w:fill="auto"/>
            <w:noWrap/>
            <w:vAlign w:val="center"/>
            <w:hideMark/>
          </w:tcPr>
          <w:p w14:paraId="59904692" w14:textId="77777777" w:rsidR="002170BD" w:rsidRPr="001C6B25" w:rsidRDefault="002170BD" w:rsidP="002170BD">
            <w:pPr>
              <w:spacing w:after="0" w:line="240" w:lineRule="auto"/>
              <w:rPr>
                <w:rFonts w:ascii="Arial" w:hAnsi="Arial" w:cs="Arial"/>
                <w:i/>
                <w:sz w:val="16"/>
                <w:szCs w:val="16"/>
              </w:rPr>
            </w:pPr>
          </w:p>
        </w:tc>
      </w:tr>
      <w:tr w:rsidR="001C6B25" w:rsidRPr="001C6B25" w14:paraId="238E243B" w14:textId="77777777" w:rsidTr="002170BD">
        <w:trPr>
          <w:trHeight w:val="300"/>
          <w:jc w:val="center"/>
        </w:trPr>
        <w:tc>
          <w:tcPr>
            <w:tcW w:w="5000" w:type="pct"/>
            <w:gridSpan w:val="9"/>
            <w:tcBorders>
              <w:top w:val="single" w:sz="4" w:space="0" w:color="auto"/>
              <w:left w:val="double" w:sz="4" w:space="0" w:color="auto"/>
              <w:bottom w:val="single" w:sz="4" w:space="0" w:color="auto"/>
              <w:right w:val="double" w:sz="4" w:space="0" w:color="auto"/>
            </w:tcBorders>
            <w:shd w:val="clear" w:color="auto" w:fill="7C2529"/>
            <w:noWrap/>
            <w:vAlign w:val="center"/>
            <w:hideMark/>
          </w:tcPr>
          <w:p w14:paraId="30A77707" w14:textId="77777777" w:rsidR="002170BD" w:rsidRPr="001C6B25" w:rsidRDefault="002170BD" w:rsidP="002170BD">
            <w:pPr>
              <w:spacing w:after="0" w:line="240" w:lineRule="auto"/>
              <w:jc w:val="center"/>
              <w:rPr>
                <w:rFonts w:ascii="Arial" w:hAnsi="Arial" w:cs="Arial"/>
                <w:b/>
                <w:bCs/>
                <w:sz w:val="16"/>
                <w:szCs w:val="16"/>
              </w:rPr>
            </w:pPr>
            <w:r w:rsidRPr="001C6B25">
              <w:rPr>
                <w:rFonts w:ascii="Arial" w:hAnsi="Arial" w:cs="Arial"/>
                <w:b/>
                <w:bCs/>
                <w:sz w:val="16"/>
                <w:szCs w:val="16"/>
              </w:rPr>
              <w:t>Antimicrobial Resistance Genes</w:t>
            </w:r>
          </w:p>
        </w:tc>
      </w:tr>
      <w:tr w:rsidR="001C6B25" w:rsidRPr="001C6B25" w14:paraId="54D270AF" w14:textId="77777777" w:rsidTr="002170BD">
        <w:trPr>
          <w:trHeight w:val="288"/>
          <w:jc w:val="center"/>
        </w:trPr>
        <w:tc>
          <w:tcPr>
            <w:tcW w:w="1038" w:type="pct"/>
            <w:tcBorders>
              <w:top w:val="single" w:sz="4" w:space="0" w:color="auto"/>
              <w:left w:val="double" w:sz="4" w:space="0" w:color="auto"/>
              <w:bottom w:val="nil"/>
              <w:right w:val="nil"/>
            </w:tcBorders>
            <w:shd w:val="clear" w:color="auto" w:fill="auto"/>
            <w:noWrap/>
            <w:vAlign w:val="center"/>
            <w:hideMark/>
          </w:tcPr>
          <w:p w14:paraId="1F10B95D"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sz w:val="16"/>
                <w:szCs w:val="16"/>
              </w:rPr>
              <w:t>CTX-M</w:t>
            </w:r>
          </w:p>
        </w:tc>
        <w:tc>
          <w:tcPr>
            <w:tcW w:w="835" w:type="pct"/>
            <w:gridSpan w:val="3"/>
            <w:tcBorders>
              <w:top w:val="single" w:sz="4" w:space="0" w:color="auto"/>
              <w:left w:val="nil"/>
              <w:bottom w:val="nil"/>
              <w:right w:val="nil"/>
            </w:tcBorders>
            <w:shd w:val="clear" w:color="auto" w:fill="auto"/>
            <w:vAlign w:val="center"/>
          </w:tcPr>
          <w:p w14:paraId="5FA3D4AA"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sz w:val="16"/>
                <w:szCs w:val="16"/>
              </w:rPr>
              <w:t>KPC</w:t>
            </w:r>
          </w:p>
        </w:tc>
        <w:tc>
          <w:tcPr>
            <w:tcW w:w="1153" w:type="pct"/>
            <w:tcBorders>
              <w:top w:val="single" w:sz="4" w:space="0" w:color="auto"/>
              <w:left w:val="nil"/>
              <w:bottom w:val="nil"/>
              <w:right w:val="nil"/>
            </w:tcBorders>
            <w:shd w:val="clear" w:color="auto" w:fill="auto"/>
            <w:noWrap/>
            <w:vAlign w:val="center"/>
          </w:tcPr>
          <w:p w14:paraId="2B225A39"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i/>
                <w:sz w:val="16"/>
                <w:szCs w:val="16"/>
              </w:rPr>
              <w:t>mecA/C</w:t>
            </w:r>
          </w:p>
        </w:tc>
        <w:tc>
          <w:tcPr>
            <w:tcW w:w="1104" w:type="pct"/>
            <w:gridSpan w:val="3"/>
            <w:tcBorders>
              <w:top w:val="single" w:sz="4" w:space="0" w:color="auto"/>
              <w:left w:val="nil"/>
              <w:bottom w:val="nil"/>
              <w:right w:val="nil"/>
            </w:tcBorders>
            <w:shd w:val="clear" w:color="auto" w:fill="auto"/>
            <w:vAlign w:val="center"/>
          </w:tcPr>
          <w:p w14:paraId="5FEBF5BA"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sz w:val="16"/>
                <w:szCs w:val="16"/>
              </w:rPr>
              <w:t>NDM</w:t>
            </w:r>
          </w:p>
        </w:tc>
        <w:tc>
          <w:tcPr>
            <w:tcW w:w="870" w:type="pct"/>
            <w:tcBorders>
              <w:top w:val="single" w:sz="4" w:space="0" w:color="auto"/>
              <w:left w:val="nil"/>
              <w:bottom w:val="nil"/>
              <w:right w:val="double" w:sz="4" w:space="0" w:color="auto"/>
            </w:tcBorders>
            <w:shd w:val="clear" w:color="auto" w:fill="auto"/>
            <w:noWrap/>
            <w:vAlign w:val="center"/>
          </w:tcPr>
          <w:p w14:paraId="7A3EC32C"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i/>
                <w:sz w:val="16"/>
                <w:szCs w:val="16"/>
              </w:rPr>
              <w:t>vanA/B</w:t>
            </w:r>
          </w:p>
        </w:tc>
      </w:tr>
      <w:tr w:rsidR="001C6B25" w:rsidRPr="001C6B25" w14:paraId="58AC29ED" w14:textId="77777777" w:rsidTr="002170BD">
        <w:trPr>
          <w:trHeight w:val="288"/>
          <w:jc w:val="center"/>
        </w:trPr>
        <w:tc>
          <w:tcPr>
            <w:tcW w:w="1038" w:type="pct"/>
            <w:tcBorders>
              <w:top w:val="nil"/>
              <w:left w:val="double" w:sz="4" w:space="0" w:color="auto"/>
              <w:bottom w:val="double" w:sz="4" w:space="0" w:color="auto"/>
              <w:right w:val="nil"/>
            </w:tcBorders>
            <w:shd w:val="clear" w:color="auto" w:fill="auto"/>
            <w:noWrap/>
            <w:vAlign w:val="center"/>
          </w:tcPr>
          <w:p w14:paraId="2839D399"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sz w:val="16"/>
                <w:szCs w:val="16"/>
              </w:rPr>
              <w:t>IMP</w:t>
            </w:r>
          </w:p>
        </w:tc>
        <w:tc>
          <w:tcPr>
            <w:tcW w:w="835" w:type="pct"/>
            <w:gridSpan w:val="3"/>
            <w:tcBorders>
              <w:top w:val="nil"/>
              <w:left w:val="nil"/>
              <w:bottom w:val="double" w:sz="4" w:space="0" w:color="auto"/>
              <w:right w:val="nil"/>
            </w:tcBorders>
            <w:shd w:val="clear" w:color="auto" w:fill="auto"/>
            <w:vAlign w:val="center"/>
          </w:tcPr>
          <w:p w14:paraId="4D776F3F"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mcr-1</w:t>
            </w:r>
            <w:r w:rsidRPr="001C6B25">
              <w:rPr>
                <w:rFonts w:ascii="Arial" w:hAnsi="Arial" w:cs="Arial"/>
                <w:i/>
                <w:sz w:val="16"/>
                <w:szCs w:val="16"/>
                <w:vertAlign w:val="superscript"/>
              </w:rPr>
              <w:t>a</w:t>
            </w:r>
          </w:p>
        </w:tc>
        <w:tc>
          <w:tcPr>
            <w:tcW w:w="1153" w:type="pct"/>
            <w:tcBorders>
              <w:top w:val="nil"/>
              <w:left w:val="nil"/>
              <w:bottom w:val="double" w:sz="4" w:space="0" w:color="auto"/>
              <w:right w:val="nil"/>
            </w:tcBorders>
            <w:shd w:val="clear" w:color="auto" w:fill="auto"/>
            <w:noWrap/>
            <w:vAlign w:val="center"/>
          </w:tcPr>
          <w:p w14:paraId="79F3957B" w14:textId="77777777" w:rsidR="002170BD" w:rsidRPr="001C6B25" w:rsidRDefault="002170BD" w:rsidP="002170BD">
            <w:pPr>
              <w:spacing w:after="0" w:line="240" w:lineRule="auto"/>
              <w:rPr>
                <w:rFonts w:ascii="Arial" w:hAnsi="Arial" w:cs="Arial"/>
                <w:i/>
                <w:sz w:val="16"/>
                <w:szCs w:val="16"/>
              </w:rPr>
            </w:pPr>
            <w:r w:rsidRPr="001C6B25">
              <w:rPr>
                <w:rFonts w:ascii="Arial" w:hAnsi="Arial" w:cs="Arial"/>
                <w:i/>
                <w:sz w:val="16"/>
                <w:szCs w:val="16"/>
              </w:rPr>
              <w:t>mecA/C</w:t>
            </w:r>
            <w:r w:rsidRPr="001C6B25">
              <w:rPr>
                <w:rFonts w:ascii="Arial" w:hAnsi="Arial" w:cs="Arial"/>
                <w:sz w:val="16"/>
                <w:szCs w:val="16"/>
              </w:rPr>
              <w:t xml:space="preserve"> and MREJ (MRSA)</w:t>
            </w:r>
          </w:p>
        </w:tc>
        <w:tc>
          <w:tcPr>
            <w:tcW w:w="1104" w:type="pct"/>
            <w:gridSpan w:val="3"/>
            <w:tcBorders>
              <w:top w:val="nil"/>
              <w:left w:val="nil"/>
              <w:bottom w:val="double" w:sz="4" w:space="0" w:color="auto"/>
              <w:right w:val="nil"/>
            </w:tcBorders>
            <w:shd w:val="clear" w:color="auto" w:fill="auto"/>
            <w:vAlign w:val="center"/>
          </w:tcPr>
          <w:p w14:paraId="10BA8879"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sz w:val="16"/>
                <w:szCs w:val="16"/>
              </w:rPr>
              <w:t>OXA-48-like</w:t>
            </w:r>
          </w:p>
        </w:tc>
        <w:tc>
          <w:tcPr>
            <w:tcW w:w="870" w:type="pct"/>
            <w:tcBorders>
              <w:top w:val="nil"/>
              <w:left w:val="nil"/>
              <w:bottom w:val="double" w:sz="4" w:space="0" w:color="auto"/>
              <w:right w:val="double" w:sz="4" w:space="0" w:color="auto"/>
            </w:tcBorders>
            <w:shd w:val="clear" w:color="auto" w:fill="auto"/>
            <w:noWrap/>
            <w:vAlign w:val="center"/>
          </w:tcPr>
          <w:p w14:paraId="5F1235F0" w14:textId="77777777" w:rsidR="002170BD" w:rsidRPr="001C6B25" w:rsidRDefault="002170BD" w:rsidP="002170BD">
            <w:pPr>
              <w:spacing w:after="0" w:line="240" w:lineRule="auto"/>
              <w:rPr>
                <w:rFonts w:ascii="Arial" w:hAnsi="Arial" w:cs="Arial"/>
                <w:sz w:val="16"/>
                <w:szCs w:val="16"/>
              </w:rPr>
            </w:pPr>
            <w:r w:rsidRPr="001C6B25">
              <w:rPr>
                <w:rFonts w:ascii="Arial" w:hAnsi="Arial" w:cs="Arial"/>
                <w:sz w:val="16"/>
                <w:szCs w:val="16"/>
              </w:rPr>
              <w:t>VIM</w:t>
            </w:r>
          </w:p>
        </w:tc>
      </w:tr>
    </w:tbl>
    <w:p w14:paraId="5FD15EF5" w14:textId="77777777" w:rsidR="002170BD" w:rsidRPr="001C6B25" w:rsidRDefault="002170BD" w:rsidP="002170BD">
      <w:pPr>
        <w:pStyle w:val="Quote"/>
        <w:rPr>
          <w:rFonts w:cs="Arial"/>
        </w:rPr>
      </w:pPr>
      <w:r w:rsidRPr="001C6B25">
        <w:rPr>
          <w:rFonts w:cs="Arial"/>
          <w:vertAlign w:val="superscript"/>
        </w:rPr>
        <w:t>a</w:t>
      </w:r>
      <w:r w:rsidRPr="001C6B25">
        <w:rPr>
          <w:rFonts w:cs="Arial"/>
        </w:rPr>
        <w:t xml:space="preserve">As of February 2020, the United States Food and Drug Administration has not established or recognized minimum inhibitory concentration (MIC) breakpoints for colistin antimicrobial susceptibility testing (AST) related to </w:t>
      </w:r>
      <w:r w:rsidRPr="001C6B25">
        <w:rPr>
          <w:rFonts w:cs="Arial"/>
          <w:i/>
        </w:rPr>
        <w:t>mcr-1. </w:t>
      </w:r>
    </w:p>
    <w:p w14:paraId="660D467C" w14:textId="77777777" w:rsidR="00C345A9" w:rsidRPr="001C6B25" w:rsidRDefault="00C345A9" w:rsidP="002170BD">
      <w:pPr>
        <w:pStyle w:val="Heading3"/>
        <w:rPr>
          <w:rFonts w:ascii="Century Gothic" w:hAnsi="Century Gothic"/>
          <w:color w:val="auto"/>
        </w:rPr>
      </w:pPr>
    </w:p>
    <w:p w14:paraId="7E34D27D" w14:textId="562F0CDC" w:rsidR="002170BD" w:rsidRPr="001C6B25" w:rsidRDefault="002170BD" w:rsidP="002170BD">
      <w:pPr>
        <w:pStyle w:val="Heading3"/>
        <w:rPr>
          <w:rFonts w:ascii="Century Gothic" w:hAnsi="Century Gothic"/>
          <w:b w:val="0"/>
          <w:color w:val="auto"/>
        </w:rPr>
      </w:pPr>
      <w:r w:rsidRPr="001C6B25">
        <w:rPr>
          <w:rFonts w:ascii="Century Gothic" w:hAnsi="Century Gothic"/>
          <w:b w:val="0"/>
          <w:color w:val="auto"/>
        </w:rPr>
        <w:t>Results Interpretation for Gram-Positive Bacteria</w:t>
      </w:r>
    </w:p>
    <w:p w14:paraId="4B7BFE6B" w14:textId="675C0E12" w:rsidR="002170BD" w:rsidRPr="001C6B25" w:rsidRDefault="002170BD" w:rsidP="00E81AE3">
      <w:pPr>
        <w:pStyle w:val="IFUbody"/>
      </w:pPr>
      <w:r w:rsidRPr="001C6B25">
        <w:t xml:space="preserve">The BioFire BCID2 Panel contains assays for the specific detection of the major species associated with </w:t>
      </w:r>
      <w:r w:rsidRPr="001C6B25">
        <w:rPr>
          <w:i/>
          <w:iCs/>
        </w:rPr>
        <w:t>Enterococcus</w:t>
      </w:r>
      <w:r w:rsidRPr="001C6B25">
        <w:t xml:space="preserve"> bloodstream infections (</w:t>
      </w:r>
      <w:r w:rsidRPr="001C6B25">
        <w:rPr>
          <w:i/>
        </w:rPr>
        <w:t>Enterococcus faecium</w:t>
      </w:r>
      <w:r w:rsidRPr="001C6B25">
        <w:t xml:space="preserve"> and </w:t>
      </w:r>
      <w:r w:rsidRPr="001C6B25">
        <w:rPr>
          <w:i/>
        </w:rPr>
        <w:t>Enterococcus faecalis</w:t>
      </w:r>
      <w:r w:rsidRPr="001C6B25">
        <w:rPr>
          <w:iCs/>
        </w:rPr>
        <w:t>)</w:t>
      </w:r>
      <w:r w:rsidR="004F7B5E" w:rsidRPr="001C6B25">
        <w:t xml:space="preserve"> and </w:t>
      </w:r>
      <w:r w:rsidRPr="001C6B25">
        <w:rPr>
          <w:i/>
          <w:iCs/>
        </w:rPr>
        <w:t>Listeria monocytogenes</w:t>
      </w:r>
      <w:r w:rsidRPr="001C6B25">
        <w:t xml:space="preserve">, </w:t>
      </w:r>
      <w:r w:rsidR="004F7B5E" w:rsidRPr="001C6B25">
        <w:t>as well as</w:t>
      </w:r>
      <w:r w:rsidRPr="001C6B25">
        <w:t xml:space="preserve"> clinically important </w:t>
      </w:r>
      <w:r w:rsidRPr="001C6B25">
        <w:rPr>
          <w:iCs/>
        </w:rPr>
        <w:t xml:space="preserve">Staphylococci </w:t>
      </w:r>
      <w:r w:rsidRPr="001C6B25">
        <w:t>(</w:t>
      </w:r>
      <w:r w:rsidRPr="001C6B25">
        <w:rPr>
          <w:i/>
          <w:iCs/>
        </w:rPr>
        <w:t>S. aureus</w:t>
      </w:r>
      <w:r w:rsidRPr="001C6B25">
        <w:t xml:space="preserve">, </w:t>
      </w:r>
      <w:r w:rsidRPr="001C6B25">
        <w:rPr>
          <w:i/>
          <w:iCs/>
        </w:rPr>
        <w:t>S. epidermidis</w:t>
      </w:r>
      <w:r w:rsidR="004F7B5E" w:rsidRPr="001C6B25">
        <w:rPr>
          <w:i/>
          <w:iCs/>
        </w:rPr>
        <w:t>,</w:t>
      </w:r>
      <w:r w:rsidRPr="001C6B25">
        <w:t xml:space="preserve"> and </w:t>
      </w:r>
      <w:r w:rsidRPr="001C6B25">
        <w:rPr>
          <w:i/>
          <w:iCs/>
        </w:rPr>
        <w:t>S. lugdunensis</w:t>
      </w:r>
      <w:r w:rsidRPr="001C6B25">
        <w:t xml:space="preserve">) and </w:t>
      </w:r>
      <w:r w:rsidRPr="001C6B25">
        <w:rPr>
          <w:iCs/>
        </w:rPr>
        <w:t>Streptococci</w:t>
      </w:r>
      <w:r w:rsidRPr="001C6B25">
        <w:t xml:space="preserve"> (</w:t>
      </w:r>
      <w:r w:rsidRPr="001C6B25">
        <w:rPr>
          <w:i/>
          <w:iCs/>
        </w:rPr>
        <w:t>S. agalactiae</w:t>
      </w:r>
      <w:r w:rsidRPr="001C6B25">
        <w:t xml:space="preserve">, </w:t>
      </w:r>
      <w:r w:rsidRPr="001C6B25">
        <w:rPr>
          <w:i/>
          <w:iCs/>
        </w:rPr>
        <w:t>S. pneumoniae</w:t>
      </w:r>
      <w:r w:rsidR="004F7B5E" w:rsidRPr="001C6B25">
        <w:rPr>
          <w:i/>
          <w:iCs/>
        </w:rPr>
        <w:t>,</w:t>
      </w:r>
      <w:r w:rsidRPr="001C6B25">
        <w:t xml:space="preserve"> and </w:t>
      </w:r>
      <w:r w:rsidRPr="001C6B25">
        <w:rPr>
          <w:i/>
          <w:iCs/>
        </w:rPr>
        <w:t>S. pyogenes</w:t>
      </w:r>
      <w:r w:rsidRPr="001C6B25">
        <w:t xml:space="preserve">). Results for these gram-positive bacteria are reported as Detected or Not Detected based on an individual corresponding assay result. If the assay is positive the result will be Detected, and if the assay is negative, the result will be Not Detected. </w:t>
      </w:r>
    </w:p>
    <w:p w14:paraId="6EDC3632" w14:textId="5194B51C" w:rsidR="002170BD" w:rsidRPr="001C6B25" w:rsidRDefault="002170BD" w:rsidP="00E81AE3">
      <w:pPr>
        <w:pStyle w:val="IFUbody"/>
      </w:pPr>
      <w:r w:rsidRPr="001C6B25">
        <w:t>Information about detection of specific subspecies, strains, isolates, or serotypes of gram-positive bacteria is provided in the Analytical Reactivity (Inclusivity) section (</w:t>
      </w:r>
      <w:r w:rsidRPr="001C6B25">
        <w:fldChar w:fldCharType="begin"/>
      </w:r>
      <w:r w:rsidRPr="001C6B25">
        <w:instrText xml:space="preserve"> REF _Ref26267197 \h  \* MERGEFORMAT </w:instrText>
      </w:r>
      <w:r w:rsidRPr="001C6B25">
        <w:fldChar w:fldCharType="separate"/>
      </w:r>
      <w:r w:rsidRPr="001C6B25">
        <w:rPr>
          <w:rFonts w:eastAsia="Times New Roman"/>
        </w:rPr>
        <w:t>Table 87</w:t>
      </w:r>
      <w:r w:rsidRPr="001C6B25">
        <w:fldChar w:fldCharType="end"/>
      </w:r>
      <w:r w:rsidRPr="001C6B25">
        <w:t xml:space="preserve"> </w:t>
      </w:r>
      <w:r w:rsidR="004F7B5E" w:rsidRPr="001C6B25">
        <w:t xml:space="preserve">– </w:t>
      </w:r>
      <w:r w:rsidRPr="001C6B25">
        <w:fldChar w:fldCharType="begin"/>
      </w:r>
      <w:r w:rsidRPr="001C6B25">
        <w:instrText xml:space="preserve"> REF _Ref27420753 \h  \* MERGEFORMAT </w:instrText>
      </w:r>
      <w:r w:rsidRPr="001C6B25">
        <w:fldChar w:fldCharType="separate"/>
      </w:r>
      <w:r w:rsidRPr="001C6B25">
        <w:rPr>
          <w:rFonts w:eastAsia="Times New Roman"/>
        </w:rPr>
        <w:t>Table 97</w:t>
      </w:r>
      <w:r w:rsidRPr="001C6B25">
        <w:fldChar w:fldCharType="end"/>
      </w:r>
      <w:r w:rsidRPr="001C6B25">
        <w:t xml:space="preserve">). Based on </w:t>
      </w:r>
      <w:r w:rsidRPr="001C6B25">
        <w:rPr>
          <w:i/>
        </w:rPr>
        <w:t>in silico</w:t>
      </w:r>
      <w:r w:rsidRPr="001C6B25">
        <w:t xml:space="preserve"> analysis and empirical testing, each of the gram-positive species-specific assays is specific for detection of the indicated species with the exception of the Saureus assay, which will also amplify the closely related species of the </w:t>
      </w:r>
      <w:r w:rsidRPr="001C6B25">
        <w:rPr>
          <w:i/>
          <w:iCs/>
        </w:rPr>
        <w:t>S. aureus</w:t>
      </w:r>
      <w:r w:rsidRPr="001C6B25">
        <w:t>-complex (</w:t>
      </w:r>
      <w:r w:rsidRPr="001C6B25">
        <w:rPr>
          <w:i/>
          <w:iCs/>
        </w:rPr>
        <w:t>S. argenteus</w:t>
      </w:r>
      <w:r w:rsidRPr="001C6B25">
        <w:t xml:space="preserve"> and </w:t>
      </w:r>
      <w:r w:rsidRPr="001C6B25">
        <w:rPr>
          <w:i/>
          <w:iCs/>
        </w:rPr>
        <w:t>S. schweitzeri</w:t>
      </w:r>
      <w:r w:rsidRPr="001C6B25">
        <w:t>), as noted in the Analytical Specificity (Cross-Reactivity and Exclusivity) section (</w:t>
      </w:r>
      <w:r w:rsidRPr="001C6B25">
        <w:fldChar w:fldCharType="begin"/>
      </w:r>
      <w:r w:rsidRPr="001C6B25">
        <w:instrText xml:space="preserve"> REF _Ref24555390 \h  \* MERGEFORMAT </w:instrText>
      </w:r>
      <w:r w:rsidRPr="001C6B25">
        <w:fldChar w:fldCharType="separate"/>
      </w:r>
      <w:r w:rsidRPr="001C6B25">
        <w:rPr>
          <w:rFonts w:eastAsia="Times New Roman"/>
        </w:rPr>
        <w:t>Table 130</w:t>
      </w:r>
      <w:r w:rsidRPr="001C6B25">
        <w:fldChar w:fldCharType="end"/>
      </w:r>
      <w:r w:rsidRPr="001C6B25">
        <w:t>).</w:t>
      </w:r>
    </w:p>
    <w:p w14:paraId="11180883" w14:textId="77777777" w:rsidR="002170BD" w:rsidRPr="001C6B25" w:rsidRDefault="002170BD" w:rsidP="00E81AE3">
      <w:pPr>
        <w:pStyle w:val="IFUbody"/>
      </w:pPr>
      <w:r w:rsidRPr="001C6B25">
        <w:t xml:space="preserve">In addition, the panel detects other species identified as </w:t>
      </w:r>
      <w:r w:rsidRPr="001C6B25">
        <w:rPr>
          <w:i/>
        </w:rPr>
        <w:t xml:space="preserve">Staphylococcus </w:t>
      </w:r>
      <w:r w:rsidRPr="001C6B25">
        <w:t xml:space="preserve">spp. and </w:t>
      </w:r>
      <w:r w:rsidRPr="001C6B25">
        <w:rPr>
          <w:i/>
        </w:rPr>
        <w:t xml:space="preserve">Streptococcus </w:t>
      </w:r>
      <w:r w:rsidRPr="001C6B25">
        <w:t xml:space="preserve">spp. based on the results of multiple assays, as described below. </w:t>
      </w:r>
    </w:p>
    <w:p w14:paraId="620B563D" w14:textId="77777777" w:rsidR="002170BD" w:rsidRPr="001C6B25" w:rsidRDefault="002170BD" w:rsidP="00CA3900">
      <w:pPr>
        <w:pStyle w:val="Heading6"/>
        <w:jc w:val="both"/>
        <w:rPr>
          <w:rFonts w:ascii="Arial" w:hAnsi="Arial" w:cs="Arial"/>
          <w:b/>
          <w:bCs w:val="0"/>
          <w:szCs w:val="24"/>
        </w:rPr>
      </w:pPr>
      <w:r w:rsidRPr="001C6B25">
        <w:rPr>
          <w:rFonts w:ascii="Arial" w:hAnsi="Arial" w:cs="Arial"/>
          <w:b/>
          <w:bCs w:val="0"/>
          <w:i/>
          <w:szCs w:val="24"/>
        </w:rPr>
        <w:t>Staphylococcus</w:t>
      </w:r>
      <w:r w:rsidRPr="001C6B25">
        <w:rPr>
          <w:rFonts w:ascii="Arial" w:hAnsi="Arial" w:cs="Arial"/>
          <w:b/>
          <w:bCs w:val="0"/>
          <w:szCs w:val="24"/>
        </w:rPr>
        <w:t xml:space="preserve"> spp.</w:t>
      </w:r>
    </w:p>
    <w:p w14:paraId="67F85B64" w14:textId="5B8C10B3" w:rsidR="002170BD" w:rsidRPr="001C6B25" w:rsidRDefault="002170BD" w:rsidP="00E81AE3">
      <w:pPr>
        <w:pStyle w:val="IFUbody"/>
      </w:pPr>
      <w:r w:rsidRPr="001C6B25">
        <w:t xml:space="preserve">The BioFire BCID2 Panel contains four assays for the detection of </w:t>
      </w:r>
      <w:r w:rsidRPr="001C6B25">
        <w:rPr>
          <w:i/>
        </w:rPr>
        <w:t>Staphylococcus</w:t>
      </w:r>
      <w:r w:rsidRPr="001C6B25">
        <w:t xml:space="preserve"> species. Species-specific assays are included for the detection of </w:t>
      </w:r>
      <w:r w:rsidRPr="001C6B25">
        <w:rPr>
          <w:i/>
        </w:rPr>
        <w:t>Staphylococcus aureus,</w:t>
      </w:r>
      <w:r w:rsidRPr="001C6B25">
        <w:t xml:space="preserve"> </w:t>
      </w:r>
      <w:r w:rsidRPr="001C6B25">
        <w:rPr>
          <w:i/>
        </w:rPr>
        <w:t>Staphylococcus epidermidis</w:t>
      </w:r>
      <w:r w:rsidRPr="001C6B25">
        <w:t xml:space="preserve">, and </w:t>
      </w:r>
      <w:r w:rsidRPr="001C6B25">
        <w:rPr>
          <w:i/>
        </w:rPr>
        <w:t>Staphylococcus lugdunensis</w:t>
      </w:r>
      <w:r w:rsidRPr="001C6B25">
        <w:t>. The fourth assay is a genus</w:t>
      </w:r>
      <w:r w:rsidR="0040027E" w:rsidRPr="001C6B25">
        <w:t>-</w:t>
      </w:r>
      <w:r w:rsidRPr="001C6B25">
        <w:t>level assay (</w:t>
      </w:r>
      <w:r w:rsidRPr="001C6B25">
        <w:rPr>
          <w:i/>
          <w:iCs/>
        </w:rPr>
        <w:t>Staphylococcus</w:t>
      </w:r>
      <w:r w:rsidRPr="001C6B25">
        <w:t xml:space="preserve">) designed to react with </w:t>
      </w:r>
      <w:r w:rsidRPr="001C6B25">
        <w:rPr>
          <w:i/>
          <w:iCs/>
        </w:rPr>
        <w:t>Staphylococcus</w:t>
      </w:r>
      <w:r w:rsidRPr="001C6B25">
        <w:t xml:space="preserve"> species not specifically identified by one of the other assays on the panel (see </w:t>
      </w:r>
      <w:r w:rsidRPr="001C6B25">
        <w:fldChar w:fldCharType="begin"/>
      </w:r>
      <w:r w:rsidRPr="001C6B25">
        <w:instrText xml:space="preserve"> REF _Ref25642522 \h  \* MERGEFORMAT </w:instrText>
      </w:r>
      <w:r w:rsidRPr="001C6B25">
        <w:fldChar w:fldCharType="separate"/>
      </w:r>
      <w:r w:rsidRPr="001C6B25">
        <w:rPr>
          <w:rFonts w:eastAsia="Times New Roman"/>
        </w:rPr>
        <w:t>Table 90</w:t>
      </w:r>
      <w:r w:rsidRPr="001C6B25">
        <w:fldChar w:fldCharType="end"/>
      </w:r>
      <w:r w:rsidRPr="001C6B25">
        <w:t xml:space="preserve">). The </w:t>
      </w:r>
      <w:r w:rsidR="0040027E" w:rsidRPr="001C6B25">
        <w:t>BioFire</w:t>
      </w:r>
      <w:r w:rsidR="0040027E" w:rsidRPr="001C6B25">
        <w:rPr>
          <w:vertAlign w:val="superscript"/>
        </w:rPr>
        <w:t>®</w:t>
      </w:r>
      <w:r w:rsidR="0040027E" w:rsidRPr="001C6B25">
        <w:t xml:space="preserve"> Software</w:t>
      </w:r>
      <w:r w:rsidRPr="001C6B25">
        <w:t xml:space="preserve"> integrates the results of all four assays into a </w:t>
      </w:r>
      <w:r w:rsidRPr="001C6B25">
        <w:rPr>
          <w:i/>
        </w:rPr>
        <w:t>Staphylococcus</w:t>
      </w:r>
      <w:r w:rsidRPr="001C6B25">
        <w:t xml:space="preserve"> spp. result as shown in the </w:t>
      </w:r>
      <w:r w:rsidRPr="001C6B25">
        <w:fldChar w:fldCharType="begin"/>
      </w:r>
      <w:r w:rsidRPr="001C6B25">
        <w:instrText xml:space="preserve"> REF _Ref27046819 \h  \* MERGEFORMAT </w:instrText>
      </w:r>
      <w:r w:rsidRPr="001C6B25">
        <w:fldChar w:fldCharType="separate"/>
      </w:r>
      <w:r w:rsidRPr="001C6B25">
        <w:t>Table 3</w:t>
      </w:r>
      <w:r w:rsidRPr="001C6B25">
        <w:fldChar w:fldCharType="end"/>
      </w:r>
      <w:r w:rsidRPr="001C6B25">
        <w:t xml:space="preserve">. If all four assays are negative, the test result will be </w:t>
      </w:r>
      <w:r w:rsidRPr="001C6B25">
        <w:rPr>
          <w:i/>
        </w:rPr>
        <w:t>Staphylococcus</w:t>
      </w:r>
      <w:r w:rsidRPr="001C6B25">
        <w:t xml:space="preserve"> spp. Not Detected. Alternatively, if any of the four assays are positive, the test result will be </w:t>
      </w:r>
      <w:r w:rsidRPr="001C6B25">
        <w:rPr>
          <w:i/>
        </w:rPr>
        <w:t>Staphylococcus</w:t>
      </w:r>
      <w:r w:rsidRPr="001C6B25">
        <w:t xml:space="preserve"> spp. Detected and results for each species-specific assay will also be reported independently.</w:t>
      </w:r>
    </w:p>
    <w:p w14:paraId="3DD7077C" w14:textId="2E930A3D" w:rsidR="002170BD" w:rsidRPr="001C6B25" w:rsidRDefault="002170BD" w:rsidP="00E81AE3">
      <w:pPr>
        <w:pStyle w:val="IFUbody"/>
      </w:pPr>
      <w:r w:rsidRPr="001C6B25">
        <w:t xml:space="preserve">Based on testing and sequence analysis, it is predicted that five species within the </w:t>
      </w:r>
      <w:r w:rsidRPr="001C6B25">
        <w:rPr>
          <w:i/>
          <w:iCs/>
        </w:rPr>
        <w:t>Staphylococcus</w:t>
      </w:r>
      <w:r w:rsidRPr="001C6B25">
        <w:t xml:space="preserve"> genus (</w:t>
      </w:r>
      <w:r w:rsidRPr="001C6B25">
        <w:rPr>
          <w:i/>
          <w:iCs/>
        </w:rPr>
        <w:t>S. equorum</w:t>
      </w:r>
      <w:r w:rsidRPr="001C6B25">
        <w:t xml:space="preserve">, </w:t>
      </w:r>
      <w:r w:rsidRPr="001C6B25">
        <w:rPr>
          <w:i/>
          <w:iCs/>
        </w:rPr>
        <w:t>S. fluerettii</w:t>
      </w:r>
      <w:r w:rsidRPr="001C6B25">
        <w:t xml:space="preserve">, </w:t>
      </w:r>
      <w:r w:rsidRPr="001C6B25">
        <w:rPr>
          <w:i/>
          <w:iCs/>
        </w:rPr>
        <w:t>S. lentus</w:t>
      </w:r>
      <w:r w:rsidRPr="001C6B25">
        <w:t xml:space="preserve">, </w:t>
      </w:r>
      <w:r w:rsidRPr="001C6B25">
        <w:rPr>
          <w:i/>
          <w:iCs/>
        </w:rPr>
        <w:t>S. muscae</w:t>
      </w:r>
      <w:r w:rsidR="0040027E" w:rsidRPr="001C6B25">
        <w:rPr>
          <w:i/>
          <w:iCs/>
        </w:rPr>
        <w:t>,</w:t>
      </w:r>
      <w:r w:rsidRPr="001C6B25">
        <w:t xml:space="preserve"> and </w:t>
      </w:r>
      <w:r w:rsidRPr="001C6B25">
        <w:rPr>
          <w:i/>
          <w:iCs/>
        </w:rPr>
        <w:t>S. rostri</w:t>
      </w:r>
      <w:r w:rsidRPr="001C6B25">
        <w:t xml:space="preserve">) may not be detected by the panel, even at positive blood culture levels, due to sequence variation under the assay primers. Of these, only </w:t>
      </w:r>
      <w:r w:rsidRPr="001C6B25">
        <w:rPr>
          <w:i/>
          <w:iCs/>
        </w:rPr>
        <w:t>S. equorum</w:t>
      </w:r>
      <w:r w:rsidRPr="001C6B25">
        <w:t xml:space="preserve"> has been reported to be isolated in a clinical setting. Sequence analysis predicts a low risk of cross-reactivity between the </w:t>
      </w:r>
      <w:r w:rsidRPr="001C6B25">
        <w:rPr>
          <w:i/>
          <w:iCs/>
        </w:rPr>
        <w:t>Staphylococcus</w:t>
      </w:r>
      <w:r w:rsidRPr="001C6B25">
        <w:t xml:space="preserve"> assay and homologous sequences from </w:t>
      </w:r>
      <w:r w:rsidRPr="001C6B25">
        <w:rPr>
          <w:i/>
          <w:iCs/>
        </w:rPr>
        <w:t>Aerococcus viridans</w:t>
      </w:r>
      <w:r w:rsidRPr="001C6B25">
        <w:t xml:space="preserve">, </w:t>
      </w:r>
      <w:r w:rsidRPr="001C6B25">
        <w:rPr>
          <w:i/>
          <w:iCs/>
        </w:rPr>
        <w:t>Enterococcus cecorum</w:t>
      </w:r>
      <w:r w:rsidRPr="001C6B25">
        <w:t xml:space="preserve">, and </w:t>
      </w:r>
      <w:r w:rsidRPr="001C6B25">
        <w:rPr>
          <w:i/>
          <w:iCs/>
        </w:rPr>
        <w:t>Granulicatella adiacens</w:t>
      </w:r>
      <w:r w:rsidRPr="001C6B25">
        <w:t>, although only at very high concentrations.</w:t>
      </w:r>
    </w:p>
    <w:p w14:paraId="7D46F90F" w14:textId="77777777" w:rsidR="002170BD" w:rsidRPr="001C6B25" w:rsidRDefault="002170BD" w:rsidP="002170BD">
      <w:pPr>
        <w:pStyle w:val="Heading4"/>
        <w:rPr>
          <w:rFonts w:cs="Arial"/>
        </w:rPr>
      </w:pPr>
      <w:bookmarkStart w:id="17" w:name="_Ref27046819"/>
      <w:r w:rsidRPr="001C6B25">
        <w:rPr>
          <w:rFonts w:cs="Arial"/>
        </w:rPr>
        <w:t xml:space="preserve">Table </w:t>
      </w:r>
      <w:r w:rsidRPr="001C6B25">
        <w:rPr>
          <w:rFonts w:cs="Arial"/>
          <w:noProof/>
        </w:rPr>
        <w:fldChar w:fldCharType="begin"/>
      </w:r>
      <w:r w:rsidRPr="001C6B25">
        <w:rPr>
          <w:rFonts w:cs="Arial"/>
          <w:noProof/>
        </w:rPr>
        <w:instrText xml:space="preserve"> SEQ Table \* ARABIC </w:instrText>
      </w:r>
      <w:r w:rsidRPr="001C6B25">
        <w:rPr>
          <w:rFonts w:cs="Arial"/>
          <w:noProof/>
        </w:rPr>
        <w:fldChar w:fldCharType="separate"/>
      </w:r>
      <w:r w:rsidRPr="001C6B25">
        <w:rPr>
          <w:rFonts w:cs="Arial"/>
          <w:noProof/>
        </w:rPr>
        <w:t>3</w:t>
      </w:r>
      <w:r w:rsidRPr="001C6B25">
        <w:rPr>
          <w:rFonts w:cs="Arial"/>
          <w:noProof/>
        </w:rPr>
        <w:fldChar w:fldCharType="end"/>
      </w:r>
      <w:bookmarkEnd w:id="17"/>
      <w:r w:rsidRPr="001C6B25">
        <w:rPr>
          <w:rFonts w:cs="Arial"/>
        </w:rPr>
        <w:t>. Assay and Results</w:t>
      </w:r>
      <w:r w:rsidRPr="001C6B25" w:rsidDel="00EA01CA">
        <w:rPr>
          <w:rFonts w:cs="Arial"/>
        </w:rPr>
        <w:t xml:space="preserve"> </w:t>
      </w:r>
      <w:r w:rsidRPr="001C6B25">
        <w:rPr>
          <w:rFonts w:cs="Arial"/>
        </w:rPr>
        <w:t xml:space="preserve">Interpretation for the </w:t>
      </w:r>
      <w:r w:rsidRPr="001C6B25">
        <w:rPr>
          <w:rFonts w:cs="Arial"/>
          <w:i/>
        </w:rPr>
        <w:t>Staphylococcus</w:t>
      </w:r>
      <w:r w:rsidRPr="001C6B25">
        <w:rPr>
          <w:rFonts w:cs="Arial"/>
        </w:rPr>
        <w:t xml:space="preserve"> spp., </w:t>
      </w:r>
      <w:r w:rsidRPr="001C6B25">
        <w:rPr>
          <w:rFonts w:cs="Arial"/>
          <w:i/>
        </w:rPr>
        <w:t>Staphylococcus aureus</w:t>
      </w:r>
      <w:r w:rsidRPr="001C6B25">
        <w:rPr>
          <w:rFonts w:cs="Arial"/>
        </w:rPr>
        <w:t xml:space="preserve">, </w:t>
      </w:r>
      <w:r w:rsidRPr="001C6B25">
        <w:rPr>
          <w:rFonts w:cs="Arial"/>
          <w:i/>
        </w:rPr>
        <w:t>Staphylococcus epidermidis</w:t>
      </w:r>
      <w:r w:rsidRPr="001C6B25">
        <w:rPr>
          <w:rFonts w:cs="Arial"/>
        </w:rPr>
        <w:t xml:space="preserve">, and </w:t>
      </w:r>
      <w:r w:rsidRPr="001C6B25">
        <w:rPr>
          <w:rFonts w:cs="Arial"/>
          <w:i/>
        </w:rPr>
        <w:t>Staphylococcus lugdunensis</w:t>
      </w:r>
      <w:r w:rsidRPr="001C6B25">
        <w:rPr>
          <w:rFonts w:cs="Arial"/>
        </w:rPr>
        <w:t xml:space="preserve"> Test Results</w:t>
      </w:r>
    </w:p>
    <w:tbl>
      <w:tblPr>
        <w:tblW w:w="10800" w:type="dxa"/>
        <w:jc w:val="center"/>
        <w:tblLayout w:type="fixed"/>
        <w:tblLook w:val="00A0" w:firstRow="1" w:lastRow="0" w:firstColumn="1" w:lastColumn="0" w:noHBand="0" w:noVBand="0"/>
      </w:tblPr>
      <w:tblGrid>
        <w:gridCol w:w="3484"/>
        <w:gridCol w:w="922"/>
        <w:gridCol w:w="923"/>
        <w:gridCol w:w="922"/>
        <w:gridCol w:w="923"/>
        <w:gridCol w:w="3626"/>
      </w:tblGrid>
      <w:tr w:rsidR="001C6B25" w:rsidRPr="001C6B25" w14:paraId="63198EC7" w14:textId="77777777" w:rsidTr="002170BD">
        <w:trPr>
          <w:cantSplit/>
          <w:trHeight w:val="1482"/>
          <w:tblHeader/>
          <w:jc w:val="center"/>
        </w:trPr>
        <w:tc>
          <w:tcPr>
            <w:tcW w:w="3484" w:type="dxa"/>
            <w:tcBorders>
              <w:top w:val="double" w:sz="4" w:space="0" w:color="auto"/>
              <w:left w:val="double" w:sz="4" w:space="0" w:color="auto"/>
              <w:bottom w:val="double" w:sz="4" w:space="0" w:color="auto"/>
              <w:right w:val="single" w:sz="4" w:space="0" w:color="000000"/>
            </w:tcBorders>
            <w:shd w:val="clear" w:color="auto" w:fill="7C2529"/>
            <w:vAlign w:val="bottom"/>
          </w:tcPr>
          <w:p w14:paraId="26CDAC90"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BioFire BCID2 Panel Results</w:t>
            </w:r>
          </w:p>
        </w:tc>
        <w:tc>
          <w:tcPr>
            <w:tcW w:w="922" w:type="dxa"/>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3B61CA62" w14:textId="77777777" w:rsidR="002170BD" w:rsidRPr="001C6B25" w:rsidRDefault="002170BD" w:rsidP="002170BD">
            <w:pPr>
              <w:spacing w:after="0"/>
              <w:ind w:left="113" w:right="113"/>
              <w:jc w:val="center"/>
              <w:rPr>
                <w:rFonts w:ascii="Arial" w:hAnsi="Arial" w:cs="Arial"/>
                <w:b/>
                <w:sz w:val="16"/>
                <w:szCs w:val="16"/>
              </w:rPr>
            </w:pPr>
            <w:r w:rsidRPr="001C6B25">
              <w:rPr>
                <w:rFonts w:ascii="Arial" w:hAnsi="Arial" w:cs="Arial"/>
                <w:b/>
                <w:i/>
                <w:sz w:val="16"/>
                <w:szCs w:val="16"/>
              </w:rPr>
              <w:t>Staphylococcus</w:t>
            </w:r>
            <w:r w:rsidRPr="001C6B25">
              <w:rPr>
                <w:rFonts w:ascii="Arial" w:hAnsi="Arial" w:cs="Arial"/>
                <w:b/>
                <w:sz w:val="16"/>
                <w:szCs w:val="16"/>
              </w:rPr>
              <w:t xml:space="preserve">  assay</w:t>
            </w:r>
          </w:p>
        </w:tc>
        <w:tc>
          <w:tcPr>
            <w:tcW w:w="923" w:type="dxa"/>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319DE2AD" w14:textId="77777777" w:rsidR="002170BD" w:rsidRPr="001C6B25" w:rsidRDefault="002170BD" w:rsidP="002170BD">
            <w:pPr>
              <w:spacing w:after="0"/>
              <w:ind w:left="113" w:right="113"/>
              <w:jc w:val="center"/>
              <w:rPr>
                <w:rFonts w:ascii="Arial" w:hAnsi="Arial" w:cs="Arial"/>
                <w:b/>
                <w:sz w:val="16"/>
                <w:szCs w:val="16"/>
              </w:rPr>
            </w:pPr>
            <w:r w:rsidRPr="001C6B25">
              <w:rPr>
                <w:rFonts w:ascii="Arial" w:hAnsi="Arial" w:cs="Arial"/>
                <w:b/>
                <w:sz w:val="16"/>
                <w:szCs w:val="16"/>
              </w:rPr>
              <w:t>Saureus assay</w:t>
            </w:r>
          </w:p>
        </w:tc>
        <w:tc>
          <w:tcPr>
            <w:tcW w:w="922" w:type="dxa"/>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110DCEDB" w14:textId="77777777" w:rsidR="002170BD" w:rsidRPr="001C6B25" w:rsidRDefault="002170BD" w:rsidP="002170BD">
            <w:pPr>
              <w:spacing w:after="0"/>
              <w:ind w:left="113" w:right="113"/>
              <w:jc w:val="center"/>
              <w:rPr>
                <w:rFonts w:ascii="Arial" w:hAnsi="Arial" w:cs="Arial"/>
                <w:b/>
                <w:sz w:val="16"/>
                <w:szCs w:val="16"/>
              </w:rPr>
            </w:pPr>
            <w:r w:rsidRPr="001C6B25">
              <w:rPr>
                <w:rFonts w:ascii="Arial" w:hAnsi="Arial" w:cs="Arial"/>
                <w:b/>
                <w:sz w:val="16"/>
                <w:szCs w:val="16"/>
              </w:rPr>
              <w:t>Sepidermidis assay</w:t>
            </w:r>
          </w:p>
        </w:tc>
        <w:tc>
          <w:tcPr>
            <w:tcW w:w="923" w:type="dxa"/>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59C57063" w14:textId="77777777" w:rsidR="002170BD" w:rsidRPr="001C6B25" w:rsidRDefault="002170BD" w:rsidP="002170BD">
            <w:pPr>
              <w:spacing w:after="0"/>
              <w:ind w:left="113" w:right="113"/>
              <w:jc w:val="center"/>
              <w:rPr>
                <w:rFonts w:ascii="Arial" w:hAnsi="Arial" w:cs="Arial"/>
                <w:b/>
                <w:sz w:val="16"/>
                <w:szCs w:val="16"/>
              </w:rPr>
            </w:pPr>
            <w:r w:rsidRPr="001C6B25">
              <w:rPr>
                <w:rFonts w:ascii="Arial" w:hAnsi="Arial" w:cs="Arial"/>
                <w:b/>
                <w:sz w:val="16"/>
                <w:szCs w:val="16"/>
              </w:rPr>
              <w:t>Slugdunensis assay</w:t>
            </w:r>
          </w:p>
        </w:tc>
        <w:tc>
          <w:tcPr>
            <w:tcW w:w="3626" w:type="dxa"/>
            <w:tcBorders>
              <w:top w:val="double" w:sz="4" w:space="0" w:color="auto"/>
              <w:left w:val="single" w:sz="4" w:space="0" w:color="000000"/>
              <w:bottom w:val="double" w:sz="4" w:space="0" w:color="auto"/>
              <w:right w:val="double" w:sz="4" w:space="0" w:color="auto"/>
            </w:tcBorders>
            <w:shd w:val="clear" w:color="auto" w:fill="7C2529"/>
            <w:vAlign w:val="bottom"/>
          </w:tcPr>
          <w:p w14:paraId="06757516"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Description</w:t>
            </w:r>
          </w:p>
        </w:tc>
      </w:tr>
      <w:tr w:rsidR="001C6B25" w:rsidRPr="001C6B25" w14:paraId="00AF0C63" w14:textId="77777777" w:rsidTr="002170BD">
        <w:trPr>
          <w:trHeight w:val="357"/>
          <w:jc w:val="center"/>
        </w:trPr>
        <w:tc>
          <w:tcPr>
            <w:tcW w:w="3484" w:type="dxa"/>
            <w:tcBorders>
              <w:top w:val="double" w:sz="4" w:space="0" w:color="auto"/>
              <w:left w:val="double" w:sz="4" w:space="0" w:color="auto"/>
              <w:bottom w:val="single" w:sz="4" w:space="0" w:color="000000"/>
              <w:right w:val="single" w:sz="4" w:space="0" w:color="000000"/>
            </w:tcBorders>
            <w:vAlign w:val="center"/>
          </w:tcPr>
          <w:p w14:paraId="66875490" w14:textId="77777777" w:rsidR="002170BD" w:rsidRPr="001C6B25" w:rsidRDefault="002170BD" w:rsidP="002170BD">
            <w:pPr>
              <w:spacing w:before="60" w:after="0"/>
              <w:rPr>
                <w:rFonts w:ascii="Arial" w:hAnsi="Arial" w:cs="Arial"/>
                <w:i/>
                <w:sz w:val="16"/>
                <w:szCs w:val="16"/>
              </w:rPr>
            </w:pPr>
            <w:r w:rsidRPr="001C6B25">
              <w:rPr>
                <w:rFonts w:ascii="Arial" w:hAnsi="Arial" w:cs="Arial"/>
                <w:i/>
                <w:sz w:val="16"/>
                <w:szCs w:val="16"/>
              </w:rPr>
              <w:t xml:space="preserve">Staphylococcus </w:t>
            </w:r>
            <w:r w:rsidRPr="001C6B25">
              <w:rPr>
                <w:rFonts w:ascii="Arial" w:hAnsi="Arial" w:cs="Arial"/>
                <w:iCs/>
                <w:sz w:val="16"/>
                <w:szCs w:val="16"/>
              </w:rPr>
              <w:t xml:space="preserve">spp. </w:t>
            </w:r>
            <w:r w:rsidRPr="001C6B25">
              <w:rPr>
                <w:rFonts w:ascii="Arial" w:hAnsi="Arial" w:cs="Arial"/>
                <w:sz w:val="16"/>
                <w:szCs w:val="16"/>
              </w:rPr>
              <w:t>Not Detected</w:t>
            </w:r>
          </w:p>
          <w:p w14:paraId="70C40435" w14:textId="77777777" w:rsidR="002170BD" w:rsidRPr="001C6B25" w:rsidRDefault="002170BD" w:rsidP="002170BD">
            <w:pPr>
              <w:spacing w:after="0"/>
              <w:ind w:left="158"/>
              <w:rPr>
                <w:rFonts w:ascii="Arial" w:hAnsi="Arial" w:cs="Arial"/>
                <w:sz w:val="16"/>
                <w:szCs w:val="16"/>
              </w:rPr>
            </w:pPr>
            <w:r w:rsidRPr="001C6B25">
              <w:rPr>
                <w:rFonts w:ascii="Arial" w:hAnsi="Arial" w:cs="Arial"/>
                <w:i/>
                <w:sz w:val="16"/>
                <w:szCs w:val="16"/>
              </w:rPr>
              <w:t xml:space="preserve">Staphylococcus aureus </w:t>
            </w:r>
            <w:r w:rsidRPr="001C6B25">
              <w:rPr>
                <w:rFonts w:ascii="Arial" w:hAnsi="Arial" w:cs="Arial"/>
                <w:sz w:val="16"/>
                <w:szCs w:val="16"/>
              </w:rPr>
              <w:t xml:space="preserve">Not Detected </w:t>
            </w:r>
          </w:p>
          <w:p w14:paraId="2AE254AD" w14:textId="77777777" w:rsidR="002170BD" w:rsidRPr="001C6B25" w:rsidRDefault="002170BD" w:rsidP="002170BD">
            <w:pPr>
              <w:spacing w:after="0"/>
              <w:ind w:left="158"/>
              <w:rPr>
                <w:rFonts w:ascii="Arial" w:hAnsi="Arial" w:cs="Arial"/>
                <w:i/>
                <w:sz w:val="16"/>
                <w:szCs w:val="16"/>
              </w:rPr>
            </w:pPr>
            <w:r w:rsidRPr="001C6B25">
              <w:rPr>
                <w:rFonts w:ascii="Arial" w:hAnsi="Arial" w:cs="Arial"/>
                <w:i/>
                <w:sz w:val="16"/>
                <w:szCs w:val="16"/>
              </w:rPr>
              <w:t xml:space="preserve">Staphylococcus epidermidis </w:t>
            </w:r>
            <w:r w:rsidRPr="001C6B25">
              <w:rPr>
                <w:rFonts w:ascii="Arial" w:hAnsi="Arial" w:cs="Arial"/>
                <w:sz w:val="16"/>
                <w:szCs w:val="16"/>
              </w:rPr>
              <w:t>Not Detected</w:t>
            </w:r>
          </w:p>
          <w:p w14:paraId="47D72838" w14:textId="77777777" w:rsidR="002170BD" w:rsidRPr="001C6B25" w:rsidRDefault="002170BD" w:rsidP="002170BD">
            <w:pPr>
              <w:spacing w:after="0"/>
              <w:ind w:left="158"/>
              <w:rPr>
                <w:rFonts w:ascii="Arial" w:hAnsi="Arial" w:cs="Arial"/>
                <w:i/>
                <w:sz w:val="16"/>
                <w:szCs w:val="16"/>
              </w:rPr>
            </w:pPr>
            <w:r w:rsidRPr="001C6B25">
              <w:rPr>
                <w:rFonts w:ascii="Arial" w:hAnsi="Arial" w:cs="Arial"/>
                <w:i/>
                <w:sz w:val="16"/>
                <w:szCs w:val="16"/>
              </w:rPr>
              <w:t xml:space="preserve">Staphylococcus lugdunensis </w:t>
            </w:r>
            <w:r w:rsidRPr="001C6B25">
              <w:rPr>
                <w:rFonts w:ascii="Arial" w:hAnsi="Arial" w:cs="Arial"/>
                <w:sz w:val="16"/>
                <w:szCs w:val="16"/>
              </w:rPr>
              <w:t>Not Detected</w:t>
            </w:r>
          </w:p>
        </w:tc>
        <w:tc>
          <w:tcPr>
            <w:tcW w:w="922" w:type="dxa"/>
            <w:tcBorders>
              <w:top w:val="double" w:sz="4" w:space="0" w:color="auto"/>
              <w:left w:val="single" w:sz="4" w:space="0" w:color="000000"/>
              <w:bottom w:val="single" w:sz="4" w:space="0" w:color="000000"/>
              <w:right w:val="single" w:sz="4" w:space="0" w:color="000000"/>
            </w:tcBorders>
            <w:vAlign w:val="center"/>
          </w:tcPr>
          <w:p w14:paraId="242ECF1A"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23" w:type="dxa"/>
            <w:tcBorders>
              <w:top w:val="double" w:sz="4" w:space="0" w:color="auto"/>
              <w:left w:val="single" w:sz="4" w:space="0" w:color="000000"/>
              <w:bottom w:val="single" w:sz="4" w:space="0" w:color="000000"/>
              <w:right w:val="single" w:sz="4" w:space="0" w:color="000000"/>
            </w:tcBorders>
            <w:vAlign w:val="center"/>
          </w:tcPr>
          <w:p w14:paraId="32CBDB5B"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22" w:type="dxa"/>
            <w:tcBorders>
              <w:top w:val="double" w:sz="4" w:space="0" w:color="auto"/>
              <w:left w:val="single" w:sz="4" w:space="0" w:color="000000"/>
              <w:bottom w:val="single" w:sz="4" w:space="0" w:color="000000"/>
              <w:right w:val="single" w:sz="4" w:space="0" w:color="000000"/>
            </w:tcBorders>
            <w:vAlign w:val="center"/>
          </w:tcPr>
          <w:p w14:paraId="51AB13C4"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23" w:type="dxa"/>
            <w:tcBorders>
              <w:top w:val="double" w:sz="4" w:space="0" w:color="auto"/>
              <w:left w:val="single" w:sz="4" w:space="0" w:color="000000"/>
              <w:bottom w:val="single" w:sz="4" w:space="0" w:color="000000"/>
              <w:right w:val="single" w:sz="4" w:space="0" w:color="000000"/>
            </w:tcBorders>
            <w:vAlign w:val="center"/>
          </w:tcPr>
          <w:p w14:paraId="2B221AA6"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3626" w:type="dxa"/>
            <w:tcBorders>
              <w:top w:val="double" w:sz="4" w:space="0" w:color="auto"/>
              <w:left w:val="single" w:sz="4" w:space="0" w:color="000000"/>
              <w:bottom w:val="single" w:sz="4" w:space="0" w:color="000000"/>
              <w:right w:val="double" w:sz="4" w:space="0" w:color="auto"/>
            </w:tcBorders>
            <w:vAlign w:val="center"/>
          </w:tcPr>
          <w:p w14:paraId="566520FA" w14:textId="77777777" w:rsidR="002170BD" w:rsidRPr="001C6B25" w:rsidRDefault="002170BD" w:rsidP="002170BD">
            <w:pPr>
              <w:spacing w:after="0"/>
              <w:rPr>
                <w:rFonts w:ascii="Arial" w:hAnsi="Arial" w:cs="Arial"/>
                <w:sz w:val="16"/>
                <w:szCs w:val="16"/>
              </w:rPr>
            </w:pPr>
            <w:r w:rsidRPr="001C6B25">
              <w:rPr>
                <w:rFonts w:ascii="Arial" w:hAnsi="Arial" w:cs="Arial"/>
                <w:sz w:val="16"/>
                <w:szCs w:val="16"/>
              </w:rPr>
              <w:t xml:space="preserve">No </w:t>
            </w:r>
            <w:r w:rsidRPr="001C6B25">
              <w:rPr>
                <w:rFonts w:ascii="Arial" w:hAnsi="Arial" w:cs="Arial"/>
                <w:i/>
                <w:sz w:val="16"/>
                <w:szCs w:val="16"/>
              </w:rPr>
              <w:t>Staphylococcus</w:t>
            </w:r>
            <w:r w:rsidRPr="001C6B25">
              <w:rPr>
                <w:rFonts w:ascii="Arial" w:hAnsi="Arial" w:cs="Arial"/>
                <w:sz w:val="16"/>
                <w:szCs w:val="16"/>
              </w:rPr>
              <w:t xml:space="preserve"> species detected in the sample</w:t>
            </w:r>
          </w:p>
        </w:tc>
      </w:tr>
      <w:tr w:rsidR="001C6B25" w:rsidRPr="001C6B25" w14:paraId="1C254570" w14:textId="77777777" w:rsidTr="002170BD">
        <w:trPr>
          <w:trHeight w:val="971"/>
          <w:jc w:val="center"/>
        </w:trPr>
        <w:tc>
          <w:tcPr>
            <w:tcW w:w="3484" w:type="dxa"/>
            <w:tcBorders>
              <w:top w:val="single" w:sz="4" w:space="0" w:color="000000"/>
              <w:left w:val="double" w:sz="4" w:space="0" w:color="auto"/>
              <w:bottom w:val="single" w:sz="4" w:space="0" w:color="000000"/>
              <w:right w:val="single" w:sz="4" w:space="0" w:color="000000"/>
            </w:tcBorders>
            <w:vAlign w:val="center"/>
          </w:tcPr>
          <w:p w14:paraId="567AE537"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Staphylococcus </w:t>
            </w:r>
            <w:r w:rsidRPr="001C6B25">
              <w:rPr>
                <w:rFonts w:ascii="Arial" w:hAnsi="Arial" w:cs="Arial"/>
                <w:b/>
                <w:bCs/>
                <w:iCs/>
                <w:sz w:val="16"/>
                <w:szCs w:val="16"/>
              </w:rPr>
              <w:t xml:space="preserve">spp. </w:t>
            </w:r>
            <w:r w:rsidRPr="001C6B25">
              <w:rPr>
                <w:rFonts w:ascii="Arial" w:hAnsi="Arial" w:cs="Arial"/>
                <w:b/>
                <w:sz w:val="16"/>
                <w:szCs w:val="16"/>
              </w:rPr>
              <w:t>Detected</w:t>
            </w:r>
          </w:p>
          <w:p w14:paraId="43B8521D"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Staphylococcus aureus </w:t>
            </w:r>
            <w:r w:rsidRPr="001C6B25">
              <w:rPr>
                <w:rFonts w:ascii="Arial" w:hAnsi="Arial" w:cs="Arial"/>
                <w:sz w:val="16"/>
                <w:szCs w:val="16"/>
              </w:rPr>
              <w:t>Not Detected</w:t>
            </w:r>
            <w:r w:rsidRPr="001C6B25">
              <w:rPr>
                <w:rFonts w:ascii="Arial" w:hAnsi="Arial" w:cs="Arial"/>
                <w:i/>
                <w:sz w:val="16"/>
                <w:szCs w:val="16"/>
              </w:rPr>
              <w:t xml:space="preserve"> </w:t>
            </w:r>
          </w:p>
          <w:p w14:paraId="1132ED64"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Staphylococcus epidermidis </w:t>
            </w:r>
            <w:r w:rsidRPr="001C6B25">
              <w:rPr>
                <w:rFonts w:ascii="Arial" w:hAnsi="Arial" w:cs="Arial"/>
                <w:sz w:val="16"/>
                <w:szCs w:val="16"/>
              </w:rPr>
              <w:t>Not Detected</w:t>
            </w:r>
          </w:p>
          <w:p w14:paraId="69C9DA69"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Staphylococcus lugdunensis </w:t>
            </w:r>
            <w:r w:rsidRPr="001C6B25">
              <w:rPr>
                <w:rFonts w:ascii="Arial" w:hAnsi="Arial" w:cs="Arial"/>
                <w:sz w:val="16"/>
                <w:szCs w:val="16"/>
              </w:rPr>
              <w:t>Not Detected</w:t>
            </w:r>
          </w:p>
        </w:tc>
        <w:tc>
          <w:tcPr>
            <w:tcW w:w="9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CCDA1D"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Positive</w:t>
            </w:r>
          </w:p>
        </w:tc>
        <w:tc>
          <w:tcPr>
            <w:tcW w:w="923" w:type="dxa"/>
            <w:tcBorders>
              <w:top w:val="single" w:sz="4" w:space="0" w:color="000000"/>
              <w:left w:val="single" w:sz="4" w:space="0" w:color="000000"/>
              <w:bottom w:val="single" w:sz="4" w:space="0" w:color="000000"/>
              <w:right w:val="single" w:sz="4" w:space="0" w:color="000000"/>
            </w:tcBorders>
            <w:vAlign w:val="center"/>
          </w:tcPr>
          <w:p w14:paraId="70D880EB"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22" w:type="dxa"/>
            <w:tcBorders>
              <w:top w:val="single" w:sz="4" w:space="0" w:color="000000"/>
              <w:left w:val="single" w:sz="4" w:space="0" w:color="000000"/>
              <w:bottom w:val="single" w:sz="4" w:space="0" w:color="000000"/>
              <w:right w:val="single" w:sz="4" w:space="0" w:color="000000"/>
            </w:tcBorders>
            <w:vAlign w:val="center"/>
          </w:tcPr>
          <w:p w14:paraId="3CD6B746"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23" w:type="dxa"/>
            <w:tcBorders>
              <w:top w:val="single" w:sz="4" w:space="0" w:color="000000"/>
              <w:left w:val="single" w:sz="4" w:space="0" w:color="000000"/>
              <w:bottom w:val="single" w:sz="4" w:space="0" w:color="000000"/>
              <w:right w:val="single" w:sz="4" w:space="0" w:color="000000"/>
            </w:tcBorders>
            <w:vAlign w:val="center"/>
          </w:tcPr>
          <w:p w14:paraId="1441D4AB"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3626" w:type="dxa"/>
            <w:tcBorders>
              <w:top w:val="single" w:sz="4" w:space="0" w:color="000000"/>
              <w:left w:val="single" w:sz="4" w:space="0" w:color="000000"/>
              <w:bottom w:val="single" w:sz="4" w:space="0" w:color="000000"/>
              <w:right w:val="double" w:sz="4" w:space="0" w:color="auto"/>
            </w:tcBorders>
            <w:vAlign w:val="center"/>
          </w:tcPr>
          <w:p w14:paraId="3C886E9A" w14:textId="77777777" w:rsidR="002170BD" w:rsidRPr="001C6B25" w:rsidRDefault="002170BD" w:rsidP="002170BD">
            <w:pPr>
              <w:spacing w:after="0"/>
              <w:rPr>
                <w:rFonts w:ascii="Arial" w:hAnsi="Arial" w:cs="Arial"/>
                <w:sz w:val="16"/>
                <w:szCs w:val="16"/>
              </w:rPr>
            </w:pPr>
            <w:r w:rsidRPr="001C6B25">
              <w:rPr>
                <w:rFonts w:ascii="Arial" w:hAnsi="Arial" w:cs="Arial"/>
                <w:iCs/>
                <w:sz w:val="16"/>
                <w:szCs w:val="16"/>
              </w:rPr>
              <w:t>One or more</w:t>
            </w:r>
            <w:r w:rsidRPr="001C6B25">
              <w:rPr>
                <w:rFonts w:ascii="Arial" w:hAnsi="Arial" w:cs="Arial"/>
                <w:i/>
                <w:sz w:val="16"/>
                <w:szCs w:val="16"/>
              </w:rPr>
              <w:t xml:space="preserve"> Staphylococcus</w:t>
            </w:r>
            <w:r w:rsidRPr="001C6B25">
              <w:rPr>
                <w:rFonts w:ascii="Arial" w:hAnsi="Arial" w:cs="Arial"/>
                <w:sz w:val="16"/>
                <w:szCs w:val="16"/>
              </w:rPr>
              <w:t xml:space="preserve"> species detected in the sample </w:t>
            </w:r>
          </w:p>
          <w:p w14:paraId="5907D28D" w14:textId="77777777" w:rsidR="002170BD" w:rsidRPr="001C6B25" w:rsidRDefault="002170BD" w:rsidP="002170BD">
            <w:pPr>
              <w:spacing w:after="0"/>
              <w:rPr>
                <w:rFonts w:ascii="Arial" w:hAnsi="Arial" w:cs="Arial"/>
                <w:sz w:val="16"/>
                <w:szCs w:val="16"/>
              </w:rPr>
            </w:pPr>
            <w:r w:rsidRPr="001C6B25">
              <w:rPr>
                <w:rFonts w:ascii="Arial" w:hAnsi="Arial" w:cs="Arial"/>
                <w:sz w:val="16"/>
                <w:szCs w:val="16"/>
              </w:rPr>
              <w:t>(</w:t>
            </w:r>
            <w:r w:rsidRPr="001C6B25">
              <w:rPr>
                <w:rFonts w:ascii="Arial" w:hAnsi="Arial" w:cs="Arial"/>
                <w:sz w:val="16"/>
                <w:szCs w:val="16"/>
                <w:u w:val="single"/>
              </w:rPr>
              <w:t>not</w:t>
            </w:r>
            <w:r w:rsidRPr="001C6B25">
              <w:rPr>
                <w:rFonts w:ascii="Arial" w:hAnsi="Arial" w:cs="Arial"/>
                <w:sz w:val="16"/>
                <w:szCs w:val="16"/>
              </w:rPr>
              <w:t xml:space="preserve"> </w:t>
            </w:r>
            <w:r w:rsidRPr="001C6B25">
              <w:rPr>
                <w:rFonts w:ascii="Arial" w:hAnsi="Arial" w:cs="Arial"/>
                <w:i/>
                <w:sz w:val="16"/>
                <w:szCs w:val="16"/>
              </w:rPr>
              <w:t>S. aureus</w:t>
            </w:r>
            <w:r w:rsidRPr="001C6B25">
              <w:rPr>
                <w:rFonts w:ascii="Arial" w:hAnsi="Arial" w:cs="Arial"/>
                <w:sz w:val="16"/>
                <w:szCs w:val="16"/>
              </w:rPr>
              <w:t xml:space="preserve">, </w:t>
            </w:r>
            <w:r w:rsidRPr="001C6B25">
              <w:rPr>
                <w:rFonts w:ascii="Arial" w:hAnsi="Arial" w:cs="Arial"/>
                <w:i/>
                <w:sz w:val="16"/>
                <w:szCs w:val="16"/>
              </w:rPr>
              <w:t>S. epidermidis</w:t>
            </w:r>
            <w:r w:rsidRPr="001C6B25">
              <w:rPr>
                <w:rFonts w:ascii="Arial" w:hAnsi="Arial" w:cs="Arial"/>
                <w:sz w:val="16"/>
                <w:szCs w:val="16"/>
              </w:rPr>
              <w:t xml:space="preserve">, or </w:t>
            </w:r>
            <w:r w:rsidRPr="001C6B25">
              <w:rPr>
                <w:rFonts w:ascii="Arial" w:hAnsi="Arial" w:cs="Arial"/>
                <w:i/>
                <w:sz w:val="16"/>
                <w:szCs w:val="16"/>
              </w:rPr>
              <w:t>S. lugdunensis</w:t>
            </w:r>
            <w:r w:rsidRPr="001C6B25">
              <w:rPr>
                <w:rFonts w:ascii="Arial" w:hAnsi="Arial" w:cs="Arial"/>
                <w:sz w:val="16"/>
                <w:szCs w:val="16"/>
              </w:rPr>
              <w:t>)</w:t>
            </w:r>
          </w:p>
        </w:tc>
      </w:tr>
      <w:tr w:rsidR="001C6B25" w:rsidRPr="001C6B25" w14:paraId="0130822D" w14:textId="77777777" w:rsidTr="002170BD">
        <w:trPr>
          <w:trHeight w:val="971"/>
          <w:jc w:val="center"/>
        </w:trPr>
        <w:tc>
          <w:tcPr>
            <w:tcW w:w="3484" w:type="dxa"/>
            <w:tcBorders>
              <w:top w:val="single" w:sz="4" w:space="0" w:color="000000"/>
              <w:left w:val="double" w:sz="4" w:space="0" w:color="auto"/>
              <w:bottom w:val="single" w:sz="4" w:space="0" w:color="000000"/>
              <w:right w:val="single" w:sz="4" w:space="0" w:color="000000"/>
            </w:tcBorders>
            <w:vAlign w:val="center"/>
          </w:tcPr>
          <w:p w14:paraId="5CE5A7D6" w14:textId="77777777" w:rsidR="002170BD" w:rsidRPr="001C6B25" w:rsidRDefault="002170BD" w:rsidP="002170BD">
            <w:pPr>
              <w:spacing w:after="0"/>
              <w:rPr>
                <w:rFonts w:ascii="Arial" w:hAnsi="Arial" w:cs="Arial"/>
                <w:sz w:val="16"/>
                <w:szCs w:val="16"/>
              </w:rPr>
            </w:pPr>
            <w:r w:rsidRPr="001C6B25">
              <w:rPr>
                <w:rFonts w:ascii="Arial" w:hAnsi="Arial" w:cs="Arial"/>
                <w:b/>
                <w:i/>
                <w:sz w:val="16"/>
                <w:szCs w:val="16"/>
              </w:rPr>
              <w:t>Staphylococcus</w:t>
            </w:r>
            <w:r w:rsidRPr="001C6B25">
              <w:rPr>
                <w:rFonts w:ascii="Arial" w:hAnsi="Arial" w:cs="Arial"/>
                <w:b/>
                <w:sz w:val="16"/>
                <w:szCs w:val="16"/>
              </w:rPr>
              <w:t xml:space="preserve"> </w:t>
            </w:r>
            <w:r w:rsidRPr="001C6B25">
              <w:rPr>
                <w:rFonts w:ascii="Arial" w:hAnsi="Arial" w:cs="Arial"/>
                <w:b/>
                <w:bCs/>
                <w:iCs/>
                <w:sz w:val="16"/>
                <w:szCs w:val="16"/>
              </w:rPr>
              <w:t xml:space="preserve">spp. </w:t>
            </w:r>
            <w:r w:rsidRPr="001C6B25">
              <w:rPr>
                <w:rFonts w:ascii="Arial" w:hAnsi="Arial" w:cs="Arial"/>
                <w:b/>
                <w:sz w:val="16"/>
                <w:szCs w:val="16"/>
              </w:rPr>
              <w:t>Detected</w:t>
            </w:r>
          </w:p>
          <w:p w14:paraId="7164A7E3"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Staphylococcus aureus</w:t>
            </w:r>
            <w:r w:rsidRPr="001C6B25">
              <w:rPr>
                <w:rFonts w:ascii="Arial" w:hAnsi="Arial" w:cs="Arial"/>
                <w:i/>
                <w:sz w:val="16"/>
                <w:szCs w:val="16"/>
              </w:rPr>
              <w:t xml:space="preserve"> </w:t>
            </w:r>
            <w:r w:rsidRPr="001C6B25">
              <w:rPr>
                <w:rFonts w:ascii="Arial" w:hAnsi="Arial" w:cs="Arial"/>
                <w:b/>
                <w:sz w:val="16"/>
                <w:szCs w:val="16"/>
              </w:rPr>
              <w:t>Detected</w:t>
            </w:r>
          </w:p>
          <w:p w14:paraId="3D89A5ED"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Staphylococcus epidermidis </w:t>
            </w:r>
            <w:r w:rsidRPr="001C6B25">
              <w:rPr>
                <w:rFonts w:ascii="Arial" w:hAnsi="Arial" w:cs="Arial"/>
                <w:sz w:val="16"/>
                <w:szCs w:val="16"/>
              </w:rPr>
              <w:t>Not Detected</w:t>
            </w:r>
          </w:p>
          <w:p w14:paraId="64AF55AE"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Staphylococcus lugdunensis </w:t>
            </w:r>
            <w:r w:rsidRPr="001C6B25">
              <w:rPr>
                <w:rFonts w:ascii="Arial" w:hAnsi="Arial" w:cs="Arial"/>
                <w:sz w:val="16"/>
                <w:szCs w:val="16"/>
              </w:rPr>
              <w:t>Not Detected</w:t>
            </w:r>
          </w:p>
        </w:tc>
        <w:tc>
          <w:tcPr>
            <w:tcW w:w="9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76D339"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91F179" w14:textId="77777777" w:rsidR="002170BD" w:rsidRPr="001C6B25" w:rsidRDefault="002170BD" w:rsidP="002170BD">
            <w:pPr>
              <w:spacing w:after="0"/>
              <w:jc w:val="center"/>
              <w:rPr>
                <w:rFonts w:ascii="Arial" w:hAnsi="Arial" w:cs="Arial"/>
                <w:sz w:val="16"/>
                <w:szCs w:val="16"/>
              </w:rPr>
            </w:pPr>
            <w:r w:rsidRPr="001C6B25">
              <w:rPr>
                <w:rFonts w:ascii="Arial" w:hAnsi="Arial" w:cs="Arial"/>
                <w:b/>
                <w:sz w:val="16"/>
                <w:szCs w:val="16"/>
              </w:rPr>
              <w:t>Positive</w:t>
            </w:r>
          </w:p>
        </w:tc>
        <w:tc>
          <w:tcPr>
            <w:tcW w:w="922" w:type="dxa"/>
            <w:tcBorders>
              <w:top w:val="single" w:sz="4" w:space="0" w:color="000000"/>
              <w:left w:val="single" w:sz="4" w:space="0" w:color="000000"/>
              <w:bottom w:val="single" w:sz="4" w:space="0" w:color="000000"/>
              <w:right w:val="single" w:sz="4" w:space="0" w:color="000000"/>
            </w:tcBorders>
            <w:vAlign w:val="center"/>
          </w:tcPr>
          <w:p w14:paraId="3BE9788A"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23" w:type="dxa"/>
            <w:tcBorders>
              <w:top w:val="single" w:sz="4" w:space="0" w:color="000000"/>
              <w:left w:val="single" w:sz="4" w:space="0" w:color="000000"/>
              <w:bottom w:val="single" w:sz="4" w:space="0" w:color="000000"/>
              <w:right w:val="single" w:sz="4" w:space="0" w:color="000000"/>
            </w:tcBorders>
            <w:vAlign w:val="center"/>
          </w:tcPr>
          <w:p w14:paraId="06C207D9"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3626" w:type="dxa"/>
            <w:tcBorders>
              <w:top w:val="single" w:sz="4" w:space="0" w:color="000000"/>
              <w:left w:val="single" w:sz="4" w:space="0" w:color="000000"/>
              <w:bottom w:val="single" w:sz="4" w:space="0" w:color="000000"/>
              <w:right w:val="double" w:sz="4" w:space="0" w:color="auto"/>
            </w:tcBorders>
            <w:vAlign w:val="center"/>
          </w:tcPr>
          <w:p w14:paraId="5CB3CEC5" w14:textId="77777777" w:rsidR="002170BD" w:rsidRPr="001C6B25" w:rsidRDefault="002170BD" w:rsidP="002170BD">
            <w:pPr>
              <w:rPr>
                <w:rFonts w:ascii="Arial" w:hAnsi="Arial" w:cs="Arial"/>
                <w:sz w:val="16"/>
                <w:szCs w:val="16"/>
              </w:rPr>
            </w:pPr>
            <w:r w:rsidRPr="001C6B25">
              <w:rPr>
                <w:rFonts w:ascii="Arial" w:hAnsi="Arial" w:cs="Arial"/>
                <w:i/>
                <w:sz w:val="16"/>
                <w:szCs w:val="16"/>
              </w:rPr>
              <w:t xml:space="preserve">Staphylococcus aureus </w:t>
            </w:r>
            <w:r w:rsidRPr="001C6B25">
              <w:rPr>
                <w:rFonts w:ascii="Arial" w:hAnsi="Arial" w:cs="Arial"/>
                <w:sz w:val="16"/>
                <w:szCs w:val="16"/>
              </w:rPr>
              <w:t>detected in the sample</w:t>
            </w:r>
          </w:p>
          <w:p w14:paraId="79104B95" w14:textId="77777777" w:rsidR="002170BD" w:rsidRPr="001C6B25" w:rsidRDefault="002170BD" w:rsidP="002170BD">
            <w:pPr>
              <w:contextualSpacing/>
              <w:rPr>
                <w:rFonts w:ascii="Arial" w:hAnsi="Arial" w:cs="Arial"/>
                <w:b/>
                <w:sz w:val="16"/>
                <w:szCs w:val="16"/>
              </w:rPr>
            </w:pPr>
            <w:r w:rsidRPr="001C6B25">
              <w:rPr>
                <w:rFonts w:ascii="Arial" w:hAnsi="Arial" w:cs="Arial"/>
                <w:sz w:val="16"/>
                <w:szCs w:val="16"/>
              </w:rPr>
              <w:t xml:space="preserve">Note: additional </w:t>
            </w:r>
            <w:r w:rsidRPr="001C6B25">
              <w:rPr>
                <w:rFonts w:ascii="Arial" w:hAnsi="Arial" w:cs="Arial"/>
                <w:i/>
                <w:iCs/>
                <w:sz w:val="16"/>
                <w:szCs w:val="16"/>
              </w:rPr>
              <w:t>Staphylococcus</w:t>
            </w:r>
            <w:r w:rsidRPr="001C6B25">
              <w:rPr>
                <w:rFonts w:ascii="Arial" w:hAnsi="Arial" w:cs="Arial"/>
                <w:sz w:val="16"/>
                <w:szCs w:val="16"/>
              </w:rPr>
              <w:t xml:space="preserve"> species (not </w:t>
            </w:r>
            <w:r w:rsidRPr="001C6B25">
              <w:rPr>
                <w:rFonts w:ascii="Arial" w:hAnsi="Arial" w:cs="Arial"/>
                <w:i/>
                <w:iCs/>
                <w:sz w:val="16"/>
                <w:szCs w:val="16"/>
              </w:rPr>
              <w:t>S. epidermidis</w:t>
            </w:r>
            <w:r w:rsidRPr="001C6B25">
              <w:rPr>
                <w:rFonts w:ascii="Arial" w:hAnsi="Arial" w:cs="Arial"/>
                <w:sz w:val="16"/>
                <w:szCs w:val="16"/>
              </w:rPr>
              <w:t xml:space="preserve"> or </w:t>
            </w:r>
            <w:r w:rsidRPr="001C6B25">
              <w:rPr>
                <w:rFonts w:ascii="Arial" w:hAnsi="Arial" w:cs="Arial"/>
                <w:i/>
                <w:iCs/>
                <w:sz w:val="16"/>
                <w:szCs w:val="16"/>
              </w:rPr>
              <w:t>S. lugdunensis</w:t>
            </w:r>
            <w:r w:rsidRPr="001C6B25">
              <w:rPr>
                <w:rFonts w:ascii="Arial" w:hAnsi="Arial" w:cs="Arial"/>
                <w:sz w:val="16"/>
                <w:szCs w:val="16"/>
              </w:rPr>
              <w:t>) may also be in the sample</w:t>
            </w:r>
          </w:p>
        </w:tc>
      </w:tr>
      <w:tr w:rsidR="001C6B25" w:rsidRPr="001C6B25" w14:paraId="4CEC335B" w14:textId="77777777" w:rsidTr="002170BD">
        <w:trPr>
          <w:trHeight w:val="971"/>
          <w:jc w:val="center"/>
        </w:trPr>
        <w:tc>
          <w:tcPr>
            <w:tcW w:w="3484" w:type="dxa"/>
            <w:tcBorders>
              <w:top w:val="single" w:sz="4" w:space="0" w:color="000000"/>
              <w:left w:val="double" w:sz="4" w:space="0" w:color="auto"/>
              <w:bottom w:val="single" w:sz="4" w:space="0" w:color="000000"/>
              <w:right w:val="single" w:sz="4" w:space="0" w:color="000000"/>
            </w:tcBorders>
            <w:vAlign w:val="center"/>
          </w:tcPr>
          <w:p w14:paraId="3CFEB351" w14:textId="77777777" w:rsidR="002170BD" w:rsidRPr="001C6B25" w:rsidRDefault="002170BD" w:rsidP="002170BD">
            <w:pPr>
              <w:spacing w:after="0"/>
              <w:rPr>
                <w:rFonts w:ascii="Arial" w:hAnsi="Arial" w:cs="Arial"/>
                <w:sz w:val="16"/>
                <w:szCs w:val="16"/>
              </w:rPr>
            </w:pPr>
            <w:r w:rsidRPr="001C6B25">
              <w:rPr>
                <w:rFonts w:ascii="Arial" w:hAnsi="Arial" w:cs="Arial"/>
                <w:b/>
                <w:i/>
                <w:sz w:val="16"/>
                <w:szCs w:val="16"/>
              </w:rPr>
              <w:t>Staphylococcus</w:t>
            </w:r>
            <w:r w:rsidRPr="001C6B25">
              <w:rPr>
                <w:rFonts w:ascii="Arial" w:hAnsi="Arial" w:cs="Arial"/>
                <w:b/>
                <w:sz w:val="16"/>
                <w:szCs w:val="16"/>
              </w:rPr>
              <w:t xml:space="preserve"> </w:t>
            </w:r>
            <w:r w:rsidRPr="001C6B25">
              <w:rPr>
                <w:rFonts w:ascii="Arial" w:hAnsi="Arial" w:cs="Arial"/>
                <w:b/>
                <w:bCs/>
                <w:iCs/>
                <w:sz w:val="16"/>
                <w:szCs w:val="16"/>
              </w:rPr>
              <w:t xml:space="preserve">spp. </w:t>
            </w:r>
            <w:r w:rsidRPr="001C6B25">
              <w:rPr>
                <w:rFonts w:ascii="Arial" w:hAnsi="Arial" w:cs="Arial"/>
                <w:b/>
                <w:sz w:val="16"/>
                <w:szCs w:val="16"/>
              </w:rPr>
              <w:t>Detected</w:t>
            </w:r>
          </w:p>
          <w:p w14:paraId="12320265"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Staphylococcus aureus </w:t>
            </w:r>
            <w:r w:rsidRPr="001C6B25">
              <w:rPr>
                <w:rFonts w:ascii="Arial" w:hAnsi="Arial" w:cs="Arial"/>
                <w:sz w:val="16"/>
                <w:szCs w:val="16"/>
              </w:rPr>
              <w:t>Not Detected</w:t>
            </w:r>
          </w:p>
          <w:p w14:paraId="2392A513" w14:textId="77777777" w:rsidR="002170BD" w:rsidRPr="001C6B25" w:rsidRDefault="002170BD" w:rsidP="002170BD">
            <w:pPr>
              <w:spacing w:after="0"/>
              <w:ind w:left="162"/>
              <w:rPr>
                <w:rFonts w:ascii="Arial" w:hAnsi="Arial" w:cs="Arial"/>
                <w:b/>
                <w:sz w:val="16"/>
                <w:szCs w:val="16"/>
              </w:rPr>
            </w:pPr>
            <w:r w:rsidRPr="001C6B25">
              <w:rPr>
                <w:rFonts w:ascii="Arial" w:hAnsi="Arial" w:cs="Arial"/>
                <w:b/>
                <w:i/>
                <w:sz w:val="16"/>
                <w:szCs w:val="16"/>
              </w:rPr>
              <w:t>Staphylococcus epidermidis</w:t>
            </w:r>
            <w:r w:rsidRPr="001C6B25">
              <w:rPr>
                <w:rFonts w:ascii="Arial" w:hAnsi="Arial" w:cs="Arial"/>
                <w:i/>
                <w:sz w:val="16"/>
                <w:szCs w:val="16"/>
              </w:rPr>
              <w:t xml:space="preserve"> </w:t>
            </w:r>
            <w:r w:rsidRPr="001C6B25">
              <w:rPr>
                <w:rFonts w:ascii="Arial" w:hAnsi="Arial" w:cs="Arial"/>
                <w:b/>
                <w:sz w:val="16"/>
                <w:szCs w:val="16"/>
              </w:rPr>
              <w:t>Detected</w:t>
            </w:r>
          </w:p>
          <w:p w14:paraId="4BD38F36" w14:textId="77777777" w:rsidR="002170BD" w:rsidRPr="001C6B25" w:rsidRDefault="002170BD" w:rsidP="002170BD">
            <w:pPr>
              <w:spacing w:after="0"/>
              <w:ind w:left="162"/>
              <w:rPr>
                <w:rFonts w:ascii="Arial" w:hAnsi="Arial" w:cs="Arial"/>
                <w:b/>
                <w:i/>
                <w:sz w:val="16"/>
                <w:szCs w:val="16"/>
              </w:rPr>
            </w:pPr>
            <w:r w:rsidRPr="001C6B25">
              <w:rPr>
                <w:rFonts w:ascii="Arial" w:hAnsi="Arial" w:cs="Arial"/>
                <w:i/>
                <w:sz w:val="16"/>
                <w:szCs w:val="16"/>
              </w:rPr>
              <w:t xml:space="preserve">Staphylococcus lugdunensis </w:t>
            </w:r>
            <w:r w:rsidRPr="001C6B25">
              <w:rPr>
                <w:rFonts w:ascii="Arial" w:hAnsi="Arial" w:cs="Arial"/>
                <w:sz w:val="16"/>
                <w:szCs w:val="16"/>
              </w:rPr>
              <w:t>Not Detected</w:t>
            </w:r>
          </w:p>
        </w:tc>
        <w:tc>
          <w:tcPr>
            <w:tcW w:w="9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29E522"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923" w:type="dxa"/>
            <w:tcBorders>
              <w:top w:val="single" w:sz="4" w:space="0" w:color="000000"/>
              <w:left w:val="single" w:sz="4" w:space="0" w:color="000000"/>
              <w:bottom w:val="single" w:sz="4" w:space="0" w:color="000000"/>
              <w:right w:val="single" w:sz="4" w:space="0" w:color="000000"/>
            </w:tcBorders>
            <w:vAlign w:val="center"/>
          </w:tcPr>
          <w:p w14:paraId="78480D02"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2806C0" w14:textId="77777777" w:rsidR="002170BD" w:rsidRPr="001C6B25" w:rsidRDefault="002170BD" w:rsidP="002170BD">
            <w:pPr>
              <w:spacing w:after="0"/>
              <w:jc w:val="center"/>
              <w:rPr>
                <w:rFonts w:ascii="Arial" w:hAnsi="Arial" w:cs="Arial"/>
                <w:sz w:val="16"/>
                <w:szCs w:val="16"/>
              </w:rPr>
            </w:pPr>
            <w:r w:rsidRPr="001C6B25">
              <w:rPr>
                <w:rFonts w:ascii="Arial" w:hAnsi="Arial" w:cs="Arial"/>
                <w:b/>
                <w:sz w:val="16"/>
                <w:szCs w:val="16"/>
              </w:rPr>
              <w:t>Positive</w:t>
            </w:r>
          </w:p>
        </w:tc>
        <w:tc>
          <w:tcPr>
            <w:tcW w:w="923" w:type="dxa"/>
            <w:tcBorders>
              <w:top w:val="single" w:sz="4" w:space="0" w:color="000000"/>
              <w:left w:val="single" w:sz="4" w:space="0" w:color="000000"/>
              <w:bottom w:val="single" w:sz="4" w:space="0" w:color="000000"/>
              <w:right w:val="single" w:sz="4" w:space="0" w:color="000000"/>
            </w:tcBorders>
            <w:vAlign w:val="center"/>
          </w:tcPr>
          <w:p w14:paraId="3D97EBDC"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3626" w:type="dxa"/>
            <w:tcBorders>
              <w:top w:val="single" w:sz="4" w:space="0" w:color="000000"/>
              <w:left w:val="single" w:sz="4" w:space="0" w:color="000000"/>
              <w:bottom w:val="single" w:sz="4" w:space="0" w:color="000000"/>
              <w:right w:val="double" w:sz="4" w:space="0" w:color="auto"/>
            </w:tcBorders>
            <w:vAlign w:val="center"/>
          </w:tcPr>
          <w:p w14:paraId="0840375C" w14:textId="77777777" w:rsidR="002170BD" w:rsidRPr="001C6B25" w:rsidRDefault="002170BD" w:rsidP="002170BD">
            <w:pPr>
              <w:rPr>
                <w:rFonts w:ascii="Arial" w:hAnsi="Arial" w:cs="Arial"/>
                <w:sz w:val="16"/>
                <w:szCs w:val="16"/>
              </w:rPr>
            </w:pPr>
            <w:r w:rsidRPr="001C6B25">
              <w:rPr>
                <w:rFonts w:ascii="Arial" w:hAnsi="Arial" w:cs="Arial"/>
                <w:i/>
                <w:sz w:val="16"/>
                <w:szCs w:val="16"/>
              </w:rPr>
              <w:t xml:space="preserve">Staphylococcus epidermidis </w:t>
            </w:r>
            <w:r w:rsidRPr="001C6B25">
              <w:rPr>
                <w:rFonts w:ascii="Arial" w:hAnsi="Arial" w:cs="Arial"/>
                <w:sz w:val="16"/>
                <w:szCs w:val="16"/>
              </w:rPr>
              <w:t>detected in the sample</w:t>
            </w:r>
          </w:p>
          <w:p w14:paraId="22986F22" w14:textId="77777777" w:rsidR="002170BD" w:rsidRPr="001C6B25" w:rsidRDefault="002170BD" w:rsidP="002170BD">
            <w:pPr>
              <w:contextualSpacing/>
              <w:rPr>
                <w:rFonts w:ascii="Arial" w:hAnsi="Arial" w:cs="Arial"/>
                <w:sz w:val="16"/>
                <w:szCs w:val="16"/>
              </w:rPr>
            </w:pPr>
            <w:r w:rsidRPr="001C6B25">
              <w:rPr>
                <w:rFonts w:ascii="Arial" w:hAnsi="Arial" w:cs="Arial"/>
                <w:sz w:val="16"/>
                <w:szCs w:val="16"/>
              </w:rPr>
              <w:t xml:space="preserve">Note: additional </w:t>
            </w:r>
            <w:r w:rsidRPr="001C6B25">
              <w:rPr>
                <w:rFonts w:ascii="Arial" w:hAnsi="Arial" w:cs="Arial"/>
                <w:i/>
                <w:iCs/>
                <w:sz w:val="16"/>
                <w:szCs w:val="16"/>
              </w:rPr>
              <w:t>Staphylococcus</w:t>
            </w:r>
            <w:r w:rsidRPr="001C6B25">
              <w:rPr>
                <w:rFonts w:ascii="Arial" w:hAnsi="Arial" w:cs="Arial"/>
                <w:sz w:val="16"/>
                <w:szCs w:val="16"/>
              </w:rPr>
              <w:t xml:space="preserve"> species (not </w:t>
            </w:r>
            <w:r w:rsidRPr="001C6B25">
              <w:rPr>
                <w:rFonts w:ascii="Arial" w:hAnsi="Arial" w:cs="Arial"/>
                <w:i/>
                <w:iCs/>
                <w:sz w:val="16"/>
                <w:szCs w:val="16"/>
              </w:rPr>
              <w:t xml:space="preserve">S. aureus </w:t>
            </w:r>
            <w:r w:rsidRPr="001C6B25">
              <w:rPr>
                <w:rFonts w:ascii="Arial" w:hAnsi="Arial" w:cs="Arial"/>
                <w:sz w:val="16"/>
                <w:szCs w:val="16"/>
              </w:rPr>
              <w:t xml:space="preserve">or </w:t>
            </w:r>
            <w:r w:rsidRPr="001C6B25">
              <w:rPr>
                <w:rFonts w:ascii="Arial" w:hAnsi="Arial" w:cs="Arial"/>
                <w:i/>
                <w:iCs/>
                <w:sz w:val="16"/>
                <w:szCs w:val="16"/>
              </w:rPr>
              <w:t>S. lugdunensis</w:t>
            </w:r>
            <w:r w:rsidRPr="001C6B25">
              <w:rPr>
                <w:rFonts w:ascii="Arial" w:hAnsi="Arial" w:cs="Arial"/>
                <w:sz w:val="16"/>
                <w:szCs w:val="16"/>
              </w:rPr>
              <w:t>) may also be in the sample</w:t>
            </w:r>
          </w:p>
        </w:tc>
      </w:tr>
      <w:tr w:rsidR="001C6B25" w:rsidRPr="001C6B25" w14:paraId="2E854D00" w14:textId="77777777" w:rsidTr="002170BD">
        <w:trPr>
          <w:trHeight w:val="971"/>
          <w:jc w:val="center"/>
        </w:trPr>
        <w:tc>
          <w:tcPr>
            <w:tcW w:w="3484" w:type="dxa"/>
            <w:tcBorders>
              <w:top w:val="single" w:sz="4" w:space="0" w:color="000000"/>
              <w:left w:val="double" w:sz="4" w:space="0" w:color="auto"/>
              <w:bottom w:val="double" w:sz="4" w:space="0" w:color="auto"/>
              <w:right w:val="single" w:sz="4" w:space="0" w:color="000000"/>
            </w:tcBorders>
            <w:vAlign w:val="center"/>
          </w:tcPr>
          <w:p w14:paraId="1C7B1941" w14:textId="77777777" w:rsidR="002170BD" w:rsidRPr="001C6B25" w:rsidRDefault="002170BD" w:rsidP="002170BD">
            <w:pPr>
              <w:spacing w:after="0"/>
              <w:rPr>
                <w:rFonts w:ascii="Arial" w:hAnsi="Arial" w:cs="Arial"/>
                <w:sz w:val="16"/>
                <w:szCs w:val="16"/>
              </w:rPr>
            </w:pPr>
            <w:r w:rsidRPr="001C6B25">
              <w:rPr>
                <w:rFonts w:ascii="Arial" w:hAnsi="Arial" w:cs="Arial"/>
                <w:b/>
                <w:i/>
                <w:sz w:val="16"/>
                <w:szCs w:val="16"/>
              </w:rPr>
              <w:t>Staphylococcus</w:t>
            </w:r>
            <w:r w:rsidRPr="001C6B25">
              <w:rPr>
                <w:rFonts w:ascii="Arial" w:hAnsi="Arial" w:cs="Arial"/>
                <w:b/>
                <w:sz w:val="16"/>
                <w:szCs w:val="16"/>
              </w:rPr>
              <w:t xml:space="preserve"> </w:t>
            </w:r>
            <w:r w:rsidRPr="001C6B25">
              <w:rPr>
                <w:rFonts w:ascii="Arial" w:hAnsi="Arial" w:cs="Arial"/>
                <w:b/>
                <w:bCs/>
                <w:iCs/>
                <w:sz w:val="16"/>
                <w:szCs w:val="16"/>
              </w:rPr>
              <w:t xml:space="preserve">spp. </w:t>
            </w:r>
            <w:r w:rsidRPr="001C6B25">
              <w:rPr>
                <w:rFonts w:ascii="Arial" w:hAnsi="Arial" w:cs="Arial"/>
                <w:b/>
                <w:sz w:val="16"/>
                <w:szCs w:val="16"/>
              </w:rPr>
              <w:t>Detected</w:t>
            </w:r>
          </w:p>
          <w:p w14:paraId="39849B5F"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Staphylococcus aureus </w:t>
            </w:r>
            <w:r w:rsidRPr="001C6B25">
              <w:rPr>
                <w:rFonts w:ascii="Arial" w:hAnsi="Arial" w:cs="Arial"/>
                <w:sz w:val="16"/>
                <w:szCs w:val="16"/>
              </w:rPr>
              <w:t>Not Detected</w:t>
            </w:r>
          </w:p>
          <w:p w14:paraId="2F494D4D"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Staphylococcus epidermidis </w:t>
            </w:r>
            <w:r w:rsidRPr="001C6B25">
              <w:rPr>
                <w:rFonts w:ascii="Arial" w:hAnsi="Arial" w:cs="Arial"/>
                <w:sz w:val="16"/>
                <w:szCs w:val="16"/>
              </w:rPr>
              <w:t>Not Detected</w:t>
            </w:r>
          </w:p>
          <w:p w14:paraId="2A2748E2"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Staphylococcus lugdunensis</w:t>
            </w:r>
            <w:r w:rsidRPr="001C6B25">
              <w:rPr>
                <w:rFonts w:ascii="Arial" w:hAnsi="Arial" w:cs="Arial"/>
                <w:i/>
                <w:sz w:val="16"/>
                <w:szCs w:val="16"/>
              </w:rPr>
              <w:t xml:space="preserve"> </w:t>
            </w:r>
            <w:r w:rsidRPr="001C6B25">
              <w:rPr>
                <w:rFonts w:ascii="Arial" w:hAnsi="Arial" w:cs="Arial"/>
                <w:b/>
                <w:sz w:val="16"/>
                <w:szCs w:val="16"/>
              </w:rPr>
              <w:t>Detected</w:t>
            </w:r>
          </w:p>
        </w:tc>
        <w:tc>
          <w:tcPr>
            <w:tcW w:w="922"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023CBA3"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923" w:type="dxa"/>
            <w:tcBorders>
              <w:top w:val="single" w:sz="4" w:space="0" w:color="000000"/>
              <w:left w:val="single" w:sz="4" w:space="0" w:color="000000"/>
              <w:bottom w:val="double" w:sz="4" w:space="0" w:color="auto"/>
              <w:right w:val="single" w:sz="4" w:space="0" w:color="000000"/>
            </w:tcBorders>
            <w:vAlign w:val="center"/>
          </w:tcPr>
          <w:p w14:paraId="3847F545"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22" w:type="dxa"/>
            <w:tcBorders>
              <w:top w:val="single" w:sz="4" w:space="0" w:color="000000"/>
              <w:left w:val="single" w:sz="4" w:space="0" w:color="000000"/>
              <w:bottom w:val="double" w:sz="4" w:space="0" w:color="auto"/>
              <w:right w:val="single" w:sz="4" w:space="0" w:color="000000"/>
            </w:tcBorders>
            <w:vAlign w:val="center"/>
          </w:tcPr>
          <w:p w14:paraId="3B9935BA"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23" w:type="dxa"/>
            <w:tcBorders>
              <w:top w:val="single" w:sz="4" w:space="0" w:color="000000"/>
              <w:left w:val="single" w:sz="4" w:space="0" w:color="000000"/>
              <w:bottom w:val="double" w:sz="4" w:space="0" w:color="auto"/>
              <w:right w:val="single" w:sz="4" w:space="0" w:color="000000"/>
            </w:tcBorders>
            <w:shd w:val="clear" w:color="auto" w:fill="D9D9D9" w:themeFill="background1" w:themeFillShade="D9"/>
            <w:vAlign w:val="center"/>
          </w:tcPr>
          <w:p w14:paraId="7FAEFC5B" w14:textId="77777777" w:rsidR="002170BD" w:rsidRPr="001C6B25" w:rsidRDefault="002170BD" w:rsidP="002170BD">
            <w:pPr>
              <w:spacing w:after="0"/>
              <w:jc w:val="center"/>
              <w:rPr>
                <w:rFonts w:ascii="Arial" w:hAnsi="Arial" w:cs="Arial"/>
                <w:sz w:val="16"/>
                <w:szCs w:val="16"/>
              </w:rPr>
            </w:pPr>
            <w:r w:rsidRPr="001C6B25">
              <w:rPr>
                <w:rFonts w:ascii="Arial" w:hAnsi="Arial" w:cs="Arial"/>
                <w:b/>
                <w:sz w:val="16"/>
                <w:szCs w:val="16"/>
              </w:rPr>
              <w:t>Positive</w:t>
            </w:r>
          </w:p>
        </w:tc>
        <w:tc>
          <w:tcPr>
            <w:tcW w:w="3626" w:type="dxa"/>
            <w:tcBorders>
              <w:top w:val="single" w:sz="4" w:space="0" w:color="000000"/>
              <w:left w:val="single" w:sz="4" w:space="0" w:color="000000"/>
              <w:bottom w:val="double" w:sz="4" w:space="0" w:color="auto"/>
              <w:right w:val="double" w:sz="4" w:space="0" w:color="auto"/>
            </w:tcBorders>
            <w:vAlign w:val="center"/>
          </w:tcPr>
          <w:p w14:paraId="77141C73" w14:textId="77777777" w:rsidR="002170BD" w:rsidRPr="001C6B25" w:rsidRDefault="002170BD" w:rsidP="002170BD">
            <w:pPr>
              <w:rPr>
                <w:rFonts w:ascii="Arial" w:hAnsi="Arial" w:cs="Arial"/>
                <w:sz w:val="16"/>
                <w:szCs w:val="16"/>
              </w:rPr>
            </w:pPr>
            <w:r w:rsidRPr="001C6B25">
              <w:rPr>
                <w:rFonts w:ascii="Arial" w:hAnsi="Arial" w:cs="Arial"/>
                <w:i/>
                <w:sz w:val="16"/>
                <w:szCs w:val="16"/>
              </w:rPr>
              <w:t xml:space="preserve">Staphylococcus lugdunensis </w:t>
            </w:r>
            <w:r w:rsidRPr="001C6B25">
              <w:rPr>
                <w:rFonts w:ascii="Arial" w:hAnsi="Arial" w:cs="Arial"/>
                <w:sz w:val="16"/>
                <w:szCs w:val="16"/>
              </w:rPr>
              <w:t>detected in the sample</w:t>
            </w:r>
          </w:p>
          <w:p w14:paraId="59946F79" w14:textId="77777777" w:rsidR="002170BD" w:rsidRPr="001C6B25" w:rsidRDefault="002170BD" w:rsidP="002170BD">
            <w:pPr>
              <w:contextualSpacing/>
              <w:rPr>
                <w:rFonts w:ascii="Arial" w:hAnsi="Arial" w:cs="Arial"/>
                <w:b/>
                <w:sz w:val="16"/>
                <w:szCs w:val="16"/>
              </w:rPr>
            </w:pPr>
            <w:r w:rsidRPr="001C6B25">
              <w:rPr>
                <w:rFonts w:ascii="Arial" w:hAnsi="Arial" w:cs="Arial"/>
                <w:sz w:val="16"/>
                <w:szCs w:val="16"/>
              </w:rPr>
              <w:t xml:space="preserve">Note: additional </w:t>
            </w:r>
            <w:r w:rsidRPr="001C6B25">
              <w:rPr>
                <w:rFonts w:ascii="Arial" w:hAnsi="Arial" w:cs="Arial"/>
                <w:i/>
                <w:iCs/>
                <w:sz w:val="16"/>
                <w:szCs w:val="16"/>
              </w:rPr>
              <w:t>Staphylococcus</w:t>
            </w:r>
            <w:r w:rsidRPr="001C6B25">
              <w:rPr>
                <w:rFonts w:ascii="Arial" w:hAnsi="Arial" w:cs="Arial"/>
                <w:sz w:val="16"/>
                <w:szCs w:val="16"/>
              </w:rPr>
              <w:t xml:space="preserve"> species (not </w:t>
            </w:r>
            <w:r w:rsidRPr="001C6B25">
              <w:rPr>
                <w:rFonts w:ascii="Arial" w:hAnsi="Arial" w:cs="Arial"/>
                <w:i/>
                <w:iCs/>
                <w:sz w:val="16"/>
                <w:szCs w:val="16"/>
              </w:rPr>
              <w:t xml:space="preserve">S. aureus </w:t>
            </w:r>
            <w:r w:rsidRPr="001C6B25">
              <w:rPr>
                <w:rFonts w:ascii="Arial" w:hAnsi="Arial" w:cs="Arial"/>
                <w:sz w:val="16"/>
                <w:szCs w:val="16"/>
              </w:rPr>
              <w:t xml:space="preserve">or </w:t>
            </w:r>
            <w:r w:rsidRPr="001C6B25">
              <w:rPr>
                <w:rFonts w:ascii="Arial" w:hAnsi="Arial" w:cs="Arial"/>
                <w:i/>
                <w:iCs/>
                <w:sz w:val="16"/>
                <w:szCs w:val="16"/>
              </w:rPr>
              <w:t>S. epidermidis</w:t>
            </w:r>
            <w:r w:rsidRPr="001C6B25">
              <w:rPr>
                <w:rFonts w:ascii="Arial" w:hAnsi="Arial" w:cs="Arial"/>
                <w:sz w:val="16"/>
                <w:szCs w:val="16"/>
              </w:rPr>
              <w:t>) may also be in the sample</w:t>
            </w:r>
          </w:p>
        </w:tc>
      </w:tr>
    </w:tbl>
    <w:p w14:paraId="4AE7BCE2" w14:textId="77777777" w:rsidR="002170BD" w:rsidRPr="001C6B25" w:rsidRDefault="002170BD" w:rsidP="00E81AE3">
      <w:pPr>
        <w:pStyle w:val="IFUbody"/>
      </w:pPr>
      <w:r w:rsidRPr="001C6B25">
        <w:drawing>
          <wp:inline distT="0" distB="0" distL="0" distR="0" wp14:anchorId="34CF320F" wp14:editId="0BC03A13">
            <wp:extent cx="227965" cy="236963"/>
            <wp:effectExtent l="0" t="0" r="63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Style w:val="Strong"/>
          <w:rFonts w:cs="Arial"/>
          <w:szCs w:val="24"/>
        </w:rPr>
        <w:t xml:space="preserve">NOTE: Multiple Staphylococcus species assays may be positive in a single sample. If this occurs, the test result for each species with a positive assay will be reported as Detected. </w:t>
      </w:r>
    </w:p>
    <w:p w14:paraId="374619AC" w14:textId="77777777" w:rsidR="002170BD" w:rsidRPr="001C6B25" w:rsidRDefault="002170BD" w:rsidP="00CA3900">
      <w:pPr>
        <w:pStyle w:val="Heading6"/>
        <w:jc w:val="both"/>
        <w:rPr>
          <w:rFonts w:ascii="Arial" w:hAnsi="Arial" w:cs="Arial"/>
          <w:szCs w:val="24"/>
        </w:rPr>
      </w:pPr>
      <w:r w:rsidRPr="001C6B25">
        <w:rPr>
          <w:rFonts w:ascii="Arial" w:hAnsi="Arial" w:cs="Arial"/>
          <w:b/>
          <w:bCs w:val="0"/>
          <w:i/>
          <w:szCs w:val="24"/>
        </w:rPr>
        <w:t>Streptococcus</w:t>
      </w:r>
      <w:r w:rsidRPr="001C6B25">
        <w:rPr>
          <w:rFonts w:ascii="Arial" w:hAnsi="Arial" w:cs="Arial"/>
          <w:b/>
          <w:bCs w:val="0"/>
          <w:szCs w:val="24"/>
        </w:rPr>
        <w:t xml:space="preserve"> spp</w:t>
      </w:r>
      <w:r w:rsidRPr="001C6B25">
        <w:rPr>
          <w:rFonts w:ascii="Arial" w:hAnsi="Arial" w:cs="Arial"/>
          <w:szCs w:val="24"/>
        </w:rPr>
        <w:t>.</w:t>
      </w:r>
    </w:p>
    <w:p w14:paraId="1753A0B9" w14:textId="3E00DB6B" w:rsidR="002170BD" w:rsidRPr="001C6B25" w:rsidRDefault="002170BD" w:rsidP="00E81AE3">
      <w:pPr>
        <w:pStyle w:val="IFUbody"/>
      </w:pPr>
      <w:r w:rsidRPr="001C6B25">
        <w:t xml:space="preserve">The BioFire BCID2 Panel contains four assays for the detection of </w:t>
      </w:r>
      <w:r w:rsidRPr="001C6B25">
        <w:rPr>
          <w:i/>
        </w:rPr>
        <w:t>Streptococcus</w:t>
      </w:r>
      <w:r w:rsidRPr="001C6B25">
        <w:t xml:space="preserve"> species. Species-specific assays are included for the detection of Group A Strep (Spyogenes), Group B Strep (Sagalactiae), and </w:t>
      </w:r>
      <w:r w:rsidRPr="001C6B25">
        <w:rPr>
          <w:i/>
        </w:rPr>
        <w:t>S. pneumoniae</w:t>
      </w:r>
      <w:r w:rsidRPr="001C6B25">
        <w:t xml:space="preserve"> (Spneumoniae).</w:t>
      </w:r>
      <w:r w:rsidR="0040027E" w:rsidRPr="001C6B25">
        <w:t xml:space="preserve"> </w:t>
      </w:r>
      <w:r w:rsidRPr="001C6B25">
        <w:t>The fourth assay is a genus</w:t>
      </w:r>
      <w:r w:rsidR="0040027E" w:rsidRPr="001C6B25">
        <w:t>-</w:t>
      </w:r>
      <w:r w:rsidRPr="001C6B25">
        <w:t xml:space="preserve">level assay (Streptococcus) designed to react with most Viridans group and other </w:t>
      </w:r>
      <w:r w:rsidRPr="001C6B25">
        <w:rPr>
          <w:i/>
        </w:rPr>
        <w:t>Streptococcus</w:t>
      </w:r>
      <w:r w:rsidRPr="001C6B25">
        <w:t xml:space="preserve"> species that are not specifically identified by one of the other assays on the panel. The </w:t>
      </w:r>
      <w:r w:rsidR="0040027E" w:rsidRPr="001C6B25">
        <w:t>BioFire</w:t>
      </w:r>
      <w:r w:rsidR="0040027E" w:rsidRPr="001C6B25">
        <w:rPr>
          <w:vertAlign w:val="superscript"/>
        </w:rPr>
        <w:t>®</w:t>
      </w:r>
      <w:r w:rsidR="0040027E" w:rsidRPr="001C6B25">
        <w:t xml:space="preserve"> Software</w:t>
      </w:r>
      <w:r w:rsidRPr="001C6B25">
        <w:t xml:space="preserve"> integrates the results of all four </w:t>
      </w:r>
      <w:r w:rsidRPr="001C6B25">
        <w:rPr>
          <w:i/>
        </w:rPr>
        <w:t>Streptococcus</w:t>
      </w:r>
      <w:r w:rsidRPr="001C6B25">
        <w:t xml:space="preserve"> assays into a </w:t>
      </w:r>
      <w:r w:rsidRPr="001C6B25">
        <w:rPr>
          <w:i/>
        </w:rPr>
        <w:t>Streptococcus</w:t>
      </w:r>
      <w:r w:rsidRPr="001C6B25">
        <w:t xml:space="preserve"> spp. result as shown in </w:t>
      </w:r>
      <w:r w:rsidRPr="001C6B25">
        <w:fldChar w:fldCharType="begin"/>
      </w:r>
      <w:r w:rsidRPr="001C6B25">
        <w:instrText xml:space="preserve"> REF _Ref26534338 \h  \* MERGEFORMAT </w:instrText>
      </w:r>
      <w:r w:rsidRPr="001C6B25">
        <w:fldChar w:fldCharType="separate"/>
      </w:r>
      <w:r w:rsidRPr="001C6B25">
        <w:t>Table 4</w:t>
      </w:r>
      <w:r w:rsidRPr="001C6B25">
        <w:fldChar w:fldCharType="end"/>
      </w:r>
      <w:r w:rsidRPr="001C6B25">
        <w:t xml:space="preserve">. If all four assays are negative, the test result will be </w:t>
      </w:r>
      <w:r w:rsidRPr="001C6B25">
        <w:rPr>
          <w:i/>
        </w:rPr>
        <w:t>Streptococcus</w:t>
      </w:r>
      <w:r w:rsidRPr="001C6B25">
        <w:t xml:space="preserve"> spp. Not Detected. Alternatively, if any of the four assays are positive, the test result will be </w:t>
      </w:r>
      <w:r w:rsidRPr="001C6B25">
        <w:rPr>
          <w:i/>
        </w:rPr>
        <w:t>Streptococcus</w:t>
      </w:r>
      <w:r w:rsidRPr="001C6B25">
        <w:t xml:space="preserve"> spp. Detected</w:t>
      </w:r>
      <w:r w:rsidR="0040027E" w:rsidRPr="001C6B25">
        <w:t>,</w:t>
      </w:r>
      <w:r w:rsidRPr="001C6B25">
        <w:t xml:space="preserve"> and results for each species-specific assay will also be reported independently.</w:t>
      </w:r>
    </w:p>
    <w:p w14:paraId="7E498663" w14:textId="4979E665" w:rsidR="002170BD" w:rsidRPr="001C6B25" w:rsidRDefault="002170BD" w:rsidP="00E81AE3">
      <w:pPr>
        <w:pStyle w:val="IFUbody"/>
      </w:pPr>
      <w:r w:rsidRPr="001C6B25">
        <w:t xml:space="preserve">Based on testing and analysis of available sequence data, all species within the </w:t>
      </w:r>
      <w:r w:rsidRPr="001C6B25">
        <w:rPr>
          <w:i/>
          <w:iCs/>
        </w:rPr>
        <w:t>Streptococcus</w:t>
      </w:r>
      <w:r w:rsidRPr="001C6B25">
        <w:t xml:space="preserve"> genus will be amplified by one or more of the assays on the panel at positive blood culture levels. However, there are some species (</w:t>
      </w:r>
      <w:r w:rsidRPr="001C6B25">
        <w:rPr>
          <w:i/>
          <w:iCs/>
        </w:rPr>
        <w:t>Streptococcus equi</w:t>
      </w:r>
      <w:r w:rsidRPr="001C6B25">
        <w:t xml:space="preserve">, </w:t>
      </w:r>
      <w:r w:rsidRPr="001C6B25">
        <w:rPr>
          <w:i/>
          <w:iCs/>
        </w:rPr>
        <w:t>S. entericus</w:t>
      </w:r>
      <w:r w:rsidRPr="001C6B25">
        <w:t xml:space="preserve">, </w:t>
      </w:r>
      <w:r w:rsidRPr="001C6B25">
        <w:rPr>
          <w:i/>
          <w:iCs/>
        </w:rPr>
        <w:t>S. halitosis</w:t>
      </w:r>
      <w:r w:rsidRPr="001C6B25">
        <w:t xml:space="preserve">, </w:t>
      </w:r>
      <w:r w:rsidRPr="001C6B25">
        <w:rPr>
          <w:i/>
          <w:iCs/>
        </w:rPr>
        <w:t>S.hyovaginalis</w:t>
      </w:r>
      <w:r w:rsidRPr="001C6B25">
        <w:t xml:space="preserve">, </w:t>
      </w:r>
      <w:r w:rsidRPr="001C6B25">
        <w:rPr>
          <w:i/>
          <w:iCs/>
        </w:rPr>
        <w:t>S. minor</w:t>
      </w:r>
      <w:r w:rsidR="0040027E" w:rsidRPr="001C6B25">
        <w:rPr>
          <w:i/>
          <w:iCs/>
        </w:rPr>
        <w:t>,</w:t>
      </w:r>
      <w:r w:rsidRPr="001C6B25">
        <w:t xml:space="preserve"> and </w:t>
      </w:r>
      <w:r w:rsidRPr="001C6B25">
        <w:rPr>
          <w:i/>
          <w:iCs/>
        </w:rPr>
        <w:t>S. pantholopis</w:t>
      </w:r>
      <w:r w:rsidRPr="001C6B25">
        <w:t xml:space="preserve">) and variant sequences identified as </w:t>
      </w:r>
      <w:r w:rsidRPr="001C6B25">
        <w:rPr>
          <w:i/>
          <w:iCs/>
        </w:rPr>
        <w:t>S. minor</w:t>
      </w:r>
      <w:r w:rsidRPr="001C6B25">
        <w:t xml:space="preserve">, </w:t>
      </w:r>
      <w:r w:rsidRPr="001C6B25">
        <w:rPr>
          <w:i/>
          <w:iCs/>
        </w:rPr>
        <w:t>S. oralis</w:t>
      </w:r>
      <w:r w:rsidRPr="001C6B25">
        <w:t xml:space="preserve">, </w:t>
      </w:r>
      <w:r w:rsidRPr="001C6B25">
        <w:rPr>
          <w:i/>
          <w:iCs/>
        </w:rPr>
        <w:t>S. sobrinus</w:t>
      </w:r>
      <w:r w:rsidRPr="001C6B25">
        <w:t xml:space="preserve">, </w:t>
      </w:r>
      <w:r w:rsidRPr="001C6B25">
        <w:rPr>
          <w:i/>
          <w:iCs/>
        </w:rPr>
        <w:t>S. suis,</w:t>
      </w:r>
      <w:r w:rsidRPr="001C6B25">
        <w:t xml:space="preserve"> and </w:t>
      </w:r>
      <w:r w:rsidRPr="001C6B25">
        <w:rPr>
          <w:i/>
          <w:iCs/>
        </w:rPr>
        <w:t>S. uberis</w:t>
      </w:r>
      <w:r w:rsidRPr="001C6B25">
        <w:t xml:space="preserve"> that may be amplified less efficiently than others and may not be detected if present in a blood culture at a concentration lower than approximately 7.6E+06 CFU/mL.</w:t>
      </w:r>
    </w:p>
    <w:p w14:paraId="65B5721C" w14:textId="77777777" w:rsidR="002170BD" w:rsidRPr="001C6B25" w:rsidRDefault="002170BD" w:rsidP="002170BD">
      <w:pPr>
        <w:pStyle w:val="Heading4"/>
        <w:rPr>
          <w:rFonts w:cs="Arial"/>
          <w:sz w:val="24"/>
          <w:szCs w:val="24"/>
        </w:rPr>
      </w:pPr>
      <w:bookmarkStart w:id="18" w:name="_Ref26534338"/>
      <w:r w:rsidRPr="001C6B25">
        <w:rPr>
          <w:rFonts w:cs="Arial"/>
          <w:sz w:val="24"/>
          <w:szCs w:val="24"/>
        </w:rPr>
        <w:t xml:space="preserve">Table </w:t>
      </w:r>
      <w:r w:rsidRPr="001C6B25">
        <w:rPr>
          <w:rFonts w:cs="Arial"/>
          <w:noProof/>
          <w:sz w:val="24"/>
          <w:szCs w:val="24"/>
        </w:rPr>
        <w:fldChar w:fldCharType="begin"/>
      </w:r>
      <w:r w:rsidRPr="001C6B25">
        <w:rPr>
          <w:rFonts w:cs="Arial"/>
          <w:noProof/>
          <w:sz w:val="24"/>
          <w:szCs w:val="24"/>
        </w:rPr>
        <w:instrText xml:space="preserve"> SEQ Table \* ARABIC </w:instrText>
      </w:r>
      <w:r w:rsidRPr="001C6B25">
        <w:rPr>
          <w:rFonts w:cs="Arial"/>
          <w:noProof/>
          <w:sz w:val="24"/>
          <w:szCs w:val="24"/>
        </w:rPr>
        <w:fldChar w:fldCharType="separate"/>
      </w:r>
      <w:r w:rsidRPr="001C6B25">
        <w:rPr>
          <w:rFonts w:cs="Arial"/>
          <w:noProof/>
          <w:sz w:val="24"/>
          <w:szCs w:val="24"/>
        </w:rPr>
        <w:t>4</w:t>
      </w:r>
      <w:r w:rsidRPr="001C6B25">
        <w:rPr>
          <w:rFonts w:cs="Arial"/>
          <w:noProof/>
          <w:sz w:val="24"/>
          <w:szCs w:val="24"/>
        </w:rPr>
        <w:fldChar w:fldCharType="end"/>
      </w:r>
      <w:bookmarkEnd w:id="18"/>
      <w:r w:rsidRPr="001C6B25">
        <w:rPr>
          <w:rFonts w:cs="Arial"/>
          <w:sz w:val="24"/>
          <w:szCs w:val="24"/>
        </w:rPr>
        <w:t>. Assay and Results</w:t>
      </w:r>
      <w:r w:rsidRPr="001C6B25" w:rsidDel="00EA01CA">
        <w:rPr>
          <w:rFonts w:cs="Arial"/>
          <w:sz w:val="24"/>
          <w:szCs w:val="24"/>
        </w:rPr>
        <w:t xml:space="preserve"> </w:t>
      </w:r>
      <w:r w:rsidRPr="001C6B25">
        <w:rPr>
          <w:rFonts w:cs="Arial"/>
          <w:sz w:val="24"/>
          <w:szCs w:val="24"/>
        </w:rPr>
        <w:t xml:space="preserve">Interpretation for the </w:t>
      </w:r>
      <w:r w:rsidRPr="001C6B25">
        <w:rPr>
          <w:rFonts w:cs="Arial"/>
          <w:i/>
          <w:sz w:val="24"/>
          <w:szCs w:val="24"/>
        </w:rPr>
        <w:t>Streptococcus</w:t>
      </w:r>
      <w:r w:rsidRPr="001C6B25">
        <w:rPr>
          <w:rFonts w:cs="Arial"/>
          <w:sz w:val="24"/>
          <w:szCs w:val="24"/>
        </w:rPr>
        <w:t xml:space="preserve"> spp., </w:t>
      </w:r>
      <w:r w:rsidRPr="001C6B25">
        <w:rPr>
          <w:rFonts w:cs="Arial"/>
          <w:i/>
          <w:sz w:val="24"/>
          <w:szCs w:val="24"/>
        </w:rPr>
        <w:t xml:space="preserve">Streptococcus agalactiae </w:t>
      </w:r>
      <w:r w:rsidRPr="001C6B25">
        <w:rPr>
          <w:rFonts w:cs="Arial"/>
          <w:sz w:val="24"/>
          <w:szCs w:val="24"/>
        </w:rPr>
        <w:t xml:space="preserve">(Group B), </w:t>
      </w:r>
      <w:r w:rsidRPr="001C6B25">
        <w:rPr>
          <w:rFonts w:cs="Arial"/>
          <w:i/>
          <w:sz w:val="24"/>
          <w:szCs w:val="24"/>
        </w:rPr>
        <w:t>Streptococcus pneumoniae</w:t>
      </w:r>
      <w:r w:rsidRPr="001C6B25">
        <w:rPr>
          <w:rFonts w:cs="Arial"/>
          <w:sz w:val="24"/>
          <w:szCs w:val="24"/>
        </w:rPr>
        <w:t xml:space="preserve">, and </w:t>
      </w:r>
      <w:r w:rsidRPr="001C6B25">
        <w:rPr>
          <w:rFonts w:cs="Arial"/>
          <w:i/>
          <w:sz w:val="24"/>
          <w:szCs w:val="24"/>
        </w:rPr>
        <w:t>Streptococcus pyogenes</w:t>
      </w:r>
      <w:r w:rsidRPr="001C6B25">
        <w:rPr>
          <w:rFonts w:cs="Arial"/>
          <w:sz w:val="24"/>
          <w:szCs w:val="24"/>
        </w:rPr>
        <w:t xml:space="preserve"> (Group A) Test Results</w:t>
      </w:r>
    </w:p>
    <w:tbl>
      <w:tblPr>
        <w:tblW w:w="10710" w:type="dxa"/>
        <w:tblInd w:w="-15" w:type="dxa"/>
        <w:tblLayout w:type="fixed"/>
        <w:tblLook w:val="00A0" w:firstRow="1" w:lastRow="0" w:firstColumn="1" w:lastColumn="0" w:noHBand="0" w:noVBand="0"/>
      </w:tblPr>
      <w:tblGrid>
        <w:gridCol w:w="4035"/>
        <w:gridCol w:w="900"/>
        <w:gridCol w:w="900"/>
        <w:gridCol w:w="900"/>
        <w:gridCol w:w="900"/>
        <w:gridCol w:w="3075"/>
      </w:tblGrid>
      <w:tr w:rsidR="001C6B25" w:rsidRPr="001C6B25" w14:paraId="07C6AE84" w14:textId="77777777" w:rsidTr="002170BD">
        <w:trPr>
          <w:cantSplit/>
          <w:trHeight w:val="1383"/>
          <w:tblHeader/>
        </w:trPr>
        <w:tc>
          <w:tcPr>
            <w:tcW w:w="4035" w:type="dxa"/>
            <w:tcBorders>
              <w:top w:val="double" w:sz="4" w:space="0" w:color="auto"/>
              <w:left w:val="double" w:sz="4" w:space="0" w:color="auto"/>
              <w:bottom w:val="double" w:sz="4" w:space="0" w:color="auto"/>
              <w:right w:val="single" w:sz="4" w:space="0" w:color="000000"/>
            </w:tcBorders>
            <w:shd w:val="clear" w:color="auto" w:fill="7C2529"/>
            <w:vAlign w:val="bottom"/>
          </w:tcPr>
          <w:p w14:paraId="7CE7769B"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BioFire BCID2 Panel Results</w:t>
            </w:r>
          </w:p>
        </w:tc>
        <w:tc>
          <w:tcPr>
            <w:tcW w:w="900" w:type="dxa"/>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56BE21BA"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Streptococcus  Assay</w:t>
            </w:r>
          </w:p>
        </w:tc>
        <w:tc>
          <w:tcPr>
            <w:tcW w:w="900" w:type="dxa"/>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5720BB81"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Sagalactiae Assay</w:t>
            </w:r>
          </w:p>
        </w:tc>
        <w:tc>
          <w:tcPr>
            <w:tcW w:w="900" w:type="dxa"/>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1DC62306"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Spneumoniae Assay</w:t>
            </w:r>
          </w:p>
        </w:tc>
        <w:tc>
          <w:tcPr>
            <w:tcW w:w="900" w:type="dxa"/>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553A6AE1"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Spyogenes Assay</w:t>
            </w:r>
          </w:p>
        </w:tc>
        <w:tc>
          <w:tcPr>
            <w:tcW w:w="3075" w:type="dxa"/>
            <w:tcBorders>
              <w:top w:val="double" w:sz="4" w:space="0" w:color="auto"/>
              <w:left w:val="single" w:sz="4" w:space="0" w:color="000000"/>
              <w:bottom w:val="double" w:sz="4" w:space="0" w:color="auto"/>
              <w:right w:val="double" w:sz="4" w:space="0" w:color="auto"/>
            </w:tcBorders>
            <w:shd w:val="clear" w:color="auto" w:fill="7C2529"/>
            <w:vAlign w:val="bottom"/>
          </w:tcPr>
          <w:p w14:paraId="3D232171"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Description</w:t>
            </w:r>
          </w:p>
        </w:tc>
      </w:tr>
      <w:tr w:rsidR="001C6B25" w:rsidRPr="001C6B25" w14:paraId="1E0ABFA9" w14:textId="77777777" w:rsidTr="002170BD">
        <w:trPr>
          <w:trHeight w:val="1059"/>
        </w:trPr>
        <w:tc>
          <w:tcPr>
            <w:tcW w:w="4035" w:type="dxa"/>
            <w:tcBorders>
              <w:top w:val="double" w:sz="4" w:space="0" w:color="auto"/>
              <w:left w:val="double" w:sz="4" w:space="0" w:color="auto"/>
              <w:bottom w:val="single" w:sz="4" w:space="0" w:color="000000"/>
              <w:right w:val="single" w:sz="4" w:space="0" w:color="000000"/>
            </w:tcBorders>
            <w:vAlign w:val="center"/>
          </w:tcPr>
          <w:p w14:paraId="6C21B5D9" w14:textId="77777777" w:rsidR="002170BD" w:rsidRPr="001C6B25" w:rsidRDefault="002170BD" w:rsidP="002170BD">
            <w:pPr>
              <w:spacing w:after="0"/>
              <w:rPr>
                <w:rFonts w:ascii="Arial" w:hAnsi="Arial" w:cs="Arial"/>
                <w:i/>
                <w:sz w:val="16"/>
                <w:szCs w:val="16"/>
              </w:rPr>
            </w:pPr>
            <w:r w:rsidRPr="001C6B25">
              <w:rPr>
                <w:rFonts w:ascii="Arial" w:hAnsi="Arial" w:cs="Arial"/>
                <w:i/>
                <w:sz w:val="16"/>
                <w:szCs w:val="16"/>
              </w:rPr>
              <w:t xml:space="preserve">Streptococcus </w:t>
            </w:r>
            <w:r w:rsidRPr="001C6B25">
              <w:rPr>
                <w:rFonts w:ascii="Arial" w:hAnsi="Arial" w:cs="Arial"/>
                <w:iCs/>
                <w:sz w:val="16"/>
                <w:szCs w:val="16"/>
              </w:rPr>
              <w:t xml:space="preserve">spp. </w:t>
            </w:r>
            <w:r w:rsidRPr="001C6B25">
              <w:rPr>
                <w:rFonts w:ascii="Arial" w:hAnsi="Arial" w:cs="Arial"/>
                <w:sz w:val="16"/>
                <w:szCs w:val="16"/>
              </w:rPr>
              <w:t>Not Detected</w:t>
            </w:r>
          </w:p>
          <w:p w14:paraId="644A3300"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Streptococcus agalactiae </w:t>
            </w:r>
            <w:r w:rsidRPr="001C6B25">
              <w:rPr>
                <w:rFonts w:ascii="Arial" w:hAnsi="Arial" w:cs="Arial"/>
                <w:iCs/>
                <w:sz w:val="16"/>
                <w:szCs w:val="16"/>
              </w:rPr>
              <w:t xml:space="preserve">(Group B) </w:t>
            </w:r>
            <w:r w:rsidRPr="001C6B25">
              <w:rPr>
                <w:rFonts w:ascii="Arial" w:hAnsi="Arial" w:cs="Arial"/>
                <w:sz w:val="16"/>
                <w:szCs w:val="16"/>
              </w:rPr>
              <w:t xml:space="preserve">Not Detected </w:t>
            </w:r>
          </w:p>
          <w:p w14:paraId="0D9379DE"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Streptococcus pneumoniae </w:t>
            </w:r>
            <w:r w:rsidRPr="001C6B25">
              <w:rPr>
                <w:rFonts w:ascii="Arial" w:hAnsi="Arial" w:cs="Arial"/>
                <w:sz w:val="16"/>
                <w:szCs w:val="16"/>
              </w:rPr>
              <w:t>Not Detected</w:t>
            </w:r>
          </w:p>
          <w:p w14:paraId="6DB6FE94"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Streptococcus pyogenes </w:t>
            </w:r>
            <w:r w:rsidRPr="001C6B25">
              <w:rPr>
                <w:rFonts w:ascii="Arial" w:hAnsi="Arial" w:cs="Arial"/>
                <w:iCs/>
                <w:sz w:val="16"/>
                <w:szCs w:val="16"/>
              </w:rPr>
              <w:t xml:space="preserve">(Group A) </w:t>
            </w:r>
            <w:r w:rsidRPr="001C6B25">
              <w:rPr>
                <w:rFonts w:ascii="Arial" w:hAnsi="Arial" w:cs="Arial"/>
                <w:sz w:val="16"/>
                <w:szCs w:val="16"/>
              </w:rPr>
              <w:t>Not Detected</w:t>
            </w:r>
          </w:p>
        </w:tc>
        <w:tc>
          <w:tcPr>
            <w:tcW w:w="900" w:type="dxa"/>
            <w:tcBorders>
              <w:top w:val="double" w:sz="4" w:space="0" w:color="auto"/>
              <w:left w:val="single" w:sz="4" w:space="0" w:color="000000"/>
              <w:bottom w:val="single" w:sz="4" w:space="0" w:color="000000"/>
              <w:right w:val="single" w:sz="4" w:space="0" w:color="000000"/>
            </w:tcBorders>
            <w:vAlign w:val="center"/>
          </w:tcPr>
          <w:p w14:paraId="2051782B"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00" w:type="dxa"/>
            <w:tcBorders>
              <w:top w:val="double" w:sz="4" w:space="0" w:color="auto"/>
              <w:left w:val="single" w:sz="4" w:space="0" w:color="000000"/>
              <w:bottom w:val="single" w:sz="4" w:space="0" w:color="000000"/>
              <w:right w:val="single" w:sz="4" w:space="0" w:color="000000"/>
            </w:tcBorders>
            <w:vAlign w:val="center"/>
          </w:tcPr>
          <w:p w14:paraId="707BBB98"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00" w:type="dxa"/>
            <w:tcBorders>
              <w:top w:val="double" w:sz="4" w:space="0" w:color="auto"/>
              <w:left w:val="single" w:sz="4" w:space="0" w:color="000000"/>
              <w:bottom w:val="single" w:sz="4" w:space="0" w:color="000000"/>
              <w:right w:val="single" w:sz="4" w:space="0" w:color="000000"/>
            </w:tcBorders>
            <w:vAlign w:val="center"/>
          </w:tcPr>
          <w:p w14:paraId="55D8BC57"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00" w:type="dxa"/>
            <w:tcBorders>
              <w:top w:val="double" w:sz="4" w:space="0" w:color="auto"/>
              <w:left w:val="single" w:sz="4" w:space="0" w:color="000000"/>
              <w:bottom w:val="single" w:sz="4" w:space="0" w:color="000000"/>
              <w:right w:val="single" w:sz="4" w:space="0" w:color="000000"/>
            </w:tcBorders>
            <w:vAlign w:val="center"/>
          </w:tcPr>
          <w:p w14:paraId="76BE34D6"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3075" w:type="dxa"/>
            <w:tcBorders>
              <w:top w:val="double" w:sz="4" w:space="0" w:color="auto"/>
              <w:left w:val="single" w:sz="4" w:space="0" w:color="000000"/>
              <w:bottom w:val="single" w:sz="4" w:space="0" w:color="000000"/>
              <w:right w:val="double" w:sz="4" w:space="0" w:color="auto"/>
            </w:tcBorders>
            <w:vAlign w:val="center"/>
          </w:tcPr>
          <w:p w14:paraId="79FDF0C5" w14:textId="77777777" w:rsidR="002170BD" w:rsidRPr="001C6B25" w:rsidRDefault="002170BD" w:rsidP="002170BD">
            <w:pPr>
              <w:spacing w:after="0"/>
              <w:rPr>
                <w:rFonts w:ascii="Arial" w:hAnsi="Arial" w:cs="Arial"/>
                <w:sz w:val="16"/>
                <w:szCs w:val="16"/>
              </w:rPr>
            </w:pPr>
            <w:r w:rsidRPr="001C6B25">
              <w:rPr>
                <w:rFonts w:ascii="Arial" w:hAnsi="Arial" w:cs="Arial"/>
                <w:sz w:val="16"/>
                <w:szCs w:val="16"/>
              </w:rPr>
              <w:t xml:space="preserve">No </w:t>
            </w:r>
            <w:r w:rsidRPr="001C6B25">
              <w:rPr>
                <w:rFonts w:ascii="Arial" w:hAnsi="Arial" w:cs="Arial"/>
                <w:i/>
                <w:sz w:val="16"/>
                <w:szCs w:val="16"/>
              </w:rPr>
              <w:t>Streptococcus</w:t>
            </w:r>
            <w:r w:rsidRPr="001C6B25">
              <w:rPr>
                <w:rFonts w:ascii="Arial" w:hAnsi="Arial" w:cs="Arial"/>
                <w:sz w:val="16"/>
                <w:szCs w:val="16"/>
              </w:rPr>
              <w:t xml:space="preserve"> species detected in the sample</w:t>
            </w:r>
          </w:p>
        </w:tc>
      </w:tr>
      <w:tr w:rsidR="001C6B25" w:rsidRPr="001C6B25" w14:paraId="33E81930" w14:textId="77777777" w:rsidTr="002170BD">
        <w:trPr>
          <w:trHeight w:val="386"/>
        </w:trPr>
        <w:tc>
          <w:tcPr>
            <w:tcW w:w="4035" w:type="dxa"/>
            <w:tcBorders>
              <w:top w:val="single" w:sz="4" w:space="0" w:color="000000"/>
              <w:left w:val="double" w:sz="4" w:space="0" w:color="auto"/>
              <w:bottom w:val="single" w:sz="4" w:space="0" w:color="000000"/>
              <w:right w:val="single" w:sz="4" w:space="0" w:color="000000"/>
            </w:tcBorders>
            <w:vAlign w:val="center"/>
          </w:tcPr>
          <w:p w14:paraId="1D67873F"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Streptococcus </w:t>
            </w:r>
            <w:r w:rsidRPr="001C6B25">
              <w:rPr>
                <w:rFonts w:ascii="Arial" w:hAnsi="Arial" w:cs="Arial"/>
                <w:b/>
                <w:iCs/>
                <w:sz w:val="16"/>
                <w:szCs w:val="16"/>
              </w:rPr>
              <w:t>spp.</w:t>
            </w:r>
            <w:r w:rsidRPr="001C6B25">
              <w:rPr>
                <w:rFonts w:ascii="Arial" w:hAnsi="Arial" w:cs="Arial"/>
                <w:b/>
                <w:sz w:val="16"/>
                <w:szCs w:val="16"/>
              </w:rPr>
              <w:t xml:space="preserve"> Detected</w:t>
            </w:r>
          </w:p>
          <w:p w14:paraId="27BC2EFD"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Streptococcus agalactiae </w:t>
            </w:r>
            <w:r w:rsidRPr="001C6B25">
              <w:rPr>
                <w:rFonts w:ascii="Arial" w:hAnsi="Arial" w:cs="Arial"/>
                <w:iCs/>
                <w:sz w:val="16"/>
                <w:szCs w:val="16"/>
              </w:rPr>
              <w:t xml:space="preserve">(Group B) </w:t>
            </w:r>
            <w:r w:rsidRPr="001C6B25">
              <w:rPr>
                <w:rFonts w:ascii="Arial" w:hAnsi="Arial" w:cs="Arial"/>
                <w:sz w:val="16"/>
                <w:szCs w:val="16"/>
              </w:rPr>
              <w:t>Not Detected</w:t>
            </w:r>
            <w:r w:rsidRPr="001C6B25">
              <w:rPr>
                <w:rFonts w:ascii="Arial" w:hAnsi="Arial" w:cs="Arial"/>
                <w:i/>
                <w:sz w:val="16"/>
                <w:szCs w:val="16"/>
              </w:rPr>
              <w:t xml:space="preserve"> </w:t>
            </w:r>
          </w:p>
          <w:p w14:paraId="7963751A"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Streptococcus pneumoniae </w:t>
            </w:r>
            <w:r w:rsidRPr="001C6B25">
              <w:rPr>
                <w:rFonts w:ascii="Arial" w:hAnsi="Arial" w:cs="Arial"/>
                <w:sz w:val="16"/>
                <w:szCs w:val="16"/>
              </w:rPr>
              <w:t>Not Detected</w:t>
            </w:r>
          </w:p>
          <w:p w14:paraId="77905470"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Streptococcus pyogenes </w:t>
            </w:r>
            <w:r w:rsidRPr="001C6B25">
              <w:rPr>
                <w:rFonts w:ascii="Arial" w:hAnsi="Arial" w:cs="Arial"/>
                <w:iCs/>
                <w:sz w:val="16"/>
                <w:szCs w:val="16"/>
              </w:rPr>
              <w:t xml:space="preserve">(Group A) </w:t>
            </w:r>
            <w:r w:rsidRPr="001C6B25">
              <w:rPr>
                <w:rFonts w:ascii="Arial" w:hAnsi="Arial" w:cs="Arial"/>
                <w:sz w:val="16"/>
                <w:szCs w:val="16"/>
              </w:rPr>
              <w:t>Not Detected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043F66"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Positive</w:t>
            </w:r>
          </w:p>
        </w:tc>
        <w:tc>
          <w:tcPr>
            <w:tcW w:w="900" w:type="dxa"/>
            <w:tcBorders>
              <w:top w:val="single" w:sz="4" w:space="0" w:color="000000"/>
              <w:left w:val="single" w:sz="4" w:space="0" w:color="000000"/>
              <w:bottom w:val="single" w:sz="4" w:space="0" w:color="000000"/>
              <w:right w:val="single" w:sz="4" w:space="0" w:color="000000"/>
            </w:tcBorders>
            <w:vAlign w:val="center"/>
          </w:tcPr>
          <w:p w14:paraId="79012FDA"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00" w:type="dxa"/>
            <w:tcBorders>
              <w:top w:val="single" w:sz="4" w:space="0" w:color="000000"/>
              <w:left w:val="single" w:sz="4" w:space="0" w:color="000000"/>
              <w:bottom w:val="single" w:sz="4" w:space="0" w:color="000000"/>
              <w:right w:val="single" w:sz="4" w:space="0" w:color="000000"/>
            </w:tcBorders>
            <w:vAlign w:val="center"/>
          </w:tcPr>
          <w:p w14:paraId="3D95AB84"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00" w:type="dxa"/>
            <w:tcBorders>
              <w:top w:val="single" w:sz="4" w:space="0" w:color="000000"/>
              <w:left w:val="single" w:sz="4" w:space="0" w:color="000000"/>
              <w:bottom w:val="single" w:sz="4" w:space="0" w:color="000000"/>
              <w:right w:val="single" w:sz="4" w:space="0" w:color="000000"/>
            </w:tcBorders>
            <w:vAlign w:val="center"/>
          </w:tcPr>
          <w:p w14:paraId="31E1C165"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3075" w:type="dxa"/>
            <w:tcBorders>
              <w:top w:val="single" w:sz="4" w:space="0" w:color="000000"/>
              <w:left w:val="single" w:sz="4" w:space="0" w:color="000000"/>
              <w:bottom w:val="single" w:sz="4" w:space="0" w:color="000000"/>
              <w:right w:val="double" w:sz="4" w:space="0" w:color="auto"/>
            </w:tcBorders>
            <w:vAlign w:val="center"/>
          </w:tcPr>
          <w:p w14:paraId="3CC4FC62" w14:textId="77777777" w:rsidR="002170BD" w:rsidRPr="001C6B25" w:rsidRDefault="002170BD" w:rsidP="002170BD">
            <w:pPr>
              <w:spacing w:after="0"/>
              <w:rPr>
                <w:rFonts w:ascii="Arial" w:hAnsi="Arial" w:cs="Arial"/>
                <w:sz w:val="16"/>
                <w:szCs w:val="16"/>
              </w:rPr>
            </w:pPr>
            <w:r w:rsidRPr="001C6B25">
              <w:rPr>
                <w:rFonts w:ascii="Arial" w:hAnsi="Arial" w:cs="Arial"/>
                <w:iCs/>
                <w:sz w:val="16"/>
                <w:szCs w:val="16"/>
              </w:rPr>
              <w:t xml:space="preserve">One or more </w:t>
            </w:r>
            <w:r w:rsidRPr="001C6B25">
              <w:rPr>
                <w:rFonts w:ascii="Arial" w:hAnsi="Arial" w:cs="Arial"/>
                <w:i/>
                <w:sz w:val="16"/>
                <w:szCs w:val="16"/>
              </w:rPr>
              <w:t>Streptococcus</w:t>
            </w:r>
            <w:r w:rsidRPr="001C6B25">
              <w:rPr>
                <w:rFonts w:ascii="Arial" w:hAnsi="Arial" w:cs="Arial"/>
                <w:sz w:val="16"/>
                <w:szCs w:val="16"/>
              </w:rPr>
              <w:t xml:space="preserve"> species detected in the sample</w:t>
            </w:r>
          </w:p>
          <w:p w14:paraId="6C131A62" w14:textId="77777777" w:rsidR="002170BD" w:rsidRPr="001C6B25" w:rsidRDefault="002170BD" w:rsidP="002170BD">
            <w:pPr>
              <w:spacing w:after="0"/>
              <w:rPr>
                <w:rFonts w:ascii="Arial" w:hAnsi="Arial" w:cs="Arial"/>
                <w:sz w:val="16"/>
                <w:szCs w:val="16"/>
              </w:rPr>
            </w:pPr>
            <w:r w:rsidRPr="001C6B25">
              <w:rPr>
                <w:rFonts w:ascii="Arial" w:hAnsi="Arial" w:cs="Arial"/>
                <w:sz w:val="16"/>
                <w:szCs w:val="16"/>
              </w:rPr>
              <w:t>(</w:t>
            </w:r>
            <w:r w:rsidRPr="001C6B25">
              <w:rPr>
                <w:rFonts w:ascii="Arial" w:hAnsi="Arial" w:cs="Arial"/>
                <w:sz w:val="16"/>
                <w:szCs w:val="16"/>
                <w:u w:val="single"/>
              </w:rPr>
              <w:t>not</w:t>
            </w:r>
            <w:r w:rsidRPr="001C6B25">
              <w:rPr>
                <w:rFonts w:ascii="Arial" w:hAnsi="Arial" w:cs="Arial"/>
                <w:sz w:val="16"/>
                <w:szCs w:val="16"/>
              </w:rPr>
              <w:t xml:space="preserve"> </w:t>
            </w:r>
            <w:r w:rsidRPr="001C6B25">
              <w:rPr>
                <w:rFonts w:ascii="Arial" w:hAnsi="Arial" w:cs="Arial"/>
                <w:i/>
                <w:sz w:val="16"/>
                <w:szCs w:val="16"/>
              </w:rPr>
              <w:t>S. agalactiae</w:t>
            </w:r>
            <w:r w:rsidRPr="001C6B25">
              <w:rPr>
                <w:rFonts w:ascii="Arial" w:hAnsi="Arial" w:cs="Arial"/>
                <w:sz w:val="16"/>
                <w:szCs w:val="16"/>
              </w:rPr>
              <w:t xml:space="preserve">, </w:t>
            </w:r>
            <w:r w:rsidRPr="001C6B25">
              <w:rPr>
                <w:rFonts w:ascii="Arial" w:hAnsi="Arial" w:cs="Arial"/>
                <w:i/>
                <w:sz w:val="16"/>
                <w:szCs w:val="16"/>
              </w:rPr>
              <w:t>S. pneumoniae</w:t>
            </w:r>
            <w:r w:rsidRPr="001C6B25">
              <w:rPr>
                <w:rFonts w:ascii="Arial" w:hAnsi="Arial" w:cs="Arial"/>
                <w:sz w:val="16"/>
                <w:szCs w:val="16"/>
              </w:rPr>
              <w:t xml:space="preserve">, or </w:t>
            </w:r>
            <w:r w:rsidRPr="001C6B25">
              <w:rPr>
                <w:rFonts w:ascii="Arial" w:hAnsi="Arial" w:cs="Arial"/>
                <w:i/>
                <w:sz w:val="16"/>
                <w:szCs w:val="16"/>
              </w:rPr>
              <w:t>S. pyogenes</w:t>
            </w:r>
            <w:r w:rsidRPr="001C6B25">
              <w:rPr>
                <w:rFonts w:ascii="Arial" w:hAnsi="Arial" w:cs="Arial"/>
                <w:sz w:val="16"/>
                <w:szCs w:val="16"/>
              </w:rPr>
              <w:t>)</w:t>
            </w:r>
          </w:p>
        </w:tc>
      </w:tr>
      <w:tr w:rsidR="001C6B25" w:rsidRPr="001C6B25" w14:paraId="1620D8CA" w14:textId="77777777" w:rsidTr="002170BD">
        <w:trPr>
          <w:trHeight w:val="971"/>
        </w:trPr>
        <w:tc>
          <w:tcPr>
            <w:tcW w:w="4035" w:type="dxa"/>
            <w:tcBorders>
              <w:top w:val="single" w:sz="4" w:space="0" w:color="000000"/>
              <w:left w:val="double" w:sz="4" w:space="0" w:color="auto"/>
              <w:bottom w:val="single" w:sz="4" w:space="0" w:color="000000"/>
              <w:right w:val="single" w:sz="4" w:space="0" w:color="000000"/>
            </w:tcBorders>
            <w:vAlign w:val="center"/>
          </w:tcPr>
          <w:p w14:paraId="6A1B1C61" w14:textId="77777777" w:rsidR="002170BD" w:rsidRPr="001C6B25" w:rsidRDefault="002170BD" w:rsidP="002170BD">
            <w:pPr>
              <w:spacing w:after="0"/>
              <w:rPr>
                <w:rFonts w:ascii="Arial" w:hAnsi="Arial" w:cs="Arial"/>
                <w:sz w:val="16"/>
                <w:szCs w:val="16"/>
              </w:rPr>
            </w:pPr>
            <w:r w:rsidRPr="001C6B25">
              <w:rPr>
                <w:rFonts w:ascii="Arial" w:hAnsi="Arial" w:cs="Arial"/>
                <w:b/>
                <w:i/>
                <w:sz w:val="16"/>
                <w:szCs w:val="16"/>
              </w:rPr>
              <w:t>Streptococcus</w:t>
            </w:r>
            <w:r w:rsidRPr="001C6B25">
              <w:rPr>
                <w:rFonts w:ascii="Arial" w:hAnsi="Arial" w:cs="Arial"/>
                <w:b/>
                <w:sz w:val="16"/>
                <w:szCs w:val="16"/>
              </w:rPr>
              <w:t xml:space="preserve"> Detected</w:t>
            </w:r>
          </w:p>
          <w:p w14:paraId="2D1C9C31"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 xml:space="preserve">Streptococcus agalactiae </w:t>
            </w:r>
            <w:r w:rsidRPr="001C6B25">
              <w:rPr>
                <w:rFonts w:ascii="Arial" w:hAnsi="Arial" w:cs="Arial"/>
                <w:b/>
                <w:bCs/>
                <w:iCs/>
                <w:sz w:val="16"/>
                <w:szCs w:val="16"/>
              </w:rPr>
              <w:t>(Group B)</w:t>
            </w:r>
            <w:r w:rsidRPr="001C6B25">
              <w:rPr>
                <w:rFonts w:ascii="Arial" w:hAnsi="Arial" w:cs="Arial"/>
                <w:iCs/>
                <w:sz w:val="16"/>
                <w:szCs w:val="16"/>
              </w:rPr>
              <w:t xml:space="preserve"> </w:t>
            </w:r>
            <w:r w:rsidRPr="001C6B25">
              <w:rPr>
                <w:rFonts w:ascii="Arial" w:hAnsi="Arial" w:cs="Arial"/>
                <w:b/>
                <w:sz w:val="16"/>
                <w:szCs w:val="16"/>
              </w:rPr>
              <w:t>Detected</w:t>
            </w:r>
          </w:p>
          <w:p w14:paraId="3DA0CD4E"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Streptococcus pneumoniae </w:t>
            </w:r>
            <w:r w:rsidRPr="001C6B25">
              <w:rPr>
                <w:rFonts w:ascii="Arial" w:hAnsi="Arial" w:cs="Arial"/>
                <w:sz w:val="16"/>
                <w:szCs w:val="16"/>
              </w:rPr>
              <w:t>Not Detected</w:t>
            </w:r>
          </w:p>
          <w:p w14:paraId="5CF10A71"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Streptococcus pyogenes </w:t>
            </w:r>
            <w:r w:rsidRPr="001C6B25">
              <w:rPr>
                <w:rFonts w:ascii="Arial" w:hAnsi="Arial" w:cs="Arial"/>
                <w:iCs/>
                <w:sz w:val="16"/>
                <w:szCs w:val="16"/>
              </w:rPr>
              <w:t xml:space="preserve">(Group A) </w:t>
            </w:r>
            <w:r w:rsidRPr="001C6B25">
              <w:rPr>
                <w:rFonts w:ascii="Arial" w:hAnsi="Arial" w:cs="Arial"/>
                <w:sz w:val="16"/>
                <w:szCs w:val="16"/>
              </w:rPr>
              <w:t>Not Detected</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2A7A7A"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A9639A" w14:textId="77777777" w:rsidR="002170BD" w:rsidRPr="001C6B25" w:rsidRDefault="002170BD" w:rsidP="002170BD">
            <w:pPr>
              <w:spacing w:after="0"/>
              <w:jc w:val="center"/>
              <w:rPr>
                <w:rFonts w:ascii="Arial" w:hAnsi="Arial" w:cs="Arial"/>
                <w:sz w:val="16"/>
                <w:szCs w:val="16"/>
              </w:rPr>
            </w:pPr>
            <w:r w:rsidRPr="001C6B25">
              <w:rPr>
                <w:rFonts w:ascii="Arial" w:hAnsi="Arial" w:cs="Arial"/>
                <w:b/>
                <w:sz w:val="16"/>
                <w:szCs w:val="16"/>
              </w:rPr>
              <w:t>Positive</w:t>
            </w:r>
          </w:p>
        </w:tc>
        <w:tc>
          <w:tcPr>
            <w:tcW w:w="900" w:type="dxa"/>
            <w:tcBorders>
              <w:top w:val="single" w:sz="4" w:space="0" w:color="000000"/>
              <w:left w:val="single" w:sz="4" w:space="0" w:color="000000"/>
              <w:bottom w:val="single" w:sz="4" w:space="0" w:color="000000"/>
              <w:right w:val="single" w:sz="4" w:space="0" w:color="000000"/>
            </w:tcBorders>
            <w:vAlign w:val="center"/>
          </w:tcPr>
          <w:p w14:paraId="6B5ED725"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00" w:type="dxa"/>
            <w:tcBorders>
              <w:top w:val="single" w:sz="4" w:space="0" w:color="000000"/>
              <w:left w:val="single" w:sz="4" w:space="0" w:color="000000"/>
              <w:bottom w:val="single" w:sz="4" w:space="0" w:color="000000"/>
              <w:right w:val="single" w:sz="4" w:space="0" w:color="000000"/>
            </w:tcBorders>
            <w:vAlign w:val="center"/>
          </w:tcPr>
          <w:p w14:paraId="30709C3B"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3075" w:type="dxa"/>
            <w:tcBorders>
              <w:top w:val="single" w:sz="4" w:space="0" w:color="000000"/>
              <w:left w:val="single" w:sz="4" w:space="0" w:color="000000"/>
              <w:bottom w:val="single" w:sz="4" w:space="0" w:color="000000"/>
              <w:right w:val="double" w:sz="4" w:space="0" w:color="auto"/>
            </w:tcBorders>
            <w:vAlign w:val="center"/>
          </w:tcPr>
          <w:p w14:paraId="6B264B96" w14:textId="77777777" w:rsidR="002170BD" w:rsidRPr="001C6B25" w:rsidRDefault="002170BD" w:rsidP="002170BD">
            <w:pPr>
              <w:rPr>
                <w:rFonts w:ascii="Arial" w:hAnsi="Arial" w:cs="Arial"/>
                <w:sz w:val="16"/>
                <w:szCs w:val="16"/>
              </w:rPr>
            </w:pPr>
            <w:r w:rsidRPr="001C6B25">
              <w:rPr>
                <w:rFonts w:ascii="Arial" w:hAnsi="Arial" w:cs="Arial"/>
                <w:i/>
                <w:sz w:val="16"/>
                <w:szCs w:val="16"/>
              </w:rPr>
              <w:t>Streptococcus agalactiae</w:t>
            </w:r>
            <w:r w:rsidRPr="001C6B25">
              <w:rPr>
                <w:rFonts w:ascii="Arial" w:hAnsi="Arial" w:cs="Arial"/>
                <w:sz w:val="16"/>
                <w:szCs w:val="16"/>
              </w:rPr>
              <w:t xml:space="preserve"> detected in the sample.</w:t>
            </w:r>
          </w:p>
          <w:p w14:paraId="372EB6A0" w14:textId="77777777" w:rsidR="002170BD" w:rsidRPr="001C6B25" w:rsidRDefault="002170BD" w:rsidP="002170BD">
            <w:pPr>
              <w:contextualSpacing/>
              <w:rPr>
                <w:rFonts w:ascii="Arial" w:hAnsi="Arial" w:cs="Arial"/>
                <w:b/>
                <w:sz w:val="16"/>
                <w:szCs w:val="16"/>
              </w:rPr>
            </w:pPr>
            <w:r w:rsidRPr="001C6B25">
              <w:rPr>
                <w:rFonts w:ascii="Arial" w:hAnsi="Arial" w:cs="Arial"/>
                <w:sz w:val="16"/>
                <w:szCs w:val="16"/>
              </w:rPr>
              <w:t xml:space="preserve">Note: additional </w:t>
            </w:r>
            <w:r w:rsidRPr="001C6B25">
              <w:rPr>
                <w:rFonts w:ascii="Arial" w:hAnsi="Arial" w:cs="Arial"/>
                <w:i/>
                <w:iCs/>
                <w:sz w:val="16"/>
                <w:szCs w:val="16"/>
              </w:rPr>
              <w:t xml:space="preserve">Streptococcus </w:t>
            </w:r>
            <w:r w:rsidRPr="001C6B25">
              <w:rPr>
                <w:rFonts w:ascii="Arial" w:hAnsi="Arial" w:cs="Arial"/>
                <w:sz w:val="16"/>
                <w:szCs w:val="16"/>
              </w:rPr>
              <w:t xml:space="preserve">species (not </w:t>
            </w:r>
            <w:r w:rsidRPr="001C6B25">
              <w:rPr>
                <w:rFonts w:ascii="Arial" w:hAnsi="Arial" w:cs="Arial"/>
                <w:i/>
                <w:iCs/>
                <w:sz w:val="16"/>
                <w:szCs w:val="16"/>
              </w:rPr>
              <w:t>S. pneumoniae</w:t>
            </w:r>
            <w:r w:rsidRPr="001C6B25">
              <w:rPr>
                <w:rFonts w:ascii="Arial" w:hAnsi="Arial" w:cs="Arial"/>
                <w:sz w:val="16"/>
                <w:szCs w:val="16"/>
              </w:rPr>
              <w:t xml:space="preserve"> or </w:t>
            </w:r>
            <w:r w:rsidRPr="001C6B25">
              <w:rPr>
                <w:rFonts w:ascii="Arial" w:hAnsi="Arial" w:cs="Arial"/>
                <w:i/>
                <w:iCs/>
                <w:sz w:val="16"/>
                <w:szCs w:val="16"/>
              </w:rPr>
              <w:t>S. pyogenes</w:t>
            </w:r>
            <w:r w:rsidRPr="001C6B25">
              <w:rPr>
                <w:rFonts w:ascii="Arial" w:hAnsi="Arial" w:cs="Arial"/>
                <w:sz w:val="16"/>
                <w:szCs w:val="16"/>
              </w:rPr>
              <w:t>) may also be in the sample</w:t>
            </w:r>
          </w:p>
        </w:tc>
      </w:tr>
      <w:tr w:rsidR="001C6B25" w:rsidRPr="001C6B25" w14:paraId="5A02F672" w14:textId="77777777" w:rsidTr="002170BD">
        <w:trPr>
          <w:trHeight w:val="971"/>
        </w:trPr>
        <w:tc>
          <w:tcPr>
            <w:tcW w:w="4035" w:type="dxa"/>
            <w:tcBorders>
              <w:top w:val="single" w:sz="4" w:space="0" w:color="000000"/>
              <w:left w:val="double" w:sz="4" w:space="0" w:color="auto"/>
              <w:bottom w:val="single" w:sz="4" w:space="0" w:color="000000"/>
              <w:right w:val="single" w:sz="4" w:space="0" w:color="000000"/>
            </w:tcBorders>
            <w:vAlign w:val="center"/>
          </w:tcPr>
          <w:p w14:paraId="05298DDC" w14:textId="77777777" w:rsidR="002170BD" w:rsidRPr="001C6B25" w:rsidRDefault="002170BD" w:rsidP="002170BD">
            <w:pPr>
              <w:spacing w:after="0"/>
              <w:rPr>
                <w:rFonts w:ascii="Arial" w:hAnsi="Arial" w:cs="Arial"/>
                <w:sz w:val="16"/>
                <w:szCs w:val="16"/>
              </w:rPr>
            </w:pPr>
            <w:r w:rsidRPr="001C6B25">
              <w:rPr>
                <w:rFonts w:ascii="Arial" w:hAnsi="Arial" w:cs="Arial"/>
                <w:b/>
                <w:i/>
                <w:sz w:val="16"/>
                <w:szCs w:val="16"/>
              </w:rPr>
              <w:t>Streptococcus</w:t>
            </w:r>
            <w:r w:rsidRPr="001C6B25">
              <w:rPr>
                <w:rFonts w:ascii="Arial" w:hAnsi="Arial" w:cs="Arial"/>
                <w:b/>
                <w:sz w:val="16"/>
                <w:szCs w:val="16"/>
              </w:rPr>
              <w:t xml:space="preserve"> Detected</w:t>
            </w:r>
          </w:p>
          <w:p w14:paraId="2633E78C"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Streptococcus agalactiae</w:t>
            </w:r>
            <w:r w:rsidRPr="001C6B25">
              <w:rPr>
                <w:rFonts w:ascii="Arial" w:hAnsi="Arial" w:cs="Arial"/>
                <w:sz w:val="16"/>
                <w:szCs w:val="16"/>
              </w:rPr>
              <w:t xml:space="preserve"> </w:t>
            </w:r>
            <w:r w:rsidRPr="001C6B25">
              <w:rPr>
                <w:rFonts w:ascii="Arial" w:hAnsi="Arial" w:cs="Arial"/>
                <w:iCs/>
                <w:sz w:val="16"/>
                <w:szCs w:val="16"/>
              </w:rPr>
              <w:t xml:space="preserve">(Group B) </w:t>
            </w:r>
            <w:r w:rsidRPr="001C6B25">
              <w:rPr>
                <w:rFonts w:ascii="Arial" w:hAnsi="Arial" w:cs="Arial"/>
                <w:sz w:val="16"/>
                <w:szCs w:val="16"/>
              </w:rPr>
              <w:t>Not Detected</w:t>
            </w:r>
          </w:p>
          <w:p w14:paraId="3046A94C" w14:textId="77777777" w:rsidR="002170BD" w:rsidRPr="001C6B25" w:rsidRDefault="002170BD" w:rsidP="002170BD">
            <w:pPr>
              <w:spacing w:after="0"/>
              <w:ind w:left="162"/>
              <w:rPr>
                <w:rFonts w:ascii="Arial" w:hAnsi="Arial" w:cs="Arial"/>
                <w:b/>
                <w:sz w:val="16"/>
                <w:szCs w:val="16"/>
              </w:rPr>
            </w:pPr>
            <w:r w:rsidRPr="001C6B25">
              <w:rPr>
                <w:rFonts w:ascii="Arial" w:hAnsi="Arial" w:cs="Arial"/>
                <w:b/>
                <w:i/>
                <w:sz w:val="16"/>
                <w:szCs w:val="16"/>
              </w:rPr>
              <w:t>Streptococcus pneumoniae</w:t>
            </w:r>
            <w:r w:rsidRPr="001C6B25">
              <w:rPr>
                <w:rFonts w:ascii="Arial" w:hAnsi="Arial" w:cs="Arial"/>
                <w:b/>
                <w:sz w:val="16"/>
                <w:szCs w:val="16"/>
              </w:rPr>
              <w:t xml:space="preserve"> Detected</w:t>
            </w:r>
          </w:p>
          <w:p w14:paraId="21D98E5F" w14:textId="77777777" w:rsidR="002170BD" w:rsidRPr="001C6B25" w:rsidRDefault="002170BD" w:rsidP="002170BD">
            <w:pPr>
              <w:spacing w:after="0"/>
              <w:ind w:left="162"/>
              <w:rPr>
                <w:rFonts w:ascii="Arial" w:hAnsi="Arial" w:cs="Arial"/>
                <w:b/>
                <w:i/>
                <w:sz w:val="16"/>
                <w:szCs w:val="16"/>
              </w:rPr>
            </w:pPr>
            <w:r w:rsidRPr="001C6B25">
              <w:rPr>
                <w:rFonts w:ascii="Arial" w:hAnsi="Arial" w:cs="Arial"/>
                <w:i/>
                <w:sz w:val="16"/>
                <w:szCs w:val="16"/>
              </w:rPr>
              <w:t>Streptococcus pyogenes</w:t>
            </w:r>
            <w:r w:rsidRPr="001C6B25">
              <w:rPr>
                <w:rFonts w:ascii="Arial" w:hAnsi="Arial" w:cs="Arial"/>
                <w:sz w:val="16"/>
                <w:szCs w:val="16"/>
              </w:rPr>
              <w:t xml:space="preserve"> </w:t>
            </w:r>
            <w:r w:rsidRPr="001C6B25">
              <w:rPr>
                <w:rFonts w:ascii="Arial" w:hAnsi="Arial" w:cs="Arial"/>
                <w:iCs/>
                <w:sz w:val="16"/>
                <w:szCs w:val="16"/>
              </w:rPr>
              <w:t xml:space="preserve">(Group A) </w:t>
            </w:r>
            <w:r w:rsidRPr="001C6B25">
              <w:rPr>
                <w:rFonts w:ascii="Arial" w:hAnsi="Arial" w:cs="Arial"/>
                <w:sz w:val="16"/>
                <w:szCs w:val="16"/>
              </w:rPr>
              <w:t>Not Detected</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378A1C"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900" w:type="dxa"/>
            <w:tcBorders>
              <w:top w:val="single" w:sz="4" w:space="0" w:color="000000"/>
              <w:left w:val="single" w:sz="4" w:space="0" w:color="000000"/>
              <w:bottom w:val="single" w:sz="4" w:space="0" w:color="000000"/>
              <w:right w:val="single" w:sz="4" w:space="0" w:color="000000"/>
            </w:tcBorders>
            <w:vAlign w:val="center"/>
          </w:tcPr>
          <w:p w14:paraId="17BA2579"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3C4981" w14:textId="77777777" w:rsidR="002170BD" w:rsidRPr="001C6B25" w:rsidRDefault="002170BD" w:rsidP="002170BD">
            <w:pPr>
              <w:spacing w:after="0"/>
              <w:jc w:val="center"/>
              <w:rPr>
                <w:rFonts w:ascii="Arial" w:hAnsi="Arial" w:cs="Arial"/>
                <w:sz w:val="16"/>
                <w:szCs w:val="16"/>
              </w:rPr>
            </w:pPr>
            <w:r w:rsidRPr="001C6B25">
              <w:rPr>
                <w:rFonts w:ascii="Arial" w:hAnsi="Arial" w:cs="Arial"/>
                <w:b/>
                <w:sz w:val="16"/>
                <w:szCs w:val="16"/>
              </w:rPr>
              <w:t>Positive</w:t>
            </w:r>
          </w:p>
        </w:tc>
        <w:tc>
          <w:tcPr>
            <w:tcW w:w="900" w:type="dxa"/>
            <w:tcBorders>
              <w:top w:val="single" w:sz="4" w:space="0" w:color="000000"/>
              <w:left w:val="single" w:sz="4" w:space="0" w:color="000000"/>
              <w:bottom w:val="single" w:sz="4" w:space="0" w:color="000000"/>
              <w:right w:val="single" w:sz="4" w:space="0" w:color="000000"/>
            </w:tcBorders>
            <w:vAlign w:val="center"/>
          </w:tcPr>
          <w:p w14:paraId="32DCBCB2"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3075" w:type="dxa"/>
            <w:tcBorders>
              <w:top w:val="single" w:sz="4" w:space="0" w:color="000000"/>
              <w:left w:val="single" w:sz="4" w:space="0" w:color="000000"/>
              <w:bottom w:val="single" w:sz="4" w:space="0" w:color="000000"/>
              <w:right w:val="double" w:sz="4" w:space="0" w:color="auto"/>
            </w:tcBorders>
            <w:vAlign w:val="center"/>
          </w:tcPr>
          <w:p w14:paraId="593FC28B" w14:textId="77777777" w:rsidR="002170BD" w:rsidRPr="001C6B25" w:rsidRDefault="002170BD" w:rsidP="002170BD">
            <w:pPr>
              <w:rPr>
                <w:rFonts w:ascii="Arial" w:hAnsi="Arial" w:cs="Arial"/>
                <w:sz w:val="16"/>
                <w:szCs w:val="16"/>
              </w:rPr>
            </w:pPr>
            <w:r w:rsidRPr="001C6B25">
              <w:rPr>
                <w:rFonts w:ascii="Arial" w:hAnsi="Arial" w:cs="Arial"/>
                <w:i/>
                <w:sz w:val="16"/>
                <w:szCs w:val="16"/>
              </w:rPr>
              <w:t>Streptococcus pneumoniae</w:t>
            </w:r>
            <w:r w:rsidRPr="001C6B25">
              <w:rPr>
                <w:rFonts w:ascii="Arial" w:hAnsi="Arial" w:cs="Arial"/>
                <w:sz w:val="16"/>
                <w:szCs w:val="16"/>
              </w:rPr>
              <w:t xml:space="preserve"> detected in the sample</w:t>
            </w:r>
          </w:p>
          <w:p w14:paraId="7E172C14" w14:textId="77777777" w:rsidR="002170BD" w:rsidRPr="001C6B25" w:rsidRDefault="002170BD" w:rsidP="002170BD">
            <w:pPr>
              <w:rPr>
                <w:rFonts w:ascii="Arial" w:hAnsi="Arial" w:cs="Arial"/>
                <w:sz w:val="16"/>
                <w:szCs w:val="16"/>
              </w:rPr>
            </w:pPr>
            <w:r w:rsidRPr="001C6B25">
              <w:rPr>
                <w:rFonts w:ascii="Arial" w:hAnsi="Arial" w:cs="Arial"/>
                <w:sz w:val="16"/>
                <w:szCs w:val="16"/>
              </w:rPr>
              <w:t xml:space="preserve">Note: additional </w:t>
            </w:r>
            <w:r w:rsidRPr="001C6B25">
              <w:rPr>
                <w:rFonts w:ascii="Arial" w:hAnsi="Arial" w:cs="Arial"/>
                <w:i/>
                <w:iCs/>
                <w:sz w:val="16"/>
                <w:szCs w:val="16"/>
              </w:rPr>
              <w:t>Streptococcus</w:t>
            </w:r>
            <w:r w:rsidRPr="001C6B25">
              <w:rPr>
                <w:rFonts w:ascii="Arial" w:hAnsi="Arial" w:cs="Arial"/>
                <w:sz w:val="16"/>
                <w:szCs w:val="16"/>
              </w:rPr>
              <w:t xml:space="preserve"> species (not </w:t>
            </w:r>
            <w:r w:rsidRPr="001C6B25">
              <w:rPr>
                <w:rFonts w:ascii="Arial" w:hAnsi="Arial" w:cs="Arial"/>
                <w:i/>
                <w:iCs/>
                <w:sz w:val="16"/>
                <w:szCs w:val="16"/>
              </w:rPr>
              <w:t>S. agalactiae</w:t>
            </w:r>
            <w:r w:rsidRPr="001C6B25">
              <w:rPr>
                <w:rFonts w:ascii="Arial" w:hAnsi="Arial" w:cs="Arial"/>
                <w:sz w:val="16"/>
                <w:szCs w:val="16"/>
              </w:rPr>
              <w:t xml:space="preserve"> or </w:t>
            </w:r>
            <w:r w:rsidRPr="001C6B25">
              <w:rPr>
                <w:rFonts w:ascii="Arial" w:hAnsi="Arial" w:cs="Arial"/>
                <w:i/>
                <w:iCs/>
                <w:sz w:val="16"/>
                <w:szCs w:val="16"/>
              </w:rPr>
              <w:t>S. pyogenes</w:t>
            </w:r>
            <w:r w:rsidRPr="001C6B25">
              <w:rPr>
                <w:rFonts w:ascii="Arial" w:hAnsi="Arial" w:cs="Arial"/>
                <w:sz w:val="16"/>
                <w:szCs w:val="16"/>
              </w:rPr>
              <w:t>) may also be in the sample</w:t>
            </w:r>
          </w:p>
        </w:tc>
      </w:tr>
      <w:tr w:rsidR="001C6B25" w:rsidRPr="001C6B25" w14:paraId="2393D8A4" w14:textId="77777777" w:rsidTr="002170BD">
        <w:trPr>
          <w:trHeight w:val="971"/>
        </w:trPr>
        <w:tc>
          <w:tcPr>
            <w:tcW w:w="4035" w:type="dxa"/>
            <w:tcBorders>
              <w:top w:val="single" w:sz="4" w:space="0" w:color="000000"/>
              <w:left w:val="double" w:sz="4" w:space="0" w:color="auto"/>
              <w:bottom w:val="double" w:sz="4" w:space="0" w:color="auto"/>
              <w:right w:val="single" w:sz="4" w:space="0" w:color="000000"/>
            </w:tcBorders>
            <w:vAlign w:val="center"/>
          </w:tcPr>
          <w:p w14:paraId="3EB564EE" w14:textId="77777777" w:rsidR="002170BD" w:rsidRPr="001C6B25" w:rsidRDefault="002170BD" w:rsidP="002170BD">
            <w:pPr>
              <w:spacing w:after="0"/>
              <w:rPr>
                <w:rFonts w:ascii="Arial" w:hAnsi="Arial" w:cs="Arial"/>
                <w:sz w:val="16"/>
                <w:szCs w:val="16"/>
              </w:rPr>
            </w:pPr>
            <w:r w:rsidRPr="001C6B25">
              <w:rPr>
                <w:rFonts w:ascii="Arial" w:hAnsi="Arial" w:cs="Arial"/>
                <w:b/>
                <w:i/>
                <w:sz w:val="16"/>
                <w:szCs w:val="16"/>
              </w:rPr>
              <w:t>Streptococcus</w:t>
            </w:r>
            <w:r w:rsidRPr="001C6B25">
              <w:rPr>
                <w:rFonts w:ascii="Arial" w:hAnsi="Arial" w:cs="Arial"/>
                <w:b/>
                <w:sz w:val="16"/>
                <w:szCs w:val="16"/>
              </w:rPr>
              <w:t xml:space="preserve"> Detected</w:t>
            </w:r>
          </w:p>
          <w:p w14:paraId="4FEDDF6B"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Streptococcus agalactiae</w:t>
            </w:r>
            <w:r w:rsidRPr="001C6B25">
              <w:rPr>
                <w:rFonts w:ascii="Arial" w:hAnsi="Arial" w:cs="Arial"/>
                <w:sz w:val="16"/>
                <w:szCs w:val="16"/>
              </w:rPr>
              <w:t xml:space="preserve"> </w:t>
            </w:r>
            <w:r w:rsidRPr="001C6B25">
              <w:rPr>
                <w:rFonts w:ascii="Arial" w:hAnsi="Arial" w:cs="Arial"/>
                <w:iCs/>
                <w:sz w:val="16"/>
                <w:szCs w:val="16"/>
              </w:rPr>
              <w:t xml:space="preserve">(Group B) </w:t>
            </w:r>
            <w:r w:rsidRPr="001C6B25">
              <w:rPr>
                <w:rFonts w:ascii="Arial" w:hAnsi="Arial" w:cs="Arial"/>
                <w:sz w:val="16"/>
                <w:szCs w:val="16"/>
              </w:rPr>
              <w:t>Not Detected</w:t>
            </w:r>
          </w:p>
          <w:p w14:paraId="73A0E75B"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Streptococcus pneumoniae</w:t>
            </w:r>
            <w:r w:rsidRPr="001C6B25">
              <w:rPr>
                <w:rFonts w:ascii="Arial" w:hAnsi="Arial" w:cs="Arial"/>
                <w:sz w:val="16"/>
                <w:szCs w:val="16"/>
              </w:rPr>
              <w:t xml:space="preserve"> Not Detected</w:t>
            </w:r>
          </w:p>
          <w:p w14:paraId="7ED885F1"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Streptococcus pyogenes</w:t>
            </w:r>
            <w:r w:rsidRPr="001C6B25">
              <w:rPr>
                <w:rFonts w:ascii="Arial" w:hAnsi="Arial" w:cs="Arial"/>
                <w:b/>
                <w:sz w:val="16"/>
                <w:szCs w:val="16"/>
              </w:rPr>
              <w:t xml:space="preserve"> </w:t>
            </w:r>
            <w:r w:rsidRPr="001C6B25">
              <w:rPr>
                <w:rFonts w:ascii="Arial" w:hAnsi="Arial" w:cs="Arial"/>
                <w:b/>
                <w:bCs/>
                <w:iCs/>
                <w:sz w:val="16"/>
                <w:szCs w:val="16"/>
              </w:rPr>
              <w:t>(Group A)</w:t>
            </w:r>
            <w:r w:rsidRPr="001C6B25">
              <w:rPr>
                <w:rFonts w:ascii="Arial" w:hAnsi="Arial" w:cs="Arial"/>
                <w:iCs/>
                <w:sz w:val="16"/>
                <w:szCs w:val="16"/>
              </w:rPr>
              <w:t xml:space="preserve"> </w:t>
            </w:r>
            <w:r w:rsidRPr="001C6B25">
              <w:rPr>
                <w:rFonts w:ascii="Arial" w:hAnsi="Arial" w:cs="Arial"/>
                <w:b/>
                <w:sz w:val="16"/>
                <w:szCs w:val="16"/>
              </w:rPr>
              <w:t>Detected</w:t>
            </w:r>
          </w:p>
        </w:tc>
        <w:tc>
          <w:tcPr>
            <w:tcW w:w="900"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397605E"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900" w:type="dxa"/>
            <w:tcBorders>
              <w:top w:val="single" w:sz="4" w:space="0" w:color="000000"/>
              <w:left w:val="single" w:sz="4" w:space="0" w:color="000000"/>
              <w:bottom w:val="double" w:sz="4" w:space="0" w:color="auto"/>
              <w:right w:val="single" w:sz="4" w:space="0" w:color="000000"/>
            </w:tcBorders>
            <w:vAlign w:val="center"/>
          </w:tcPr>
          <w:p w14:paraId="7158CCB0"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00" w:type="dxa"/>
            <w:tcBorders>
              <w:top w:val="single" w:sz="4" w:space="0" w:color="000000"/>
              <w:left w:val="single" w:sz="4" w:space="0" w:color="000000"/>
              <w:bottom w:val="double" w:sz="4" w:space="0" w:color="auto"/>
              <w:right w:val="single" w:sz="4" w:space="0" w:color="000000"/>
            </w:tcBorders>
            <w:vAlign w:val="center"/>
          </w:tcPr>
          <w:p w14:paraId="76B17445"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Negative</w:t>
            </w:r>
          </w:p>
        </w:tc>
        <w:tc>
          <w:tcPr>
            <w:tcW w:w="900" w:type="dxa"/>
            <w:tcBorders>
              <w:top w:val="single" w:sz="4" w:space="0" w:color="000000"/>
              <w:left w:val="single" w:sz="4" w:space="0" w:color="000000"/>
              <w:bottom w:val="double" w:sz="4" w:space="0" w:color="auto"/>
              <w:right w:val="single" w:sz="4" w:space="0" w:color="000000"/>
            </w:tcBorders>
            <w:shd w:val="clear" w:color="auto" w:fill="D9D9D9" w:themeFill="background1" w:themeFillShade="D9"/>
            <w:vAlign w:val="center"/>
          </w:tcPr>
          <w:p w14:paraId="10C6707B" w14:textId="77777777" w:rsidR="002170BD" w:rsidRPr="001C6B25" w:rsidRDefault="002170BD" w:rsidP="002170BD">
            <w:pPr>
              <w:spacing w:after="0"/>
              <w:jc w:val="center"/>
              <w:rPr>
                <w:rFonts w:ascii="Arial" w:hAnsi="Arial" w:cs="Arial"/>
                <w:sz w:val="16"/>
                <w:szCs w:val="16"/>
              </w:rPr>
            </w:pPr>
            <w:r w:rsidRPr="001C6B25">
              <w:rPr>
                <w:rFonts w:ascii="Arial" w:hAnsi="Arial" w:cs="Arial"/>
                <w:b/>
                <w:sz w:val="16"/>
                <w:szCs w:val="16"/>
              </w:rPr>
              <w:t>Positive</w:t>
            </w:r>
          </w:p>
        </w:tc>
        <w:tc>
          <w:tcPr>
            <w:tcW w:w="3075" w:type="dxa"/>
            <w:tcBorders>
              <w:top w:val="single" w:sz="4" w:space="0" w:color="000000"/>
              <w:left w:val="single" w:sz="4" w:space="0" w:color="000000"/>
              <w:bottom w:val="double" w:sz="4" w:space="0" w:color="auto"/>
              <w:right w:val="double" w:sz="4" w:space="0" w:color="auto"/>
            </w:tcBorders>
            <w:vAlign w:val="center"/>
          </w:tcPr>
          <w:p w14:paraId="27D5EA70" w14:textId="77777777" w:rsidR="002170BD" w:rsidRPr="001C6B25" w:rsidRDefault="002170BD" w:rsidP="002170BD">
            <w:pPr>
              <w:rPr>
                <w:rFonts w:ascii="Arial" w:hAnsi="Arial" w:cs="Arial"/>
                <w:sz w:val="16"/>
                <w:szCs w:val="16"/>
              </w:rPr>
            </w:pPr>
            <w:r w:rsidRPr="001C6B25">
              <w:rPr>
                <w:rFonts w:ascii="Arial" w:hAnsi="Arial" w:cs="Arial"/>
                <w:i/>
                <w:sz w:val="16"/>
                <w:szCs w:val="16"/>
              </w:rPr>
              <w:t>Streptococcus pyogenes</w:t>
            </w:r>
            <w:r w:rsidRPr="001C6B25">
              <w:rPr>
                <w:rFonts w:ascii="Arial" w:hAnsi="Arial" w:cs="Arial"/>
                <w:sz w:val="16"/>
                <w:szCs w:val="16"/>
              </w:rPr>
              <w:t xml:space="preserve"> detected in the sample</w:t>
            </w:r>
          </w:p>
          <w:p w14:paraId="548F96AA" w14:textId="77777777" w:rsidR="002170BD" w:rsidRPr="001C6B25" w:rsidRDefault="002170BD" w:rsidP="002170BD">
            <w:pPr>
              <w:contextualSpacing/>
              <w:rPr>
                <w:rFonts w:ascii="Arial" w:hAnsi="Arial" w:cs="Arial"/>
                <w:b/>
                <w:sz w:val="16"/>
                <w:szCs w:val="16"/>
              </w:rPr>
            </w:pPr>
            <w:r w:rsidRPr="001C6B25">
              <w:rPr>
                <w:rFonts w:ascii="Arial" w:hAnsi="Arial" w:cs="Arial"/>
                <w:sz w:val="16"/>
                <w:szCs w:val="16"/>
              </w:rPr>
              <w:t xml:space="preserve">Note: additional </w:t>
            </w:r>
            <w:r w:rsidRPr="001C6B25">
              <w:rPr>
                <w:rFonts w:ascii="Arial" w:hAnsi="Arial" w:cs="Arial"/>
                <w:i/>
                <w:iCs/>
                <w:sz w:val="16"/>
                <w:szCs w:val="16"/>
              </w:rPr>
              <w:t>Streptococcus</w:t>
            </w:r>
            <w:r w:rsidRPr="001C6B25">
              <w:rPr>
                <w:rFonts w:ascii="Arial" w:hAnsi="Arial" w:cs="Arial"/>
                <w:sz w:val="16"/>
                <w:szCs w:val="16"/>
              </w:rPr>
              <w:t xml:space="preserve"> species (not </w:t>
            </w:r>
            <w:r w:rsidRPr="001C6B25">
              <w:rPr>
                <w:rFonts w:ascii="Arial" w:hAnsi="Arial" w:cs="Arial"/>
                <w:i/>
                <w:iCs/>
                <w:sz w:val="16"/>
                <w:szCs w:val="16"/>
              </w:rPr>
              <w:t>S. agalactiae</w:t>
            </w:r>
            <w:r w:rsidRPr="001C6B25">
              <w:rPr>
                <w:rFonts w:ascii="Arial" w:hAnsi="Arial" w:cs="Arial"/>
                <w:sz w:val="16"/>
                <w:szCs w:val="16"/>
              </w:rPr>
              <w:t xml:space="preserve"> or </w:t>
            </w:r>
            <w:r w:rsidRPr="001C6B25">
              <w:rPr>
                <w:rFonts w:ascii="Arial" w:hAnsi="Arial" w:cs="Arial"/>
                <w:i/>
                <w:iCs/>
                <w:sz w:val="16"/>
                <w:szCs w:val="16"/>
              </w:rPr>
              <w:t>S. pneumoniae</w:t>
            </w:r>
            <w:r w:rsidRPr="001C6B25">
              <w:rPr>
                <w:rFonts w:ascii="Arial" w:hAnsi="Arial" w:cs="Arial"/>
                <w:sz w:val="16"/>
                <w:szCs w:val="16"/>
              </w:rPr>
              <w:t>) may also be in the sample</w:t>
            </w:r>
          </w:p>
        </w:tc>
      </w:tr>
    </w:tbl>
    <w:p w14:paraId="79EAE018" w14:textId="77777777" w:rsidR="002170BD" w:rsidRPr="001C6B25" w:rsidRDefault="002170BD" w:rsidP="00E81AE3">
      <w:pPr>
        <w:pStyle w:val="IFUbody"/>
        <w:rPr>
          <w:rStyle w:val="Strong"/>
          <w:rFonts w:cs="Arial"/>
        </w:rPr>
      </w:pPr>
      <w:r w:rsidRPr="001C6B25">
        <w:drawing>
          <wp:inline distT="0" distB="0" distL="0" distR="0" wp14:anchorId="6880AF76" wp14:editId="2BD8236D">
            <wp:extent cx="227965" cy="236963"/>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Style w:val="Strong"/>
          <w:rFonts w:cs="Arial"/>
          <w:szCs w:val="24"/>
        </w:rPr>
        <w:t>NOTE: Multiple Streptococcus species assays may be positive in a single sample. If this occurs, the test result for each species with a positive assay will be reported as Detected.</w:t>
      </w:r>
      <w:r w:rsidRPr="001C6B25">
        <w:rPr>
          <w:rStyle w:val="Strong"/>
          <w:rFonts w:cs="Arial"/>
        </w:rPr>
        <w:t xml:space="preserve"> </w:t>
      </w:r>
    </w:p>
    <w:p w14:paraId="52A93F97" w14:textId="77777777" w:rsidR="005B1969" w:rsidRPr="001C6B25" w:rsidRDefault="005B1969" w:rsidP="002170BD">
      <w:pPr>
        <w:pStyle w:val="Heading3"/>
        <w:rPr>
          <w:rFonts w:ascii="Century Gothic" w:hAnsi="Century Gothic"/>
          <w:color w:val="auto"/>
        </w:rPr>
      </w:pPr>
    </w:p>
    <w:p w14:paraId="42A3F4BA" w14:textId="16263418" w:rsidR="002170BD" w:rsidRPr="001C6B25" w:rsidRDefault="002170BD" w:rsidP="002170BD">
      <w:pPr>
        <w:pStyle w:val="Heading3"/>
        <w:rPr>
          <w:rFonts w:ascii="Century Gothic" w:hAnsi="Century Gothic"/>
          <w:b w:val="0"/>
          <w:color w:val="auto"/>
        </w:rPr>
      </w:pPr>
      <w:r w:rsidRPr="001C6B25">
        <w:rPr>
          <w:rFonts w:ascii="Century Gothic" w:hAnsi="Century Gothic"/>
          <w:b w:val="0"/>
          <w:color w:val="auto"/>
        </w:rPr>
        <w:t>Results Interpretation for Gram-Negative Bacteria</w:t>
      </w:r>
    </w:p>
    <w:p w14:paraId="26F04EBA" w14:textId="77777777" w:rsidR="002170BD" w:rsidRPr="001C6B25" w:rsidRDefault="002170BD" w:rsidP="00E81AE3">
      <w:pPr>
        <w:pStyle w:val="IFUbody"/>
      </w:pPr>
      <w:r w:rsidRPr="001C6B25">
        <w:t>The BioFire BCID2 Panel contains assays for the specific detection of many gram-negative species associated with bloodstream infections. Species are identified individually (</w:t>
      </w:r>
      <w:r w:rsidRPr="001C6B25">
        <w:rPr>
          <w:i/>
          <w:iCs/>
        </w:rPr>
        <w:t>Bacteroides fragilis</w:t>
      </w:r>
      <w:r w:rsidRPr="001C6B25">
        <w:t xml:space="preserve">, </w:t>
      </w:r>
      <w:r w:rsidRPr="001C6B25">
        <w:rPr>
          <w:i/>
          <w:iCs/>
        </w:rPr>
        <w:t>Escherichia coli</w:t>
      </w:r>
      <w:r w:rsidRPr="001C6B25">
        <w:t xml:space="preserve">, </w:t>
      </w:r>
      <w:r w:rsidRPr="001C6B25">
        <w:rPr>
          <w:i/>
          <w:iCs/>
        </w:rPr>
        <w:t>Haemophilus influenzae</w:t>
      </w:r>
      <w:r w:rsidRPr="001C6B25">
        <w:t xml:space="preserve">, </w:t>
      </w:r>
      <w:r w:rsidRPr="001C6B25">
        <w:rPr>
          <w:i/>
          <w:iCs/>
        </w:rPr>
        <w:t>Klebsiella aerogenes</w:t>
      </w:r>
      <w:r w:rsidRPr="001C6B25">
        <w:t xml:space="preserve">, </w:t>
      </w:r>
      <w:r w:rsidRPr="001C6B25">
        <w:rPr>
          <w:i/>
          <w:iCs/>
        </w:rPr>
        <w:t>Klebsiella oxytoca</w:t>
      </w:r>
      <w:r w:rsidRPr="001C6B25">
        <w:t xml:space="preserve">, </w:t>
      </w:r>
      <w:r w:rsidRPr="001C6B25">
        <w:rPr>
          <w:i/>
          <w:iCs/>
        </w:rPr>
        <w:t>Neisseria meningitidis</w:t>
      </w:r>
      <w:r w:rsidRPr="001C6B25">
        <w:t xml:space="preserve">, </w:t>
      </w:r>
      <w:r w:rsidRPr="001C6B25">
        <w:rPr>
          <w:i/>
          <w:iCs/>
        </w:rPr>
        <w:t>Pseudomonas aeruginosa</w:t>
      </w:r>
      <w:r w:rsidRPr="001C6B25">
        <w:t xml:space="preserve">, </w:t>
      </w:r>
      <w:r w:rsidRPr="001C6B25">
        <w:rPr>
          <w:i/>
          <w:iCs/>
        </w:rPr>
        <w:t>Serratia marcescens</w:t>
      </w:r>
      <w:r w:rsidRPr="001C6B25">
        <w:t xml:space="preserve">, and </w:t>
      </w:r>
      <w:r w:rsidRPr="001C6B25">
        <w:rPr>
          <w:i/>
          <w:iCs/>
        </w:rPr>
        <w:t>Stenotrophomonas maltophilia</w:t>
      </w:r>
      <w:r w:rsidRPr="001C6B25">
        <w:t>) or as complex, group, or genus results (</w:t>
      </w:r>
      <w:r w:rsidRPr="001C6B25">
        <w:rPr>
          <w:i/>
        </w:rPr>
        <w:t xml:space="preserve">Acinetobacter calcoaceticus-baumannii </w:t>
      </w:r>
      <w:r w:rsidRPr="001C6B25">
        <w:t xml:space="preserve">complex, </w:t>
      </w:r>
      <w:r w:rsidRPr="001C6B25">
        <w:rPr>
          <w:i/>
        </w:rPr>
        <w:t>Enterobacter cloacae</w:t>
      </w:r>
      <w:r w:rsidRPr="001C6B25">
        <w:t xml:space="preserve"> complex, </w:t>
      </w:r>
      <w:r w:rsidRPr="001C6B25">
        <w:rPr>
          <w:i/>
        </w:rPr>
        <w:t xml:space="preserve">Klebsiella pneumoniae </w:t>
      </w:r>
      <w:r w:rsidRPr="001C6B25">
        <w:t xml:space="preserve">group, </w:t>
      </w:r>
      <w:r w:rsidRPr="001C6B25">
        <w:rPr>
          <w:i/>
        </w:rPr>
        <w:t xml:space="preserve">Proteus </w:t>
      </w:r>
      <w:r w:rsidRPr="001C6B25">
        <w:t xml:space="preserve">spp., and </w:t>
      </w:r>
      <w:r w:rsidRPr="001C6B25">
        <w:rPr>
          <w:i/>
        </w:rPr>
        <w:t xml:space="preserve">Salmonella </w:t>
      </w:r>
      <w:r w:rsidRPr="001C6B25">
        <w:t xml:space="preserve">spp.). Each of these is reported as Detected or Not Detected based on an individual corresponding assay result. If the assay is positive the result will be Detected, and if the assay is negative, the result will be Not Detected. </w:t>
      </w:r>
    </w:p>
    <w:p w14:paraId="6C08F029" w14:textId="77777777" w:rsidR="002170BD" w:rsidRPr="001C6B25" w:rsidRDefault="002170BD" w:rsidP="00E81AE3">
      <w:pPr>
        <w:pStyle w:val="IFUbody"/>
      </w:pPr>
      <w:r w:rsidRPr="001C6B25">
        <w:t xml:space="preserve">In addition, the panel detects a large number of additional gram-negative species identified as </w:t>
      </w:r>
      <w:r w:rsidRPr="001C6B25">
        <w:rPr>
          <w:i/>
          <w:iCs/>
        </w:rPr>
        <w:t>Enterobacterales</w:t>
      </w:r>
      <w:r w:rsidRPr="001C6B25">
        <w:t xml:space="preserve"> based on the results of multiple assays, as described below. </w:t>
      </w:r>
    </w:p>
    <w:p w14:paraId="2DF256BF" w14:textId="41EE5A55" w:rsidR="002170BD" w:rsidRPr="001C6B25" w:rsidRDefault="002170BD" w:rsidP="00E81AE3">
      <w:pPr>
        <w:pStyle w:val="IFUbody"/>
      </w:pPr>
      <w:r w:rsidRPr="001C6B25">
        <w:t>Information about the detection of specific subspecies, strains, isolates, or serotypes of gram-negative bacteria is provided in the Analytical Reactivity (Inclusivity) section (</w:t>
      </w:r>
      <w:r w:rsidRPr="001C6B25">
        <w:fldChar w:fldCharType="begin"/>
      </w:r>
      <w:r w:rsidRPr="001C6B25">
        <w:instrText xml:space="preserve"> REF _Ref27378311 \h  \* MERGEFORMAT </w:instrText>
      </w:r>
      <w:r w:rsidRPr="001C6B25">
        <w:fldChar w:fldCharType="separate"/>
      </w:r>
      <w:r w:rsidRPr="001C6B25">
        <w:rPr>
          <w:rFonts w:eastAsia="Times New Roman"/>
        </w:rPr>
        <w:t>Table 98</w:t>
      </w:r>
      <w:r w:rsidRPr="001C6B25">
        <w:fldChar w:fldCharType="end"/>
      </w:r>
      <w:r w:rsidRPr="001C6B25">
        <w:t xml:space="preserve"> </w:t>
      </w:r>
      <w:r w:rsidR="0040027E" w:rsidRPr="001C6B25">
        <w:t xml:space="preserve">– </w:t>
      </w:r>
      <w:r w:rsidRPr="001C6B25">
        <w:fldChar w:fldCharType="begin"/>
      </w:r>
      <w:r w:rsidRPr="001C6B25">
        <w:instrText xml:space="preserve"> REF _Ref27421731 \h  \* MERGEFORMAT </w:instrText>
      </w:r>
      <w:r w:rsidRPr="001C6B25">
        <w:fldChar w:fldCharType="separate"/>
      </w:r>
      <w:r w:rsidRPr="001C6B25">
        <w:rPr>
          <w:rFonts w:eastAsia="Times New Roman"/>
        </w:rPr>
        <w:t>Table 112</w:t>
      </w:r>
      <w:r w:rsidRPr="001C6B25">
        <w:fldChar w:fldCharType="end"/>
      </w:r>
      <w:r w:rsidRPr="001C6B25">
        <w:t xml:space="preserve">). Based on testing and </w:t>
      </w:r>
      <w:r w:rsidRPr="001C6B25">
        <w:rPr>
          <w:i/>
        </w:rPr>
        <w:t>in silico</w:t>
      </w:r>
      <w:r w:rsidRPr="001C6B25">
        <w:t xml:space="preserve"> analysis, each of the gram-negative assays is specific for detection of the indicated genus, complex, group</w:t>
      </w:r>
      <w:r w:rsidR="0040027E" w:rsidRPr="001C6B25">
        <w:t>,</w:t>
      </w:r>
      <w:r w:rsidRPr="001C6B25">
        <w:t xml:space="preserve"> or species with the exception of the cross-reactivities noted below and in the Analytical Specificity (Cross-Reactivity and Exclusivity) section (</w:t>
      </w:r>
      <w:r w:rsidRPr="001C6B25">
        <w:fldChar w:fldCharType="begin"/>
      </w:r>
      <w:r w:rsidRPr="001C6B25">
        <w:instrText xml:space="preserve"> REF _Ref24555390 \h  \* MERGEFORMAT </w:instrText>
      </w:r>
      <w:r w:rsidRPr="001C6B25">
        <w:fldChar w:fldCharType="separate"/>
      </w:r>
      <w:r w:rsidRPr="001C6B25">
        <w:rPr>
          <w:rFonts w:eastAsia="Times New Roman"/>
        </w:rPr>
        <w:t>Table 130</w:t>
      </w:r>
      <w:r w:rsidRPr="001C6B25">
        <w:fldChar w:fldCharType="end"/>
      </w:r>
      <w:r w:rsidRPr="001C6B25">
        <w:t xml:space="preserve"> and </w:t>
      </w:r>
      <w:r w:rsidRPr="001C6B25">
        <w:fldChar w:fldCharType="begin"/>
      </w:r>
      <w:r w:rsidRPr="001C6B25">
        <w:instrText xml:space="preserve"> REF _Ref26281813 \h  \* MERGEFORMAT </w:instrText>
      </w:r>
      <w:r w:rsidRPr="001C6B25">
        <w:fldChar w:fldCharType="separate"/>
      </w:r>
      <w:r w:rsidRPr="001C6B25">
        <w:rPr>
          <w:rFonts w:eastAsia="Times New Roman"/>
        </w:rPr>
        <w:t>Table 131</w:t>
      </w:r>
      <w:r w:rsidRPr="001C6B25">
        <w:fldChar w:fldCharType="end"/>
      </w:r>
      <w:r w:rsidRPr="001C6B25">
        <w:t>).</w:t>
      </w:r>
    </w:p>
    <w:p w14:paraId="44F6AEFC" w14:textId="77777777" w:rsidR="002170BD" w:rsidRPr="001C6B25" w:rsidRDefault="002170BD" w:rsidP="00202254">
      <w:pPr>
        <w:pStyle w:val="ListParagraph"/>
        <w:numPr>
          <w:ilvl w:val="0"/>
          <w:numId w:val="9"/>
        </w:numPr>
        <w:spacing w:before="120" w:after="120"/>
        <w:contextualSpacing w:val="0"/>
        <w:jc w:val="both"/>
        <w:rPr>
          <w:rFonts w:ascii="Arial" w:hAnsi="Arial" w:cs="Arial"/>
          <w:sz w:val="24"/>
          <w:szCs w:val="24"/>
        </w:rPr>
      </w:pPr>
      <w:r w:rsidRPr="001C6B25">
        <w:rPr>
          <w:rFonts w:ascii="Arial" w:hAnsi="Arial" w:cs="Arial"/>
          <w:i/>
          <w:iCs/>
          <w:sz w:val="24"/>
          <w:szCs w:val="24"/>
        </w:rPr>
        <w:t>Bacteroides xylanisolvens</w:t>
      </w:r>
      <w:r w:rsidRPr="001C6B25">
        <w:rPr>
          <w:rFonts w:ascii="Arial" w:hAnsi="Arial" w:cs="Arial"/>
          <w:sz w:val="24"/>
          <w:szCs w:val="24"/>
        </w:rPr>
        <w:t xml:space="preserve">, a commensal species that naturally resides in the human intestine, can be misidentified as </w:t>
      </w:r>
      <w:r w:rsidRPr="001C6B25">
        <w:rPr>
          <w:rFonts w:ascii="Arial" w:hAnsi="Arial" w:cs="Arial"/>
          <w:i/>
          <w:iCs/>
          <w:sz w:val="24"/>
          <w:szCs w:val="24"/>
        </w:rPr>
        <w:t>Bacteroides fragilis</w:t>
      </w:r>
      <w:r w:rsidRPr="001C6B25">
        <w:rPr>
          <w:rFonts w:ascii="Arial" w:hAnsi="Arial" w:cs="Arial"/>
          <w:sz w:val="24"/>
          <w:szCs w:val="24"/>
        </w:rPr>
        <w:t xml:space="preserve"> due to non-specific interaction with the Bfragilis assay. At particularly high concentration a cross-reactive interaction may also be seen with </w:t>
      </w:r>
      <w:r w:rsidRPr="001C6B25">
        <w:rPr>
          <w:rFonts w:ascii="Arial" w:hAnsi="Arial" w:cs="Arial"/>
          <w:i/>
          <w:iCs/>
          <w:sz w:val="24"/>
          <w:szCs w:val="24"/>
        </w:rPr>
        <w:t>Bacteroides caccae</w:t>
      </w:r>
      <w:r w:rsidRPr="001C6B25">
        <w:rPr>
          <w:rFonts w:ascii="Arial" w:hAnsi="Arial" w:cs="Arial"/>
          <w:sz w:val="24"/>
          <w:szCs w:val="24"/>
        </w:rPr>
        <w:t xml:space="preserve">, a species of the </w:t>
      </w:r>
      <w:r w:rsidRPr="001C6B25">
        <w:rPr>
          <w:rFonts w:ascii="Arial" w:hAnsi="Arial" w:cs="Arial"/>
          <w:i/>
          <w:iCs/>
          <w:sz w:val="24"/>
          <w:szCs w:val="24"/>
        </w:rPr>
        <w:t>B. fragilis</w:t>
      </w:r>
      <w:r w:rsidRPr="001C6B25">
        <w:rPr>
          <w:rFonts w:ascii="Arial" w:hAnsi="Arial" w:cs="Arial"/>
          <w:sz w:val="24"/>
          <w:szCs w:val="24"/>
        </w:rPr>
        <w:t xml:space="preserve"> group.</w:t>
      </w:r>
    </w:p>
    <w:p w14:paraId="46A3CBF8" w14:textId="060377AA" w:rsidR="002170BD" w:rsidRPr="001C6B25" w:rsidRDefault="002170BD" w:rsidP="00202254">
      <w:pPr>
        <w:pStyle w:val="ListParagraph"/>
        <w:numPr>
          <w:ilvl w:val="0"/>
          <w:numId w:val="9"/>
        </w:numPr>
        <w:spacing w:before="120" w:after="120"/>
        <w:contextualSpacing w:val="0"/>
        <w:jc w:val="both"/>
        <w:rPr>
          <w:rFonts w:ascii="Arial" w:hAnsi="Arial" w:cs="Arial"/>
          <w:sz w:val="24"/>
          <w:szCs w:val="24"/>
        </w:rPr>
      </w:pPr>
      <w:r w:rsidRPr="001C6B25">
        <w:rPr>
          <w:rFonts w:ascii="Arial" w:hAnsi="Arial" w:cs="Arial"/>
          <w:sz w:val="24"/>
          <w:szCs w:val="24"/>
        </w:rPr>
        <w:t xml:space="preserve">The </w:t>
      </w:r>
      <w:r w:rsidRPr="001C6B25">
        <w:rPr>
          <w:rFonts w:ascii="Arial" w:hAnsi="Arial" w:cs="Arial"/>
          <w:i/>
          <w:sz w:val="24"/>
          <w:szCs w:val="24"/>
        </w:rPr>
        <w:t>Enterobacter cloacae</w:t>
      </w:r>
      <w:r w:rsidRPr="001C6B25">
        <w:rPr>
          <w:rFonts w:ascii="Arial" w:hAnsi="Arial" w:cs="Arial"/>
          <w:sz w:val="24"/>
          <w:szCs w:val="24"/>
        </w:rPr>
        <w:t xml:space="preserve"> complex is comprised of multiple species (</w:t>
      </w:r>
      <w:r w:rsidRPr="001C6B25">
        <w:rPr>
          <w:rFonts w:ascii="Arial" w:hAnsi="Arial" w:cs="Arial"/>
          <w:i/>
          <w:sz w:val="24"/>
          <w:szCs w:val="24"/>
        </w:rPr>
        <w:t>E. asburiae</w:t>
      </w:r>
      <w:r w:rsidRPr="001C6B25">
        <w:rPr>
          <w:rFonts w:ascii="Arial" w:hAnsi="Arial" w:cs="Arial"/>
          <w:sz w:val="24"/>
          <w:szCs w:val="24"/>
        </w:rPr>
        <w:t xml:space="preserve">, </w:t>
      </w:r>
      <w:r w:rsidRPr="001C6B25">
        <w:rPr>
          <w:rFonts w:ascii="Arial" w:hAnsi="Arial" w:cs="Arial"/>
          <w:i/>
          <w:sz w:val="24"/>
          <w:szCs w:val="24"/>
        </w:rPr>
        <w:t>E. cloacae</w:t>
      </w:r>
      <w:r w:rsidRPr="001C6B25">
        <w:rPr>
          <w:rFonts w:ascii="Arial" w:hAnsi="Arial" w:cs="Arial"/>
          <w:sz w:val="24"/>
          <w:szCs w:val="24"/>
        </w:rPr>
        <w:t xml:space="preserve">, </w:t>
      </w:r>
      <w:r w:rsidRPr="001C6B25">
        <w:rPr>
          <w:rFonts w:ascii="Arial" w:hAnsi="Arial" w:cs="Arial"/>
          <w:i/>
          <w:sz w:val="24"/>
          <w:szCs w:val="24"/>
        </w:rPr>
        <w:t>E. hormaechei</w:t>
      </w:r>
      <w:r w:rsidRPr="001C6B25">
        <w:rPr>
          <w:rFonts w:ascii="Arial" w:hAnsi="Arial" w:cs="Arial"/>
          <w:sz w:val="24"/>
          <w:szCs w:val="24"/>
        </w:rPr>
        <w:t xml:space="preserve">, </w:t>
      </w:r>
      <w:r w:rsidRPr="001C6B25">
        <w:rPr>
          <w:rFonts w:ascii="Arial" w:hAnsi="Arial" w:cs="Arial"/>
          <w:i/>
          <w:sz w:val="24"/>
          <w:szCs w:val="24"/>
        </w:rPr>
        <w:t>E. kobei</w:t>
      </w:r>
      <w:r w:rsidRPr="001C6B25">
        <w:rPr>
          <w:rFonts w:ascii="Arial" w:hAnsi="Arial" w:cs="Arial"/>
          <w:sz w:val="24"/>
          <w:szCs w:val="24"/>
        </w:rPr>
        <w:t xml:space="preserve">, </w:t>
      </w:r>
      <w:r w:rsidRPr="001C6B25">
        <w:rPr>
          <w:rFonts w:ascii="Arial" w:hAnsi="Arial" w:cs="Arial"/>
          <w:i/>
          <w:sz w:val="24"/>
          <w:szCs w:val="24"/>
        </w:rPr>
        <w:t>E. ludwigii</w:t>
      </w:r>
      <w:r w:rsidR="005B1969" w:rsidRPr="001C6B25">
        <w:rPr>
          <w:rFonts w:ascii="Arial" w:hAnsi="Arial" w:cs="Arial"/>
          <w:i/>
          <w:sz w:val="24"/>
          <w:szCs w:val="24"/>
        </w:rPr>
        <w:t>,</w:t>
      </w:r>
      <w:r w:rsidRPr="001C6B25">
        <w:rPr>
          <w:rFonts w:ascii="Arial" w:hAnsi="Arial" w:cs="Arial"/>
          <w:i/>
          <w:sz w:val="24"/>
          <w:szCs w:val="24"/>
        </w:rPr>
        <w:t xml:space="preserve"> and E. mori</w:t>
      </w:r>
      <w:r w:rsidRPr="001C6B25">
        <w:rPr>
          <w:rFonts w:ascii="Arial" w:hAnsi="Arial" w:cs="Arial"/>
          <w:sz w:val="24"/>
          <w:szCs w:val="24"/>
        </w:rPr>
        <w:t xml:space="preserve">) that may all be identified as </w:t>
      </w:r>
      <w:r w:rsidRPr="001C6B25">
        <w:rPr>
          <w:rFonts w:ascii="Arial" w:hAnsi="Arial" w:cs="Arial"/>
          <w:i/>
          <w:sz w:val="24"/>
          <w:szCs w:val="24"/>
        </w:rPr>
        <w:t>E. cloacae</w:t>
      </w:r>
      <w:r w:rsidRPr="001C6B25">
        <w:rPr>
          <w:rFonts w:ascii="Arial" w:hAnsi="Arial" w:cs="Arial"/>
          <w:sz w:val="24"/>
          <w:szCs w:val="24"/>
        </w:rPr>
        <w:t xml:space="preserve"> by phenotypic laboratory methods. The Ecloacae assay will detect each of these species and subspecies (e.g. </w:t>
      </w:r>
      <w:r w:rsidRPr="001C6B25">
        <w:rPr>
          <w:rFonts w:ascii="Arial" w:hAnsi="Arial" w:cs="Arial"/>
          <w:i/>
          <w:iCs/>
          <w:sz w:val="24"/>
          <w:szCs w:val="24"/>
        </w:rPr>
        <w:t>Enterobacter hormaechei</w:t>
      </w:r>
      <w:r w:rsidRPr="001C6B25">
        <w:rPr>
          <w:rFonts w:ascii="Arial" w:hAnsi="Arial" w:cs="Arial"/>
          <w:sz w:val="24"/>
          <w:szCs w:val="24"/>
        </w:rPr>
        <w:t xml:space="preserve"> ssp. </w:t>
      </w:r>
      <w:r w:rsidRPr="001C6B25">
        <w:rPr>
          <w:rFonts w:ascii="Arial" w:hAnsi="Arial" w:cs="Arial"/>
          <w:i/>
          <w:iCs/>
          <w:sz w:val="24"/>
          <w:szCs w:val="24"/>
        </w:rPr>
        <w:t>xiangfangensis</w:t>
      </w:r>
      <w:r w:rsidRPr="001C6B25">
        <w:rPr>
          <w:rFonts w:ascii="Arial" w:hAnsi="Arial" w:cs="Arial"/>
          <w:sz w:val="24"/>
          <w:szCs w:val="24"/>
        </w:rPr>
        <w:t xml:space="preserve">) and will also cross-react with another closely related and more recently identified species, </w:t>
      </w:r>
      <w:r w:rsidRPr="001C6B25">
        <w:rPr>
          <w:rFonts w:ascii="Arial" w:hAnsi="Arial" w:cs="Arial"/>
          <w:i/>
          <w:iCs/>
          <w:sz w:val="24"/>
          <w:szCs w:val="24"/>
        </w:rPr>
        <w:t>Enterobacter bugandensis</w:t>
      </w:r>
      <w:r w:rsidRPr="001C6B25">
        <w:rPr>
          <w:rFonts w:ascii="Arial" w:hAnsi="Arial" w:cs="Arial"/>
          <w:sz w:val="24"/>
          <w:szCs w:val="24"/>
        </w:rPr>
        <w:t xml:space="preserve">. In addition, at high concentration, the Ecloacae assay will cross-react with </w:t>
      </w:r>
      <w:r w:rsidRPr="001C6B25">
        <w:rPr>
          <w:rFonts w:ascii="Arial" w:hAnsi="Arial" w:cs="Arial"/>
          <w:i/>
          <w:iCs/>
          <w:sz w:val="24"/>
          <w:szCs w:val="24"/>
        </w:rPr>
        <w:t>Trabulsiella guamensis</w:t>
      </w:r>
      <w:r w:rsidRPr="001C6B25">
        <w:rPr>
          <w:rFonts w:ascii="Arial" w:hAnsi="Arial" w:cs="Arial"/>
          <w:sz w:val="24"/>
          <w:szCs w:val="24"/>
        </w:rPr>
        <w:t xml:space="preserve"> due to non-specific interaction of the assay with a distantly related gene sequence in this species.</w:t>
      </w:r>
    </w:p>
    <w:p w14:paraId="14D4BB71" w14:textId="77777777" w:rsidR="002170BD" w:rsidRPr="001C6B25" w:rsidRDefault="002170BD" w:rsidP="00202254">
      <w:pPr>
        <w:pStyle w:val="ListParagraph"/>
        <w:numPr>
          <w:ilvl w:val="0"/>
          <w:numId w:val="9"/>
        </w:numPr>
        <w:spacing w:before="120" w:after="120"/>
        <w:contextualSpacing w:val="0"/>
        <w:jc w:val="both"/>
        <w:rPr>
          <w:rFonts w:ascii="Arial" w:hAnsi="Arial" w:cs="Arial"/>
          <w:sz w:val="24"/>
          <w:szCs w:val="24"/>
        </w:rPr>
      </w:pPr>
      <w:r w:rsidRPr="001C6B25">
        <w:rPr>
          <w:rFonts w:ascii="Arial" w:hAnsi="Arial" w:cs="Arial"/>
          <w:sz w:val="24"/>
          <w:szCs w:val="24"/>
        </w:rPr>
        <w:t xml:space="preserve">The Ecoli assay cross-reacts with </w:t>
      </w:r>
      <w:r w:rsidRPr="001C6B25">
        <w:rPr>
          <w:rFonts w:ascii="Arial" w:hAnsi="Arial" w:cs="Arial"/>
          <w:i/>
          <w:sz w:val="24"/>
          <w:szCs w:val="24"/>
        </w:rPr>
        <w:t>Shigella</w:t>
      </w:r>
      <w:r w:rsidRPr="001C6B25">
        <w:rPr>
          <w:rFonts w:ascii="Arial" w:hAnsi="Arial" w:cs="Arial"/>
          <w:sz w:val="24"/>
          <w:szCs w:val="24"/>
        </w:rPr>
        <w:t xml:space="preserve"> species (</w:t>
      </w:r>
      <w:r w:rsidRPr="001C6B25">
        <w:rPr>
          <w:rFonts w:ascii="Arial" w:hAnsi="Arial" w:cs="Arial"/>
          <w:i/>
          <w:sz w:val="24"/>
          <w:szCs w:val="24"/>
        </w:rPr>
        <w:t>S. boydii</w:t>
      </w:r>
      <w:r w:rsidRPr="001C6B25">
        <w:rPr>
          <w:rFonts w:ascii="Arial" w:hAnsi="Arial" w:cs="Arial"/>
          <w:sz w:val="24"/>
          <w:szCs w:val="24"/>
        </w:rPr>
        <w:t xml:space="preserve">, </w:t>
      </w:r>
      <w:r w:rsidRPr="001C6B25">
        <w:rPr>
          <w:rFonts w:ascii="Arial" w:hAnsi="Arial" w:cs="Arial"/>
          <w:i/>
          <w:sz w:val="24"/>
          <w:szCs w:val="24"/>
        </w:rPr>
        <w:t>S. dysenteriae</w:t>
      </w:r>
      <w:r w:rsidRPr="001C6B25">
        <w:rPr>
          <w:rFonts w:ascii="Arial" w:hAnsi="Arial" w:cs="Arial"/>
          <w:sz w:val="24"/>
          <w:szCs w:val="24"/>
        </w:rPr>
        <w:t xml:space="preserve">, </w:t>
      </w:r>
      <w:r w:rsidRPr="001C6B25">
        <w:rPr>
          <w:rFonts w:ascii="Arial" w:hAnsi="Arial" w:cs="Arial"/>
          <w:i/>
          <w:sz w:val="24"/>
          <w:szCs w:val="24"/>
        </w:rPr>
        <w:t>S. flexneri</w:t>
      </w:r>
      <w:r w:rsidRPr="001C6B25">
        <w:rPr>
          <w:rFonts w:ascii="Arial" w:hAnsi="Arial" w:cs="Arial"/>
          <w:sz w:val="24"/>
          <w:szCs w:val="24"/>
        </w:rPr>
        <w:t xml:space="preserve">, and </w:t>
      </w:r>
      <w:r w:rsidRPr="001C6B25">
        <w:rPr>
          <w:rFonts w:ascii="Arial" w:hAnsi="Arial" w:cs="Arial"/>
          <w:i/>
          <w:sz w:val="24"/>
          <w:szCs w:val="24"/>
        </w:rPr>
        <w:t>S. sonnei</w:t>
      </w:r>
      <w:r w:rsidRPr="001C6B25">
        <w:rPr>
          <w:rFonts w:ascii="Arial" w:hAnsi="Arial" w:cs="Arial"/>
          <w:sz w:val="24"/>
          <w:szCs w:val="24"/>
        </w:rPr>
        <w:t xml:space="preserve">); which are practically indistinguishable from </w:t>
      </w:r>
      <w:r w:rsidRPr="001C6B25">
        <w:rPr>
          <w:rFonts w:ascii="Arial" w:hAnsi="Arial" w:cs="Arial"/>
          <w:i/>
          <w:sz w:val="24"/>
          <w:szCs w:val="24"/>
        </w:rPr>
        <w:t>E. coli</w:t>
      </w:r>
      <w:r w:rsidRPr="001C6B25">
        <w:rPr>
          <w:rFonts w:ascii="Arial" w:hAnsi="Arial" w:cs="Arial"/>
          <w:sz w:val="24"/>
          <w:szCs w:val="24"/>
        </w:rPr>
        <w:t xml:space="preserve"> by both phenotypic and genetic analyses but are only very rarely isolated from blood culture. Cross-reactivity has also been observed with </w:t>
      </w:r>
      <w:r w:rsidRPr="001C6B25">
        <w:rPr>
          <w:rFonts w:ascii="Arial" w:hAnsi="Arial" w:cs="Arial"/>
          <w:i/>
          <w:sz w:val="24"/>
          <w:szCs w:val="24"/>
        </w:rPr>
        <w:t>Escherichia fergusonii</w:t>
      </w:r>
      <w:r w:rsidRPr="001C6B25">
        <w:rPr>
          <w:rFonts w:ascii="Arial" w:hAnsi="Arial" w:cs="Arial"/>
          <w:sz w:val="24"/>
          <w:szCs w:val="24"/>
        </w:rPr>
        <w:t xml:space="preserve">, a rare but emerging veterinary and human pathogen, and </w:t>
      </w:r>
      <w:r w:rsidRPr="001C6B25">
        <w:rPr>
          <w:rFonts w:ascii="Arial" w:hAnsi="Arial" w:cs="Arial"/>
          <w:i/>
          <w:iCs/>
          <w:sz w:val="24"/>
          <w:szCs w:val="24"/>
        </w:rPr>
        <w:t>Escherichia albertii</w:t>
      </w:r>
      <w:r w:rsidRPr="001C6B25">
        <w:rPr>
          <w:rFonts w:ascii="Arial" w:hAnsi="Arial" w:cs="Arial"/>
          <w:sz w:val="24"/>
          <w:szCs w:val="24"/>
        </w:rPr>
        <w:t xml:space="preserve"> (only at high concentration), a species more typically associated with gastrointestinal infections.</w:t>
      </w:r>
    </w:p>
    <w:p w14:paraId="4027A96E" w14:textId="77777777" w:rsidR="002170BD" w:rsidRPr="001C6B25" w:rsidRDefault="002170BD" w:rsidP="00202254">
      <w:pPr>
        <w:pStyle w:val="ListParagraph"/>
        <w:numPr>
          <w:ilvl w:val="0"/>
          <w:numId w:val="9"/>
        </w:numPr>
        <w:spacing w:before="120" w:after="120"/>
        <w:contextualSpacing w:val="0"/>
        <w:jc w:val="both"/>
        <w:rPr>
          <w:rFonts w:ascii="Arial" w:hAnsi="Arial" w:cs="Arial"/>
          <w:sz w:val="24"/>
          <w:szCs w:val="24"/>
        </w:rPr>
      </w:pPr>
      <w:r w:rsidRPr="001C6B25">
        <w:rPr>
          <w:rFonts w:ascii="Arial" w:hAnsi="Arial" w:cs="Arial"/>
          <w:i/>
          <w:iCs/>
          <w:sz w:val="24"/>
          <w:szCs w:val="24"/>
        </w:rPr>
        <w:t>Haemophilus aegyptius</w:t>
      </w:r>
      <w:r w:rsidRPr="001C6B25">
        <w:rPr>
          <w:rFonts w:ascii="Arial" w:hAnsi="Arial" w:cs="Arial"/>
          <w:sz w:val="24"/>
          <w:szCs w:val="24"/>
        </w:rPr>
        <w:t xml:space="preserve">, generally considered a subgroup or biotype of </w:t>
      </w:r>
      <w:r w:rsidRPr="001C6B25">
        <w:rPr>
          <w:rFonts w:ascii="Arial" w:hAnsi="Arial" w:cs="Arial"/>
          <w:i/>
          <w:iCs/>
          <w:sz w:val="24"/>
          <w:szCs w:val="24"/>
        </w:rPr>
        <w:t>Haemophilus influenzae</w:t>
      </w:r>
      <w:r w:rsidRPr="001C6B25">
        <w:rPr>
          <w:rFonts w:ascii="Arial" w:hAnsi="Arial" w:cs="Arial"/>
          <w:sz w:val="24"/>
          <w:szCs w:val="24"/>
        </w:rPr>
        <w:t xml:space="preserve">, is difficult to differentiate by most laboratory methods and will be detected as </w:t>
      </w:r>
      <w:r w:rsidRPr="001C6B25">
        <w:rPr>
          <w:rFonts w:ascii="Arial" w:hAnsi="Arial" w:cs="Arial"/>
          <w:i/>
          <w:iCs/>
          <w:sz w:val="24"/>
          <w:szCs w:val="24"/>
        </w:rPr>
        <w:t>Haemophilus influenzae</w:t>
      </w:r>
      <w:r w:rsidRPr="001C6B25">
        <w:rPr>
          <w:rFonts w:ascii="Arial" w:hAnsi="Arial" w:cs="Arial"/>
          <w:sz w:val="24"/>
          <w:szCs w:val="24"/>
        </w:rPr>
        <w:t xml:space="preserve"> by the BioFire BCID2 Panel due to cross-reactivity.  </w:t>
      </w:r>
    </w:p>
    <w:p w14:paraId="4C9BB076" w14:textId="77777777" w:rsidR="002170BD" w:rsidRPr="001C6B25" w:rsidRDefault="002170BD" w:rsidP="00202254">
      <w:pPr>
        <w:pStyle w:val="ListParagraph"/>
        <w:numPr>
          <w:ilvl w:val="0"/>
          <w:numId w:val="9"/>
        </w:numPr>
        <w:spacing w:before="120" w:after="120"/>
        <w:contextualSpacing w:val="0"/>
        <w:jc w:val="both"/>
        <w:rPr>
          <w:rFonts w:ascii="Arial" w:hAnsi="Arial" w:cs="Arial"/>
          <w:sz w:val="24"/>
          <w:szCs w:val="24"/>
        </w:rPr>
      </w:pPr>
      <w:r w:rsidRPr="001C6B25">
        <w:rPr>
          <w:rFonts w:ascii="Arial" w:hAnsi="Arial" w:cs="Arial"/>
          <w:sz w:val="24"/>
          <w:szCs w:val="24"/>
        </w:rPr>
        <w:t xml:space="preserve">The Koxytoca assay will cross-react with two recently identified </w:t>
      </w:r>
      <w:r w:rsidRPr="001C6B25">
        <w:rPr>
          <w:rFonts w:ascii="Arial" w:hAnsi="Arial" w:cs="Arial"/>
          <w:i/>
          <w:iCs/>
          <w:sz w:val="24"/>
          <w:szCs w:val="24"/>
        </w:rPr>
        <w:t>Klebsiella</w:t>
      </w:r>
      <w:r w:rsidRPr="001C6B25">
        <w:rPr>
          <w:rFonts w:ascii="Arial" w:hAnsi="Arial" w:cs="Arial"/>
          <w:sz w:val="24"/>
          <w:szCs w:val="24"/>
        </w:rPr>
        <w:t xml:space="preserve"> species, </w:t>
      </w:r>
      <w:r w:rsidRPr="001C6B25">
        <w:rPr>
          <w:rFonts w:ascii="Arial" w:hAnsi="Arial" w:cs="Arial"/>
          <w:i/>
          <w:iCs/>
          <w:sz w:val="24"/>
          <w:szCs w:val="24"/>
        </w:rPr>
        <w:t>K. grimontii</w:t>
      </w:r>
      <w:r w:rsidRPr="001C6B25">
        <w:rPr>
          <w:rFonts w:ascii="Arial" w:hAnsi="Arial" w:cs="Arial"/>
          <w:sz w:val="24"/>
          <w:szCs w:val="24"/>
        </w:rPr>
        <w:t xml:space="preserve"> (identified in 2018; previously </w:t>
      </w:r>
      <w:r w:rsidRPr="001C6B25">
        <w:rPr>
          <w:rFonts w:ascii="Arial" w:hAnsi="Arial" w:cs="Arial"/>
          <w:i/>
          <w:iCs/>
          <w:sz w:val="24"/>
          <w:szCs w:val="24"/>
        </w:rPr>
        <w:t xml:space="preserve">Klebsiella oxytoca </w:t>
      </w:r>
      <w:r w:rsidRPr="001C6B25">
        <w:rPr>
          <w:rFonts w:ascii="Arial" w:hAnsi="Arial" w:cs="Arial"/>
          <w:sz w:val="24"/>
          <w:szCs w:val="24"/>
        </w:rPr>
        <w:t xml:space="preserve">phylogroup Ko6) and </w:t>
      </w:r>
      <w:r w:rsidRPr="001C6B25">
        <w:rPr>
          <w:rFonts w:ascii="Arial" w:hAnsi="Arial" w:cs="Arial"/>
          <w:i/>
          <w:iCs/>
          <w:sz w:val="24"/>
          <w:szCs w:val="24"/>
        </w:rPr>
        <w:t xml:space="preserve">K. michiganensis </w:t>
      </w:r>
      <w:r w:rsidRPr="001C6B25">
        <w:rPr>
          <w:rFonts w:ascii="Arial" w:hAnsi="Arial" w:cs="Arial"/>
          <w:sz w:val="24"/>
          <w:szCs w:val="24"/>
        </w:rPr>
        <w:t xml:space="preserve">(identified in 2013). The assay does not cross-react with other </w:t>
      </w:r>
      <w:r w:rsidRPr="001C6B25">
        <w:rPr>
          <w:rFonts w:ascii="Arial" w:hAnsi="Arial" w:cs="Arial"/>
          <w:i/>
          <w:sz w:val="24"/>
          <w:szCs w:val="24"/>
        </w:rPr>
        <w:t>Klebsiella</w:t>
      </w:r>
      <w:r w:rsidRPr="001C6B25">
        <w:rPr>
          <w:rFonts w:ascii="Arial" w:hAnsi="Arial" w:cs="Arial"/>
          <w:sz w:val="24"/>
          <w:szCs w:val="24"/>
        </w:rPr>
        <w:t xml:space="preserve"> species; however, </w:t>
      </w:r>
      <w:r w:rsidRPr="001C6B25">
        <w:rPr>
          <w:rFonts w:ascii="Arial" w:hAnsi="Arial" w:cs="Arial"/>
          <w:i/>
          <w:sz w:val="24"/>
          <w:szCs w:val="24"/>
        </w:rPr>
        <w:t>K. pneumoniae</w:t>
      </w:r>
      <w:r w:rsidRPr="001C6B25">
        <w:rPr>
          <w:rFonts w:ascii="Arial" w:hAnsi="Arial" w:cs="Arial"/>
          <w:sz w:val="24"/>
          <w:szCs w:val="24"/>
        </w:rPr>
        <w:t xml:space="preserve"> or </w:t>
      </w:r>
      <w:r w:rsidRPr="001C6B25">
        <w:rPr>
          <w:rFonts w:ascii="Arial" w:hAnsi="Arial" w:cs="Arial"/>
          <w:i/>
          <w:sz w:val="24"/>
          <w:szCs w:val="24"/>
        </w:rPr>
        <w:t>Raoultella ornithinolytica</w:t>
      </w:r>
      <w:r w:rsidRPr="001C6B25">
        <w:rPr>
          <w:rFonts w:ascii="Arial" w:hAnsi="Arial" w:cs="Arial"/>
          <w:sz w:val="24"/>
          <w:szCs w:val="24"/>
        </w:rPr>
        <w:t xml:space="preserve"> can be misidentified as </w:t>
      </w:r>
      <w:r w:rsidRPr="001C6B25">
        <w:rPr>
          <w:rFonts w:ascii="Arial" w:hAnsi="Arial" w:cs="Arial"/>
          <w:i/>
          <w:sz w:val="24"/>
          <w:szCs w:val="24"/>
        </w:rPr>
        <w:t>K. oxytoca</w:t>
      </w:r>
      <w:r w:rsidRPr="001C6B25">
        <w:rPr>
          <w:rFonts w:ascii="Arial" w:hAnsi="Arial" w:cs="Arial"/>
          <w:sz w:val="24"/>
          <w:szCs w:val="24"/>
        </w:rPr>
        <w:t xml:space="preserve"> by standard laboratory methods leading to instances of apparent false negative </w:t>
      </w:r>
      <w:r w:rsidRPr="001C6B25">
        <w:rPr>
          <w:rFonts w:ascii="Arial" w:hAnsi="Arial" w:cs="Arial"/>
          <w:i/>
          <w:sz w:val="24"/>
          <w:szCs w:val="24"/>
        </w:rPr>
        <w:t>K. oxytoca</w:t>
      </w:r>
      <w:r w:rsidRPr="001C6B25">
        <w:rPr>
          <w:rFonts w:ascii="Arial" w:hAnsi="Arial" w:cs="Arial"/>
          <w:sz w:val="24"/>
          <w:szCs w:val="24"/>
        </w:rPr>
        <w:t xml:space="preserve"> results. </w:t>
      </w:r>
    </w:p>
    <w:p w14:paraId="0BCD6DFF" w14:textId="77777777" w:rsidR="002170BD" w:rsidRPr="001C6B25" w:rsidRDefault="002170BD" w:rsidP="00202254">
      <w:pPr>
        <w:pStyle w:val="ListParagraph"/>
        <w:numPr>
          <w:ilvl w:val="0"/>
          <w:numId w:val="9"/>
        </w:numPr>
        <w:spacing w:before="120" w:after="120"/>
        <w:contextualSpacing w:val="0"/>
        <w:jc w:val="both"/>
        <w:rPr>
          <w:rFonts w:ascii="Arial" w:hAnsi="Arial" w:cs="Arial"/>
          <w:sz w:val="24"/>
          <w:szCs w:val="24"/>
        </w:rPr>
      </w:pPr>
      <w:r w:rsidRPr="001C6B25">
        <w:rPr>
          <w:rFonts w:ascii="Arial" w:hAnsi="Arial" w:cs="Arial"/>
          <w:sz w:val="24"/>
          <w:szCs w:val="24"/>
        </w:rPr>
        <w:t xml:space="preserve">The Salmonella assay will react with both species of </w:t>
      </w:r>
      <w:r w:rsidRPr="001C6B25">
        <w:rPr>
          <w:rFonts w:ascii="Arial" w:hAnsi="Arial" w:cs="Arial"/>
          <w:i/>
          <w:sz w:val="24"/>
          <w:szCs w:val="24"/>
        </w:rPr>
        <w:t>Salmonella</w:t>
      </w:r>
      <w:r w:rsidRPr="001C6B25">
        <w:rPr>
          <w:rFonts w:ascii="Arial" w:hAnsi="Arial" w:cs="Arial"/>
          <w:sz w:val="24"/>
          <w:szCs w:val="24"/>
        </w:rPr>
        <w:t xml:space="preserve"> (</w:t>
      </w:r>
      <w:r w:rsidRPr="001C6B25">
        <w:rPr>
          <w:rFonts w:ascii="Arial" w:hAnsi="Arial" w:cs="Arial"/>
          <w:i/>
          <w:iCs/>
          <w:sz w:val="24"/>
          <w:szCs w:val="24"/>
        </w:rPr>
        <w:t>S. bongori</w:t>
      </w:r>
      <w:r w:rsidRPr="001C6B25">
        <w:rPr>
          <w:rFonts w:ascii="Arial" w:hAnsi="Arial" w:cs="Arial"/>
          <w:sz w:val="24"/>
          <w:szCs w:val="24"/>
        </w:rPr>
        <w:t xml:space="preserve"> and </w:t>
      </w:r>
      <w:r w:rsidRPr="001C6B25">
        <w:rPr>
          <w:rFonts w:ascii="Arial" w:hAnsi="Arial" w:cs="Arial"/>
          <w:i/>
          <w:iCs/>
          <w:sz w:val="24"/>
          <w:szCs w:val="24"/>
        </w:rPr>
        <w:t>S. enterica</w:t>
      </w:r>
      <w:r w:rsidRPr="001C6B25">
        <w:rPr>
          <w:rFonts w:ascii="Arial" w:hAnsi="Arial" w:cs="Arial"/>
          <w:sz w:val="24"/>
          <w:szCs w:val="24"/>
        </w:rPr>
        <w:t xml:space="preserve">), including all known subspecies and serotypes. Although not detected when tested at a high concentration of ~7.0E+09 CFU/mL, sequence analysis predicts a low risk of cross-reactivity between this assay and a homologous gene sequence found in </w:t>
      </w:r>
      <w:r w:rsidRPr="001C6B25">
        <w:rPr>
          <w:rFonts w:ascii="Arial" w:hAnsi="Arial" w:cs="Arial"/>
          <w:i/>
          <w:iCs/>
          <w:sz w:val="24"/>
          <w:szCs w:val="24"/>
        </w:rPr>
        <w:t>Plesiomonas shigelloides</w:t>
      </w:r>
      <w:r w:rsidRPr="001C6B25">
        <w:rPr>
          <w:rFonts w:ascii="Arial" w:hAnsi="Arial" w:cs="Arial"/>
          <w:sz w:val="24"/>
          <w:szCs w:val="24"/>
        </w:rPr>
        <w:t xml:space="preserve">. </w:t>
      </w:r>
    </w:p>
    <w:p w14:paraId="63017BEB" w14:textId="700C4D23" w:rsidR="002170BD" w:rsidRPr="001C6B25" w:rsidRDefault="002170BD" w:rsidP="00202254">
      <w:pPr>
        <w:pStyle w:val="ListParagraph"/>
        <w:numPr>
          <w:ilvl w:val="0"/>
          <w:numId w:val="9"/>
        </w:numPr>
        <w:spacing w:before="120" w:after="120"/>
        <w:contextualSpacing w:val="0"/>
        <w:jc w:val="both"/>
        <w:rPr>
          <w:rFonts w:ascii="Arial" w:hAnsi="Arial" w:cs="Arial"/>
          <w:sz w:val="24"/>
          <w:szCs w:val="24"/>
        </w:rPr>
      </w:pPr>
      <w:r w:rsidRPr="001C6B25">
        <w:rPr>
          <w:rFonts w:ascii="Arial" w:hAnsi="Arial" w:cs="Arial"/>
          <w:sz w:val="24"/>
          <w:szCs w:val="24"/>
        </w:rPr>
        <w:t>The Proteus assay can cross-react with an insect</w:t>
      </w:r>
      <w:r w:rsidR="005B1969" w:rsidRPr="001C6B25">
        <w:rPr>
          <w:rFonts w:ascii="Arial" w:hAnsi="Arial" w:cs="Arial"/>
          <w:sz w:val="24"/>
          <w:szCs w:val="24"/>
        </w:rPr>
        <w:t>-</w:t>
      </w:r>
      <w:r w:rsidRPr="001C6B25">
        <w:rPr>
          <w:rFonts w:ascii="Arial" w:hAnsi="Arial" w:cs="Arial"/>
          <w:sz w:val="24"/>
          <w:szCs w:val="24"/>
        </w:rPr>
        <w:t>associated species (</w:t>
      </w:r>
      <w:r w:rsidRPr="001C6B25">
        <w:rPr>
          <w:rFonts w:ascii="Arial" w:hAnsi="Arial" w:cs="Arial"/>
          <w:i/>
          <w:iCs/>
          <w:sz w:val="24"/>
          <w:szCs w:val="24"/>
        </w:rPr>
        <w:t>Cosenzaea myxofaciens</w:t>
      </w:r>
      <w:r w:rsidRPr="001C6B25">
        <w:rPr>
          <w:rFonts w:ascii="Arial" w:hAnsi="Arial" w:cs="Arial"/>
          <w:sz w:val="24"/>
          <w:szCs w:val="24"/>
        </w:rPr>
        <w:t xml:space="preserve">) that was formerly classified as </w:t>
      </w:r>
      <w:r w:rsidRPr="001C6B25">
        <w:rPr>
          <w:rFonts w:ascii="Arial" w:hAnsi="Arial" w:cs="Arial"/>
          <w:i/>
          <w:iCs/>
          <w:sz w:val="24"/>
          <w:szCs w:val="24"/>
        </w:rPr>
        <w:t>Proteus myxofaciens</w:t>
      </w:r>
      <w:r w:rsidRPr="001C6B25">
        <w:rPr>
          <w:rFonts w:ascii="Arial" w:hAnsi="Arial" w:cs="Arial"/>
          <w:sz w:val="24"/>
          <w:szCs w:val="24"/>
        </w:rPr>
        <w:t xml:space="preserve">. </w:t>
      </w:r>
    </w:p>
    <w:p w14:paraId="4AFBCD9F" w14:textId="77777777" w:rsidR="002170BD" w:rsidRPr="001C6B25" w:rsidRDefault="002170BD" w:rsidP="00CA3900">
      <w:pPr>
        <w:pStyle w:val="Heading6"/>
        <w:jc w:val="both"/>
        <w:rPr>
          <w:rFonts w:ascii="Arial" w:hAnsi="Arial" w:cs="Arial"/>
          <w:b/>
          <w:szCs w:val="24"/>
        </w:rPr>
      </w:pPr>
      <w:r w:rsidRPr="001C6B25">
        <w:rPr>
          <w:rFonts w:ascii="Arial" w:hAnsi="Arial" w:cs="Arial"/>
          <w:b/>
          <w:i/>
          <w:szCs w:val="24"/>
        </w:rPr>
        <w:t>Enterobacterales</w:t>
      </w:r>
    </w:p>
    <w:p w14:paraId="390C3224" w14:textId="24ABE4F8" w:rsidR="002170BD" w:rsidRPr="001C6B25" w:rsidRDefault="002170BD" w:rsidP="00E81AE3">
      <w:pPr>
        <w:pStyle w:val="IFUbody"/>
        <w:rPr>
          <w:iCs/>
        </w:rPr>
      </w:pPr>
      <w:r w:rsidRPr="001C6B25">
        <w:t xml:space="preserve">The BioFire BCID2 Panel contains </w:t>
      </w:r>
      <w:r w:rsidR="005B1969" w:rsidRPr="001C6B25">
        <w:t xml:space="preserve">10 </w:t>
      </w:r>
      <w:r w:rsidRPr="001C6B25">
        <w:t xml:space="preserve">assays for the detection of most species within multiple families of the order </w:t>
      </w:r>
      <w:r w:rsidRPr="001C6B25">
        <w:rPr>
          <w:i/>
        </w:rPr>
        <w:t>Enterobacterales</w:t>
      </w:r>
      <w:r w:rsidRPr="001C6B25">
        <w:t xml:space="preserve">. </w:t>
      </w:r>
      <w:r w:rsidRPr="001C6B25">
        <w:rPr>
          <w:iCs/>
        </w:rPr>
        <w:t xml:space="preserve">Two assays (Enteric1 and Enteric2) are designed to react with relevant (and some non-relevant) species within the following families: </w:t>
      </w:r>
      <w:r w:rsidRPr="001C6B25">
        <w:rPr>
          <w:i/>
        </w:rPr>
        <w:t>Enterobacteriaceae</w:t>
      </w:r>
      <w:r w:rsidRPr="001C6B25">
        <w:rPr>
          <w:iCs/>
        </w:rPr>
        <w:t xml:space="preserve">, </w:t>
      </w:r>
      <w:r w:rsidRPr="001C6B25">
        <w:rPr>
          <w:i/>
        </w:rPr>
        <w:t>Erwiniaceae</w:t>
      </w:r>
      <w:r w:rsidRPr="001C6B25">
        <w:rPr>
          <w:iCs/>
        </w:rPr>
        <w:t xml:space="preserve">, </w:t>
      </w:r>
      <w:r w:rsidRPr="001C6B25">
        <w:rPr>
          <w:i/>
        </w:rPr>
        <w:t>Hafniaceae</w:t>
      </w:r>
      <w:r w:rsidRPr="001C6B25">
        <w:rPr>
          <w:iCs/>
        </w:rPr>
        <w:t xml:space="preserve">, </w:t>
      </w:r>
      <w:r w:rsidRPr="001C6B25">
        <w:rPr>
          <w:i/>
        </w:rPr>
        <w:t>Morganellaceae</w:t>
      </w:r>
      <w:r w:rsidRPr="001C6B25">
        <w:rPr>
          <w:iCs/>
        </w:rPr>
        <w:t xml:space="preserve">, </w:t>
      </w:r>
      <w:r w:rsidRPr="001C6B25">
        <w:rPr>
          <w:i/>
        </w:rPr>
        <w:t xml:space="preserve">Yersiniaceae, Pectobacteriaceae, </w:t>
      </w:r>
      <w:r w:rsidRPr="001C6B25">
        <w:rPr>
          <w:iCs/>
        </w:rPr>
        <w:t>and</w:t>
      </w:r>
      <w:r w:rsidRPr="001C6B25">
        <w:rPr>
          <w:i/>
        </w:rPr>
        <w:t xml:space="preserve"> Budviciacea</w:t>
      </w:r>
      <w:r w:rsidR="005B1969" w:rsidRPr="001C6B25">
        <w:rPr>
          <w:i/>
        </w:rPr>
        <w:t>e—</w:t>
      </w:r>
      <w:r w:rsidRPr="001C6B25">
        <w:rPr>
          <w:iCs/>
        </w:rPr>
        <w:t>though species within the latter two</w:t>
      </w:r>
      <w:r w:rsidRPr="001C6B25">
        <w:rPr>
          <w:i/>
        </w:rPr>
        <w:t xml:space="preserve"> </w:t>
      </w:r>
      <w:r w:rsidRPr="001C6B25">
        <w:rPr>
          <w:iCs/>
        </w:rPr>
        <w:t>families are</w:t>
      </w:r>
      <w:r w:rsidRPr="001C6B25">
        <w:rPr>
          <w:i/>
        </w:rPr>
        <w:t xml:space="preserve"> </w:t>
      </w:r>
      <w:r w:rsidRPr="001C6B25">
        <w:rPr>
          <w:iCs/>
        </w:rPr>
        <w:t>generally not associated with human disease</w:t>
      </w:r>
      <w:r w:rsidRPr="001C6B25">
        <w:rPr>
          <w:iCs/>
        </w:rPr>
        <w:fldChar w:fldCharType="begin"/>
      </w:r>
      <w:r w:rsidRPr="001C6B25">
        <w:rPr>
          <w:iCs/>
        </w:rPr>
        <w:instrText xml:space="preserve"> ADDIN ZOTERO_ITEM CSL_CITATION {"citationID":"a1ok9no3l50","properties":{"formattedCitation":"\\super 28\\nosupersub{}","plainCitation":"28","noteIndex":0},"citationItems":[{"id":2294,"uris":["http://zotero.org/groups/50089/items/SZMXS8WD"],"uri":["http://zotero.org/groups/50089/items/SZMXS8WD"],"itemData":{"id":2294,"type":"article-journal","abstract":"Understanding of the phylogeny and interrelationships of the genera within the order 'Enterobacteriales' has proven difficult using the 16S rRNA gene and other single-gene or limited multi-gene approaches. In this work, we have completed comprehensive comparative genomic analyses of the members of the order 'Enterobacteriales' which includes phylogenetic reconstructions based on 1548 core proteins, 53 ribosomal proteins and four multilocus sequence analysis proteins, as well as examining the overall genome similarity amongst the members of this order. The results of these analyses all support the existence of seven distinct monophyletic groups of genera within the order 'Enterobacteriales'. In parallel, our analyses of protein sequences from the 'Enterobacteriales' genomes have identified numerous molecular characteristics in the forms of conserved signature insertions/deletions, which are specifically shared by the members of the identified clades and independently support their monophyly and distinctness. Many of these groupings, either in part or in whole, have been recognized in previous evolutionary studies, but have not been consistently resolved as monophyletic entities in 16S rRNA gene trees. The work presented here represents the first comprehensive, genome-scale taxonomic analysis of the entirety of the order 'Enterobacteriales'. On the basis of phylogenetic analyses and the numerous identified conserved molecular characteristics, which clearly distinguish members of the order 'Enterobacteriales' and the seven reported clades within this order, a proposal is made here for the order Enterobacterales ord. nov. which consists of seven families: Enterobacteriaceae, Erwiniaceae fam. nov., Pectobacteriaceae fam. nov., Yersiniaceae fam. nov., Hafniaceae fam. nov., Morganellaceae fam. nov., and Budviciaceae fam. nov.","container-title":"International Journal of Systematic and Evolutionary Microbiology","DOI":"10.1099/ijsem.0.001485","ISSN":"1466-5034","issue":"12","journalAbbreviation":"Int. J. Syst. Evol. Microbiol.","language":"eng","note":"PMID: 27620848","page":"5575-5599","source":"PubMed","title":"Genome-based phylogeny and taxonomy of the 'Enterobacteriales': proposal for Enterobacterales ord. nov. divided into the families Enterobacteriaceae, Erwiniaceae fam. nov., Pectobacteriaceae fam. nov., Yersiniaceae fam. nov., Hafniaceae fam. nov., Morganellaceae fam. nov., and Budviciaceae fam. nov","title-short":"Genome-based phylogeny and taxonomy of the 'Enterobacteriales'","volume":"66","author":[{"family":"Adeolu","given":"Mobolaji"},{"family":"Alnajar","given":"Seema"},{"family":"Naushad","given":"Sohail"},{"family":"S Gupta","given":"Radhey"}],"issued":{"date-parts":[["2016",12]]}}}],"schema":"https://github.com/citation-style-language/schema/raw/master/csl-citation.json"} </w:instrText>
      </w:r>
      <w:r w:rsidRPr="001C6B25">
        <w:rPr>
          <w:iCs/>
        </w:rPr>
        <w:fldChar w:fldCharType="separate"/>
      </w:r>
      <w:r w:rsidRPr="001C6B25">
        <w:rPr>
          <w:vertAlign w:val="superscript"/>
        </w:rPr>
        <w:t>28</w:t>
      </w:r>
      <w:r w:rsidRPr="001C6B25">
        <w:rPr>
          <w:iCs/>
        </w:rPr>
        <w:fldChar w:fldCharType="end"/>
      </w:r>
      <w:r w:rsidRPr="001C6B25">
        <w:rPr>
          <w:iCs/>
        </w:rPr>
        <w:t xml:space="preserve">. </w:t>
      </w:r>
    </w:p>
    <w:p w14:paraId="23EC5FB4" w14:textId="717BC306" w:rsidR="002170BD" w:rsidRPr="001C6B25" w:rsidRDefault="002170BD" w:rsidP="00E81AE3">
      <w:pPr>
        <w:pStyle w:val="IFUbody"/>
      </w:pPr>
      <w:r w:rsidRPr="001C6B25">
        <w:t xml:space="preserve">The BioFire BCID2 Panel also contains eight other assays for the detection of specific species, genera, or groups of species within the </w:t>
      </w:r>
      <w:r w:rsidRPr="001C6B25">
        <w:rPr>
          <w:i/>
        </w:rPr>
        <w:t>Enterobacterales</w:t>
      </w:r>
      <w:r w:rsidRPr="001C6B25">
        <w:t xml:space="preserve"> order including </w:t>
      </w:r>
      <w:r w:rsidRPr="001C6B25">
        <w:rPr>
          <w:i/>
        </w:rPr>
        <w:t>Enterobacter cloacae</w:t>
      </w:r>
      <w:r w:rsidRPr="001C6B25">
        <w:t xml:space="preserve"> complex, </w:t>
      </w:r>
      <w:r w:rsidRPr="001C6B25">
        <w:rPr>
          <w:i/>
        </w:rPr>
        <w:t>Escherichia coli</w:t>
      </w:r>
      <w:r w:rsidRPr="001C6B25">
        <w:t xml:space="preserve">, </w:t>
      </w:r>
      <w:r w:rsidRPr="001C6B25">
        <w:rPr>
          <w:i/>
        </w:rPr>
        <w:t>Klebsiella aerogenes</w:t>
      </w:r>
      <w:r w:rsidRPr="001C6B25">
        <w:t xml:space="preserve">, </w:t>
      </w:r>
      <w:r w:rsidRPr="001C6B25">
        <w:rPr>
          <w:i/>
        </w:rPr>
        <w:t>Klebsiella oxytoca</w:t>
      </w:r>
      <w:r w:rsidRPr="001C6B25">
        <w:t xml:space="preserve">, </w:t>
      </w:r>
      <w:r w:rsidRPr="001C6B25">
        <w:rPr>
          <w:i/>
        </w:rPr>
        <w:t>Klebsiella pneumoniae</w:t>
      </w:r>
      <w:r w:rsidRPr="001C6B25">
        <w:t xml:space="preserve"> group, </w:t>
      </w:r>
      <w:r w:rsidRPr="001C6B25">
        <w:rPr>
          <w:i/>
        </w:rPr>
        <w:t xml:space="preserve">Proteus </w:t>
      </w:r>
      <w:r w:rsidRPr="001C6B25">
        <w:t xml:space="preserve">spp., </w:t>
      </w:r>
      <w:r w:rsidRPr="001C6B25">
        <w:rPr>
          <w:i/>
        </w:rPr>
        <w:t xml:space="preserve">Salmonella </w:t>
      </w:r>
      <w:r w:rsidRPr="001C6B25">
        <w:t xml:space="preserve">spp., and </w:t>
      </w:r>
      <w:r w:rsidRPr="001C6B25">
        <w:rPr>
          <w:i/>
        </w:rPr>
        <w:t>Serratia marcescens</w:t>
      </w:r>
      <w:r w:rsidRPr="001C6B25">
        <w:t xml:space="preserve">. </w:t>
      </w:r>
    </w:p>
    <w:p w14:paraId="3E2040F3" w14:textId="6EE78650" w:rsidR="002170BD" w:rsidRPr="001C6B25" w:rsidRDefault="002170BD" w:rsidP="00E81AE3">
      <w:pPr>
        <w:pStyle w:val="IFUbody"/>
      </w:pPr>
      <w:r w:rsidRPr="001C6B25">
        <w:t xml:space="preserve">The </w:t>
      </w:r>
      <w:r w:rsidR="005B1969" w:rsidRPr="001C6B25">
        <w:t>BioFire</w:t>
      </w:r>
      <w:r w:rsidR="005B1969" w:rsidRPr="001C6B25">
        <w:rPr>
          <w:vertAlign w:val="superscript"/>
        </w:rPr>
        <w:t>®</w:t>
      </w:r>
      <w:r w:rsidR="005B1969" w:rsidRPr="001C6B25">
        <w:t xml:space="preserve"> S</w:t>
      </w:r>
      <w:r w:rsidRPr="001C6B25">
        <w:t xml:space="preserve">oftware integrates the results of all </w:t>
      </w:r>
      <w:r w:rsidR="005B1969" w:rsidRPr="001C6B25">
        <w:t xml:space="preserve">10 </w:t>
      </w:r>
      <w:r w:rsidRPr="001C6B25">
        <w:t xml:space="preserve">assays into an </w:t>
      </w:r>
      <w:r w:rsidRPr="001C6B25">
        <w:rPr>
          <w:i/>
          <w:iCs/>
        </w:rPr>
        <w:t>Enterobacterales</w:t>
      </w:r>
      <w:r w:rsidRPr="001C6B25">
        <w:t xml:space="preserve"> result as shown with examples in </w:t>
      </w:r>
      <w:r w:rsidRPr="001C6B25">
        <w:fldChar w:fldCharType="begin"/>
      </w:r>
      <w:r w:rsidRPr="001C6B25">
        <w:instrText xml:space="preserve"> REF _Ref27076996 \h  \* MERGEFORMAT </w:instrText>
      </w:r>
      <w:r w:rsidRPr="001C6B25">
        <w:fldChar w:fldCharType="separate"/>
      </w:r>
      <w:r w:rsidRPr="001C6B25">
        <w:t>Table 5</w:t>
      </w:r>
      <w:r w:rsidRPr="001C6B25">
        <w:fldChar w:fldCharType="end"/>
      </w:r>
      <w:r w:rsidRPr="001C6B25">
        <w:t xml:space="preserve">. If all </w:t>
      </w:r>
      <w:r w:rsidR="005B1969" w:rsidRPr="001C6B25">
        <w:t xml:space="preserve">10 </w:t>
      </w:r>
      <w:r w:rsidRPr="001C6B25">
        <w:t xml:space="preserve">assays are negative, the test result will be </w:t>
      </w:r>
      <w:r w:rsidRPr="001C6B25">
        <w:rPr>
          <w:i/>
        </w:rPr>
        <w:t>Enterobacterales</w:t>
      </w:r>
      <w:r w:rsidRPr="001C6B25">
        <w:t xml:space="preserve"> Not Detected. Alternatively, if any of the </w:t>
      </w:r>
      <w:r w:rsidR="005B1969" w:rsidRPr="001C6B25">
        <w:t xml:space="preserve">10 </w:t>
      </w:r>
      <w:r w:rsidRPr="001C6B25">
        <w:t xml:space="preserve">assays are positive, the test result will be </w:t>
      </w:r>
      <w:r w:rsidRPr="001C6B25">
        <w:rPr>
          <w:i/>
          <w:iCs/>
        </w:rPr>
        <w:t>Enterobacterales</w:t>
      </w:r>
      <w:r w:rsidRPr="001C6B25">
        <w:t xml:space="preserve"> Detected and results for the genus, complex, group, or species-specific assays will also be reported independently.</w:t>
      </w:r>
    </w:p>
    <w:p w14:paraId="76688BD5" w14:textId="77777777" w:rsidR="002170BD" w:rsidRPr="001C6B25" w:rsidRDefault="002170BD" w:rsidP="00E81AE3">
      <w:pPr>
        <w:pStyle w:val="IFUbody"/>
      </w:pPr>
      <w:r w:rsidRPr="001C6B25">
        <w:t xml:space="preserve">Based on testing and analysis of available sequence data, the Enteric1 and Enteric2 assays will amplify all </w:t>
      </w:r>
      <w:r w:rsidRPr="001C6B25">
        <w:rPr>
          <w:i/>
          <w:iCs/>
        </w:rPr>
        <w:t>Enterobacteriaceae</w:t>
      </w:r>
      <w:r w:rsidRPr="001C6B25">
        <w:t xml:space="preserve"> evaluated, as well as most species of the other families within the </w:t>
      </w:r>
      <w:r w:rsidRPr="001C6B25">
        <w:rPr>
          <w:i/>
        </w:rPr>
        <w:t>Enterobacterales</w:t>
      </w:r>
      <w:r w:rsidRPr="001C6B25">
        <w:t xml:space="preserve"> order. However, a few species of </w:t>
      </w:r>
      <w:r w:rsidRPr="001C6B25">
        <w:rPr>
          <w:i/>
        </w:rPr>
        <w:t xml:space="preserve">Morganellaceae </w:t>
      </w:r>
      <w:r w:rsidRPr="001C6B25">
        <w:t>(</w:t>
      </w:r>
      <w:r w:rsidRPr="001C6B25">
        <w:rPr>
          <w:i/>
          <w:iCs/>
        </w:rPr>
        <w:t>Providencia heimbachae</w:t>
      </w:r>
      <w:r w:rsidRPr="001C6B25">
        <w:t xml:space="preserve">, </w:t>
      </w:r>
      <w:r w:rsidRPr="001C6B25">
        <w:rPr>
          <w:i/>
          <w:iCs/>
        </w:rPr>
        <w:t>Photorhabdus asymbiotica</w:t>
      </w:r>
      <w:r w:rsidRPr="001C6B25">
        <w:t xml:space="preserve">, and </w:t>
      </w:r>
      <w:r w:rsidRPr="001C6B25">
        <w:rPr>
          <w:i/>
          <w:iCs/>
        </w:rPr>
        <w:t>Arsenophonus nasoniae</w:t>
      </w:r>
      <w:r w:rsidRPr="001C6B25">
        <w:t xml:space="preserve">) which are rarely or never isolated from human clinical samples, will not be detected. In addition, </w:t>
      </w:r>
      <w:r w:rsidRPr="001C6B25">
        <w:rPr>
          <w:i/>
          <w:iCs/>
        </w:rPr>
        <w:t>Yersinia pseudotuberculosis</w:t>
      </w:r>
      <w:r w:rsidRPr="001C6B25">
        <w:t xml:space="preserve"> and </w:t>
      </w:r>
      <w:r w:rsidRPr="001C6B25">
        <w:rPr>
          <w:i/>
          <w:iCs/>
        </w:rPr>
        <w:t>Mixta</w:t>
      </w:r>
      <w:r w:rsidRPr="001C6B25">
        <w:t xml:space="preserve"> (formerly </w:t>
      </w:r>
      <w:r w:rsidRPr="001C6B25">
        <w:rPr>
          <w:i/>
          <w:iCs/>
        </w:rPr>
        <w:t>Pantoea</w:t>
      </w:r>
      <w:r w:rsidRPr="001C6B25">
        <w:t xml:space="preserve">) </w:t>
      </w:r>
      <w:r w:rsidRPr="001C6B25">
        <w:rPr>
          <w:i/>
          <w:iCs/>
        </w:rPr>
        <w:t xml:space="preserve">calida </w:t>
      </w:r>
      <w:r w:rsidRPr="001C6B25">
        <w:t>and species with similar sequences may be amplified less efficiently than others and may not be detected if present in a blood culture at a concentration lower than approximately 1.1E+07 CFU/mL.</w:t>
      </w:r>
    </w:p>
    <w:p w14:paraId="23C95740" w14:textId="77777777" w:rsidR="002170BD" w:rsidRPr="001C6B25" w:rsidRDefault="002170BD" w:rsidP="002170BD">
      <w:pPr>
        <w:pStyle w:val="Heading4"/>
        <w:rPr>
          <w:rFonts w:cs="Arial"/>
          <w:sz w:val="24"/>
          <w:szCs w:val="24"/>
        </w:rPr>
      </w:pPr>
      <w:bookmarkStart w:id="19" w:name="_Ref27076996"/>
      <w:r w:rsidRPr="001C6B25">
        <w:rPr>
          <w:rFonts w:cs="Arial"/>
          <w:sz w:val="24"/>
          <w:szCs w:val="24"/>
        </w:rPr>
        <w:t xml:space="preserve">Table </w:t>
      </w:r>
      <w:r w:rsidRPr="001C6B25">
        <w:rPr>
          <w:rFonts w:cs="Arial"/>
          <w:noProof/>
          <w:sz w:val="24"/>
          <w:szCs w:val="24"/>
        </w:rPr>
        <w:fldChar w:fldCharType="begin"/>
      </w:r>
      <w:r w:rsidRPr="001C6B25">
        <w:rPr>
          <w:rFonts w:cs="Arial"/>
          <w:noProof/>
          <w:sz w:val="24"/>
          <w:szCs w:val="24"/>
        </w:rPr>
        <w:instrText xml:space="preserve"> SEQ Table \* ARABIC </w:instrText>
      </w:r>
      <w:r w:rsidRPr="001C6B25">
        <w:rPr>
          <w:rFonts w:cs="Arial"/>
          <w:noProof/>
          <w:sz w:val="24"/>
          <w:szCs w:val="24"/>
        </w:rPr>
        <w:fldChar w:fldCharType="separate"/>
      </w:r>
      <w:r w:rsidRPr="001C6B25">
        <w:rPr>
          <w:rFonts w:cs="Arial"/>
          <w:noProof/>
          <w:sz w:val="24"/>
          <w:szCs w:val="24"/>
        </w:rPr>
        <w:t>5</w:t>
      </w:r>
      <w:r w:rsidRPr="001C6B25">
        <w:rPr>
          <w:rFonts w:cs="Arial"/>
          <w:noProof/>
          <w:sz w:val="24"/>
          <w:szCs w:val="24"/>
        </w:rPr>
        <w:fldChar w:fldCharType="end"/>
      </w:r>
      <w:bookmarkEnd w:id="19"/>
      <w:r w:rsidRPr="001C6B25">
        <w:rPr>
          <w:rFonts w:cs="Arial"/>
          <w:sz w:val="24"/>
          <w:szCs w:val="24"/>
        </w:rPr>
        <w:t>. Assay and Results</w:t>
      </w:r>
      <w:r w:rsidRPr="001C6B25" w:rsidDel="00EA01CA">
        <w:rPr>
          <w:rFonts w:cs="Arial"/>
          <w:sz w:val="24"/>
          <w:szCs w:val="24"/>
        </w:rPr>
        <w:t xml:space="preserve"> </w:t>
      </w:r>
      <w:r w:rsidRPr="001C6B25">
        <w:rPr>
          <w:rFonts w:cs="Arial"/>
          <w:sz w:val="24"/>
          <w:szCs w:val="24"/>
        </w:rPr>
        <w:t xml:space="preserve">Interpretation for the </w:t>
      </w:r>
      <w:r w:rsidRPr="001C6B25">
        <w:rPr>
          <w:rFonts w:cs="Arial"/>
          <w:i/>
          <w:sz w:val="24"/>
          <w:szCs w:val="24"/>
        </w:rPr>
        <w:t xml:space="preserve">Enterobacterales </w:t>
      </w:r>
      <w:r w:rsidRPr="001C6B25">
        <w:rPr>
          <w:rFonts w:cs="Arial"/>
          <w:sz w:val="24"/>
          <w:szCs w:val="24"/>
        </w:rPr>
        <w:t>Test Result</w:t>
      </w:r>
    </w:p>
    <w:tbl>
      <w:tblPr>
        <w:tblW w:w="5131" w:type="pct"/>
        <w:tblLook w:val="00A0" w:firstRow="1" w:lastRow="0" w:firstColumn="1" w:lastColumn="0" w:noHBand="0" w:noVBand="0"/>
      </w:tblPr>
      <w:tblGrid>
        <w:gridCol w:w="3679"/>
        <w:gridCol w:w="810"/>
        <w:gridCol w:w="560"/>
        <w:gridCol w:w="560"/>
        <w:gridCol w:w="560"/>
        <w:gridCol w:w="560"/>
        <w:gridCol w:w="560"/>
        <w:gridCol w:w="560"/>
        <w:gridCol w:w="560"/>
        <w:gridCol w:w="560"/>
        <w:gridCol w:w="2093"/>
      </w:tblGrid>
      <w:tr w:rsidR="001C6B25" w:rsidRPr="001C6B25" w14:paraId="0EBD7B9F" w14:textId="77777777" w:rsidTr="002170BD">
        <w:trPr>
          <w:cantSplit/>
          <w:trHeight w:val="1959"/>
          <w:tblHeader/>
        </w:trPr>
        <w:tc>
          <w:tcPr>
            <w:tcW w:w="1662" w:type="pct"/>
            <w:tcBorders>
              <w:top w:val="double" w:sz="4" w:space="0" w:color="auto"/>
              <w:left w:val="single" w:sz="4" w:space="0" w:color="auto"/>
              <w:bottom w:val="double" w:sz="4" w:space="0" w:color="auto"/>
              <w:right w:val="single" w:sz="4" w:space="0" w:color="000000"/>
            </w:tcBorders>
            <w:shd w:val="clear" w:color="auto" w:fill="7C2529"/>
            <w:vAlign w:val="bottom"/>
          </w:tcPr>
          <w:p w14:paraId="7E25093D"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BioFire BCID2 Panel Results</w:t>
            </w:r>
          </w:p>
        </w:tc>
        <w:tc>
          <w:tcPr>
            <w:tcW w:w="366" w:type="pct"/>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6DE064F0"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 xml:space="preserve">Enteric1 and/or </w:t>
            </w:r>
            <w:r w:rsidRPr="001C6B25">
              <w:rPr>
                <w:rFonts w:ascii="Arial" w:hAnsi="Arial" w:cs="Arial"/>
                <w:b/>
                <w:sz w:val="16"/>
                <w:szCs w:val="16"/>
              </w:rPr>
              <w:br/>
              <w:t>Enteric2 assay</w:t>
            </w:r>
          </w:p>
        </w:tc>
        <w:tc>
          <w:tcPr>
            <w:tcW w:w="253" w:type="pct"/>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548D4E16"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Ecloacae assay</w:t>
            </w:r>
          </w:p>
        </w:tc>
        <w:tc>
          <w:tcPr>
            <w:tcW w:w="253" w:type="pct"/>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4BF9886B"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Ecoli assay</w:t>
            </w:r>
          </w:p>
        </w:tc>
        <w:tc>
          <w:tcPr>
            <w:tcW w:w="253" w:type="pct"/>
            <w:tcBorders>
              <w:top w:val="double" w:sz="4" w:space="0" w:color="auto"/>
              <w:left w:val="single" w:sz="4" w:space="0" w:color="000000"/>
              <w:bottom w:val="double" w:sz="4" w:space="0" w:color="auto"/>
              <w:right w:val="single" w:sz="4" w:space="0" w:color="auto"/>
            </w:tcBorders>
            <w:shd w:val="clear" w:color="auto" w:fill="7C2529"/>
            <w:textDirection w:val="btLr"/>
          </w:tcPr>
          <w:p w14:paraId="3EF35653"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Kaerogenes assay</w:t>
            </w:r>
          </w:p>
        </w:tc>
        <w:tc>
          <w:tcPr>
            <w:tcW w:w="253" w:type="pct"/>
            <w:tcBorders>
              <w:top w:val="double" w:sz="4" w:space="0" w:color="auto"/>
              <w:left w:val="single" w:sz="4" w:space="0" w:color="auto"/>
              <w:bottom w:val="double" w:sz="4" w:space="0" w:color="auto"/>
              <w:right w:val="single" w:sz="4" w:space="0" w:color="000000"/>
            </w:tcBorders>
            <w:shd w:val="clear" w:color="auto" w:fill="7C2529"/>
            <w:textDirection w:val="btLr"/>
            <w:vAlign w:val="center"/>
          </w:tcPr>
          <w:p w14:paraId="184385BF"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Koxytoca assay</w:t>
            </w:r>
          </w:p>
        </w:tc>
        <w:tc>
          <w:tcPr>
            <w:tcW w:w="253" w:type="pct"/>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716EB0D3"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Kpneumoniae assay</w:t>
            </w:r>
          </w:p>
        </w:tc>
        <w:tc>
          <w:tcPr>
            <w:tcW w:w="253" w:type="pct"/>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3E827096"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Proteus assay</w:t>
            </w:r>
          </w:p>
        </w:tc>
        <w:tc>
          <w:tcPr>
            <w:tcW w:w="253" w:type="pct"/>
            <w:tcBorders>
              <w:top w:val="double" w:sz="4" w:space="0" w:color="auto"/>
              <w:left w:val="single" w:sz="4" w:space="0" w:color="000000"/>
              <w:bottom w:val="double" w:sz="4" w:space="0" w:color="auto"/>
              <w:right w:val="single" w:sz="4" w:space="0" w:color="000000"/>
            </w:tcBorders>
            <w:shd w:val="clear" w:color="auto" w:fill="7C2529"/>
            <w:textDirection w:val="btLr"/>
          </w:tcPr>
          <w:p w14:paraId="2D25ED8E"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Salmonella assay</w:t>
            </w:r>
          </w:p>
        </w:tc>
        <w:tc>
          <w:tcPr>
            <w:tcW w:w="253" w:type="pct"/>
            <w:tcBorders>
              <w:top w:val="double" w:sz="4" w:space="0" w:color="auto"/>
              <w:left w:val="single" w:sz="4" w:space="0" w:color="000000"/>
              <w:bottom w:val="double" w:sz="4" w:space="0" w:color="auto"/>
              <w:right w:val="single" w:sz="4" w:space="0" w:color="000000"/>
            </w:tcBorders>
            <w:shd w:val="clear" w:color="auto" w:fill="7C2529"/>
            <w:textDirection w:val="btLr"/>
            <w:vAlign w:val="center"/>
          </w:tcPr>
          <w:p w14:paraId="231729DE" w14:textId="77777777" w:rsidR="002170BD" w:rsidRPr="001C6B25" w:rsidRDefault="002170BD" w:rsidP="002170BD">
            <w:pPr>
              <w:spacing w:after="0"/>
              <w:ind w:left="113" w:right="113"/>
              <w:rPr>
                <w:rFonts w:ascii="Arial" w:hAnsi="Arial" w:cs="Arial"/>
                <w:b/>
                <w:sz w:val="16"/>
                <w:szCs w:val="16"/>
              </w:rPr>
            </w:pPr>
            <w:r w:rsidRPr="001C6B25">
              <w:rPr>
                <w:rFonts w:ascii="Arial" w:hAnsi="Arial" w:cs="Arial"/>
                <w:b/>
                <w:sz w:val="16"/>
                <w:szCs w:val="16"/>
              </w:rPr>
              <w:t>Smarcescens assay</w:t>
            </w:r>
          </w:p>
        </w:tc>
        <w:tc>
          <w:tcPr>
            <w:tcW w:w="945" w:type="pct"/>
            <w:tcBorders>
              <w:top w:val="double" w:sz="4" w:space="0" w:color="auto"/>
              <w:left w:val="single" w:sz="4" w:space="0" w:color="000000"/>
              <w:bottom w:val="double" w:sz="4" w:space="0" w:color="auto"/>
              <w:right w:val="double" w:sz="4" w:space="0" w:color="auto"/>
            </w:tcBorders>
            <w:shd w:val="clear" w:color="auto" w:fill="7C2529"/>
            <w:vAlign w:val="bottom"/>
          </w:tcPr>
          <w:p w14:paraId="4AADF5DA"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Description</w:t>
            </w:r>
          </w:p>
        </w:tc>
      </w:tr>
      <w:tr w:rsidR="001C6B25" w:rsidRPr="001C6B25" w14:paraId="0E45D803" w14:textId="77777777" w:rsidTr="002170BD">
        <w:trPr>
          <w:trHeight w:val="971"/>
        </w:trPr>
        <w:tc>
          <w:tcPr>
            <w:tcW w:w="1662" w:type="pct"/>
            <w:tcBorders>
              <w:top w:val="double" w:sz="4" w:space="0" w:color="auto"/>
              <w:left w:val="single" w:sz="4" w:space="0" w:color="auto"/>
              <w:bottom w:val="single" w:sz="4" w:space="0" w:color="000000"/>
              <w:right w:val="single" w:sz="4" w:space="0" w:color="000000"/>
            </w:tcBorders>
            <w:vAlign w:val="center"/>
          </w:tcPr>
          <w:p w14:paraId="163C4AEC" w14:textId="77777777" w:rsidR="002170BD" w:rsidRPr="001C6B25" w:rsidRDefault="002170BD" w:rsidP="002170BD">
            <w:pPr>
              <w:spacing w:before="60" w:after="0"/>
              <w:rPr>
                <w:rFonts w:ascii="Arial" w:hAnsi="Arial" w:cs="Arial"/>
                <w:iCs/>
                <w:sz w:val="16"/>
                <w:szCs w:val="16"/>
              </w:rPr>
            </w:pPr>
            <w:r w:rsidRPr="001C6B25">
              <w:rPr>
                <w:rFonts w:ascii="Arial" w:hAnsi="Arial" w:cs="Arial"/>
                <w:i/>
                <w:iCs/>
                <w:sz w:val="16"/>
                <w:szCs w:val="16"/>
              </w:rPr>
              <w:t>Enterobacterales</w:t>
            </w:r>
            <w:r w:rsidRPr="001C6B25">
              <w:rPr>
                <w:rFonts w:ascii="Arial" w:hAnsi="Arial" w:cs="Arial"/>
                <w:iCs/>
                <w:sz w:val="16"/>
                <w:szCs w:val="16"/>
              </w:rPr>
              <w:t xml:space="preserve"> Not Detected</w:t>
            </w:r>
          </w:p>
          <w:p w14:paraId="2212F024"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4B935597"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6E476AC1"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44D75357"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13A519BC"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pneumoniae </w:t>
            </w:r>
            <w:r w:rsidRPr="001C6B25">
              <w:rPr>
                <w:rFonts w:ascii="Arial" w:hAnsi="Arial" w:cs="Arial"/>
                <w:sz w:val="16"/>
                <w:szCs w:val="16"/>
              </w:rPr>
              <w:t>group</w:t>
            </w:r>
            <w:r w:rsidRPr="001C6B25">
              <w:rPr>
                <w:rFonts w:ascii="Arial" w:hAnsi="Arial" w:cs="Arial"/>
                <w:i/>
                <w:sz w:val="16"/>
                <w:szCs w:val="16"/>
              </w:rPr>
              <w:t xml:space="preserve"> </w:t>
            </w:r>
            <w:r w:rsidRPr="001C6B25">
              <w:rPr>
                <w:rFonts w:ascii="Arial" w:hAnsi="Arial" w:cs="Arial"/>
                <w:sz w:val="16"/>
                <w:szCs w:val="16"/>
              </w:rPr>
              <w:t>Not Detected</w:t>
            </w:r>
          </w:p>
          <w:p w14:paraId="3FD8EEB4"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004A4C15"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3D556931"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tc>
        <w:tc>
          <w:tcPr>
            <w:tcW w:w="366" w:type="pct"/>
            <w:tcBorders>
              <w:top w:val="double" w:sz="4" w:space="0" w:color="auto"/>
              <w:left w:val="single" w:sz="4" w:space="0" w:color="000000"/>
              <w:bottom w:val="single" w:sz="4" w:space="0" w:color="000000"/>
              <w:right w:val="single" w:sz="4" w:space="0" w:color="000000"/>
            </w:tcBorders>
            <w:vAlign w:val="center"/>
          </w:tcPr>
          <w:p w14:paraId="10B1530C"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double" w:sz="4" w:space="0" w:color="auto"/>
              <w:left w:val="single" w:sz="4" w:space="0" w:color="000000"/>
              <w:bottom w:val="single" w:sz="4" w:space="0" w:color="000000"/>
              <w:right w:val="single" w:sz="4" w:space="0" w:color="000000"/>
            </w:tcBorders>
            <w:vAlign w:val="center"/>
          </w:tcPr>
          <w:p w14:paraId="7DCBB7D7"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double" w:sz="4" w:space="0" w:color="auto"/>
              <w:left w:val="single" w:sz="4" w:space="0" w:color="000000"/>
              <w:bottom w:val="single" w:sz="4" w:space="0" w:color="000000"/>
              <w:right w:val="single" w:sz="4" w:space="0" w:color="000000"/>
            </w:tcBorders>
            <w:vAlign w:val="center"/>
          </w:tcPr>
          <w:p w14:paraId="0B58B410"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double" w:sz="4" w:space="0" w:color="auto"/>
              <w:left w:val="single" w:sz="4" w:space="0" w:color="000000"/>
              <w:bottom w:val="single" w:sz="4" w:space="0" w:color="000000"/>
              <w:right w:val="single" w:sz="4" w:space="0" w:color="000000"/>
            </w:tcBorders>
            <w:vAlign w:val="center"/>
          </w:tcPr>
          <w:p w14:paraId="65006E27"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double" w:sz="4" w:space="0" w:color="auto"/>
              <w:left w:val="single" w:sz="4" w:space="0" w:color="000000"/>
              <w:bottom w:val="single" w:sz="4" w:space="0" w:color="000000"/>
              <w:right w:val="single" w:sz="4" w:space="0" w:color="000000"/>
            </w:tcBorders>
            <w:vAlign w:val="center"/>
          </w:tcPr>
          <w:p w14:paraId="5C8EABAD"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double" w:sz="4" w:space="0" w:color="auto"/>
              <w:left w:val="single" w:sz="4" w:space="0" w:color="000000"/>
              <w:bottom w:val="single" w:sz="4" w:space="0" w:color="000000"/>
              <w:right w:val="single" w:sz="4" w:space="0" w:color="000000"/>
            </w:tcBorders>
            <w:vAlign w:val="center"/>
          </w:tcPr>
          <w:p w14:paraId="685D000F"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double" w:sz="4" w:space="0" w:color="auto"/>
              <w:left w:val="single" w:sz="4" w:space="0" w:color="000000"/>
              <w:bottom w:val="single" w:sz="4" w:space="0" w:color="000000"/>
              <w:right w:val="single" w:sz="4" w:space="0" w:color="000000"/>
            </w:tcBorders>
            <w:vAlign w:val="center"/>
          </w:tcPr>
          <w:p w14:paraId="52D83516"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double" w:sz="4" w:space="0" w:color="auto"/>
              <w:left w:val="single" w:sz="4" w:space="0" w:color="000000"/>
              <w:bottom w:val="single" w:sz="4" w:space="0" w:color="000000"/>
              <w:right w:val="single" w:sz="4" w:space="0" w:color="000000"/>
            </w:tcBorders>
            <w:vAlign w:val="center"/>
          </w:tcPr>
          <w:p w14:paraId="4B796D93"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double" w:sz="4" w:space="0" w:color="auto"/>
              <w:left w:val="single" w:sz="4" w:space="0" w:color="000000"/>
              <w:bottom w:val="single" w:sz="4" w:space="0" w:color="000000"/>
              <w:right w:val="single" w:sz="4" w:space="0" w:color="000000"/>
            </w:tcBorders>
            <w:vAlign w:val="center"/>
          </w:tcPr>
          <w:p w14:paraId="0C6D7F6A"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945" w:type="pct"/>
            <w:tcBorders>
              <w:top w:val="double" w:sz="4" w:space="0" w:color="auto"/>
              <w:left w:val="single" w:sz="4" w:space="0" w:color="000000"/>
              <w:bottom w:val="single" w:sz="4" w:space="0" w:color="000000"/>
              <w:right w:val="double" w:sz="4" w:space="0" w:color="auto"/>
            </w:tcBorders>
            <w:vAlign w:val="center"/>
          </w:tcPr>
          <w:p w14:paraId="5FBDC545" w14:textId="77777777" w:rsidR="002170BD" w:rsidRPr="001C6B25" w:rsidRDefault="002170BD" w:rsidP="002170BD">
            <w:pPr>
              <w:spacing w:after="0"/>
              <w:rPr>
                <w:rFonts w:ascii="Arial" w:hAnsi="Arial" w:cs="Arial"/>
                <w:sz w:val="16"/>
                <w:szCs w:val="16"/>
              </w:rPr>
            </w:pPr>
            <w:r w:rsidRPr="001C6B25">
              <w:rPr>
                <w:rFonts w:ascii="Arial" w:hAnsi="Arial" w:cs="Arial"/>
                <w:sz w:val="16"/>
                <w:szCs w:val="16"/>
              </w:rPr>
              <w:t xml:space="preserve">No </w:t>
            </w:r>
            <w:r w:rsidRPr="001C6B25">
              <w:rPr>
                <w:rFonts w:ascii="Arial" w:hAnsi="Arial" w:cs="Arial"/>
                <w:i/>
                <w:sz w:val="16"/>
                <w:szCs w:val="16"/>
              </w:rPr>
              <w:t>Enterobacterales</w:t>
            </w:r>
            <w:r w:rsidRPr="001C6B25">
              <w:rPr>
                <w:rFonts w:ascii="Arial" w:hAnsi="Arial" w:cs="Arial"/>
                <w:sz w:val="16"/>
                <w:szCs w:val="16"/>
              </w:rPr>
              <w:t xml:space="preserve"> detected in the sample.</w:t>
            </w:r>
          </w:p>
        </w:tc>
      </w:tr>
      <w:tr w:rsidR="001C6B25" w:rsidRPr="001C6B25" w14:paraId="098A3F7F" w14:textId="77777777" w:rsidTr="002170BD">
        <w:trPr>
          <w:trHeight w:val="971"/>
        </w:trPr>
        <w:tc>
          <w:tcPr>
            <w:tcW w:w="1662" w:type="pct"/>
            <w:tcBorders>
              <w:top w:val="single" w:sz="4" w:space="0" w:color="000000"/>
              <w:left w:val="single" w:sz="4" w:space="0" w:color="auto"/>
              <w:bottom w:val="single" w:sz="4" w:space="0" w:color="000000"/>
              <w:right w:val="single" w:sz="4" w:space="0" w:color="000000"/>
            </w:tcBorders>
            <w:vAlign w:val="center"/>
          </w:tcPr>
          <w:p w14:paraId="287CACCE" w14:textId="77777777" w:rsidR="002170BD" w:rsidRPr="001C6B25" w:rsidRDefault="002170BD" w:rsidP="002170BD">
            <w:pPr>
              <w:spacing w:after="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51FE19C6"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1C2FB0F3"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6CA422F5"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6FDDF22F"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30A0E58B"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sz w:val="16"/>
                <w:szCs w:val="16"/>
              </w:rPr>
              <w:t>Not Detected</w:t>
            </w:r>
          </w:p>
          <w:p w14:paraId="2792D1B3"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46838F74"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40231D4C"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tc>
        <w:tc>
          <w:tcPr>
            <w:tcW w:w="36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27C361"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Pos</w:t>
            </w:r>
          </w:p>
        </w:tc>
        <w:tc>
          <w:tcPr>
            <w:tcW w:w="253" w:type="pct"/>
            <w:tcBorders>
              <w:top w:val="single" w:sz="4" w:space="0" w:color="000000"/>
              <w:left w:val="single" w:sz="4" w:space="0" w:color="000000"/>
              <w:bottom w:val="single" w:sz="4" w:space="0" w:color="000000"/>
              <w:right w:val="single" w:sz="4" w:space="0" w:color="000000"/>
            </w:tcBorders>
            <w:vAlign w:val="center"/>
          </w:tcPr>
          <w:p w14:paraId="767F20C0"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06184EA7"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6D8E1B88"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FC31974"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AB46A74"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664D2F5"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14FDF3B9"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6D7BB747"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945" w:type="pct"/>
            <w:tcBorders>
              <w:top w:val="single" w:sz="4" w:space="0" w:color="000000"/>
              <w:left w:val="single" w:sz="4" w:space="0" w:color="000000"/>
              <w:bottom w:val="single" w:sz="4" w:space="0" w:color="000000"/>
              <w:right w:val="double" w:sz="4" w:space="0" w:color="auto"/>
            </w:tcBorders>
            <w:vAlign w:val="center"/>
          </w:tcPr>
          <w:p w14:paraId="3E330C0A" w14:textId="77777777" w:rsidR="002170BD" w:rsidRPr="001C6B25" w:rsidRDefault="002170BD" w:rsidP="002170BD">
            <w:pPr>
              <w:spacing w:after="0"/>
              <w:rPr>
                <w:rFonts w:ascii="Arial" w:hAnsi="Arial" w:cs="Arial"/>
                <w:sz w:val="16"/>
                <w:szCs w:val="16"/>
              </w:rPr>
            </w:pPr>
            <w:r w:rsidRPr="001C6B25">
              <w:rPr>
                <w:rFonts w:ascii="Arial" w:hAnsi="Arial" w:cs="Arial"/>
                <w:iCs/>
                <w:sz w:val="16"/>
                <w:szCs w:val="16"/>
              </w:rPr>
              <w:t xml:space="preserve">One or more </w:t>
            </w:r>
            <w:r w:rsidRPr="001C6B25">
              <w:rPr>
                <w:rFonts w:ascii="Arial" w:hAnsi="Arial" w:cs="Arial"/>
                <w:i/>
                <w:sz w:val="16"/>
                <w:szCs w:val="16"/>
              </w:rPr>
              <w:t>Enterobacterales</w:t>
            </w:r>
            <w:r w:rsidRPr="001C6B25">
              <w:rPr>
                <w:rFonts w:ascii="Arial" w:hAnsi="Arial" w:cs="Arial"/>
                <w:sz w:val="16"/>
                <w:szCs w:val="16"/>
              </w:rPr>
              <w:t xml:space="preserve"> detected in the sample</w:t>
            </w:r>
          </w:p>
          <w:p w14:paraId="4761AF2D" w14:textId="3D32F360" w:rsidR="002170BD" w:rsidRPr="001C6B25" w:rsidRDefault="002170BD" w:rsidP="002170BD">
            <w:pPr>
              <w:spacing w:after="0"/>
              <w:rPr>
                <w:rFonts w:ascii="Arial" w:hAnsi="Arial" w:cs="Arial"/>
                <w:sz w:val="16"/>
                <w:szCs w:val="16"/>
              </w:rPr>
            </w:pPr>
            <w:r w:rsidRPr="001C6B25">
              <w:rPr>
                <w:rFonts w:ascii="Arial" w:hAnsi="Arial" w:cs="Arial"/>
                <w:sz w:val="16"/>
                <w:szCs w:val="16"/>
              </w:rPr>
              <w:t>(</w:t>
            </w:r>
            <w:r w:rsidR="00370F4C">
              <w:rPr>
                <w:rFonts w:ascii="Arial" w:hAnsi="Arial" w:cs="Arial"/>
                <w:sz w:val="16"/>
                <w:szCs w:val="16"/>
              </w:rPr>
              <w:t>n</w:t>
            </w:r>
            <w:r w:rsidRPr="001C6B25">
              <w:rPr>
                <w:rFonts w:ascii="Arial" w:hAnsi="Arial" w:cs="Arial"/>
                <w:sz w:val="16"/>
                <w:szCs w:val="16"/>
              </w:rPr>
              <w:t xml:space="preserve">ot </w:t>
            </w:r>
            <w:r w:rsidRPr="001C6B25">
              <w:rPr>
                <w:rFonts w:ascii="Arial" w:hAnsi="Arial" w:cs="Arial"/>
                <w:i/>
                <w:sz w:val="16"/>
                <w:szCs w:val="16"/>
              </w:rPr>
              <w:t>E. cloacae</w:t>
            </w:r>
            <w:r w:rsidRPr="001C6B25">
              <w:rPr>
                <w:rFonts w:ascii="Arial" w:hAnsi="Arial" w:cs="Arial"/>
                <w:sz w:val="16"/>
                <w:szCs w:val="16"/>
              </w:rPr>
              <w:t xml:space="preserve"> complex, </w:t>
            </w:r>
            <w:r w:rsidRPr="001C6B25">
              <w:rPr>
                <w:rFonts w:ascii="Arial" w:hAnsi="Arial" w:cs="Arial"/>
                <w:i/>
                <w:sz w:val="16"/>
                <w:szCs w:val="16"/>
              </w:rPr>
              <w:t>E. coli</w:t>
            </w:r>
            <w:r w:rsidRPr="001C6B25">
              <w:rPr>
                <w:rFonts w:ascii="Arial" w:hAnsi="Arial" w:cs="Arial"/>
                <w:sz w:val="16"/>
                <w:szCs w:val="16"/>
              </w:rPr>
              <w:t xml:space="preserve">, </w:t>
            </w:r>
            <w:r w:rsidRPr="001C6B25">
              <w:rPr>
                <w:rFonts w:ascii="Arial" w:hAnsi="Arial" w:cs="Arial"/>
                <w:i/>
                <w:sz w:val="16"/>
                <w:szCs w:val="16"/>
              </w:rPr>
              <w:t>K. aerogenes</w:t>
            </w:r>
            <w:r w:rsidRPr="001C6B25">
              <w:rPr>
                <w:rFonts w:ascii="Arial" w:hAnsi="Arial" w:cs="Arial"/>
                <w:sz w:val="16"/>
                <w:szCs w:val="16"/>
              </w:rPr>
              <w:t xml:space="preserve">, </w:t>
            </w:r>
            <w:r w:rsidRPr="001C6B25">
              <w:rPr>
                <w:rFonts w:ascii="Arial" w:hAnsi="Arial" w:cs="Arial"/>
                <w:i/>
                <w:sz w:val="16"/>
                <w:szCs w:val="16"/>
              </w:rPr>
              <w:t>K. oxytoca</w:t>
            </w:r>
            <w:r w:rsidRPr="001C6B25">
              <w:rPr>
                <w:rFonts w:ascii="Arial" w:hAnsi="Arial" w:cs="Arial"/>
                <w:sz w:val="16"/>
                <w:szCs w:val="16"/>
              </w:rPr>
              <w:t xml:space="preserve">, </w:t>
            </w:r>
            <w:r w:rsidRPr="001C6B25">
              <w:rPr>
                <w:rFonts w:ascii="Arial" w:hAnsi="Arial" w:cs="Arial"/>
                <w:i/>
                <w:sz w:val="16"/>
                <w:szCs w:val="16"/>
              </w:rPr>
              <w:t xml:space="preserve">K. pneumoniae </w:t>
            </w:r>
            <w:r w:rsidRPr="001C6B25">
              <w:rPr>
                <w:rFonts w:ascii="Arial" w:hAnsi="Arial" w:cs="Arial"/>
                <w:sz w:val="16"/>
                <w:szCs w:val="16"/>
              </w:rPr>
              <w:t xml:space="preserve">group, </w:t>
            </w:r>
            <w:r w:rsidRPr="001C6B25">
              <w:rPr>
                <w:rFonts w:ascii="Arial" w:hAnsi="Arial" w:cs="Arial"/>
                <w:i/>
                <w:sz w:val="16"/>
                <w:szCs w:val="16"/>
              </w:rPr>
              <w:t>Proteus</w:t>
            </w:r>
            <w:r w:rsidRPr="001C6B25">
              <w:rPr>
                <w:rFonts w:ascii="Arial" w:hAnsi="Arial" w:cs="Arial"/>
                <w:sz w:val="16"/>
                <w:szCs w:val="16"/>
              </w:rPr>
              <w:t xml:space="preserve"> spp., </w:t>
            </w:r>
            <w:r w:rsidRPr="001C6B25">
              <w:rPr>
                <w:rFonts w:ascii="Arial" w:hAnsi="Arial" w:cs="Arial"/>
                <w:i/>
                <w:sz w:val="16"/>
                <w:szCs w:val="16"/>
              </w:rPr>
              <w:t>Salmonella</w:t>
            </w:r>
            <w:r w:rsidRPr="001C6B25">
              <w:rPr>
                <w:rFonts w:ascii="Arial" w:hAnsi="Arial" w:cs="Arial"/>
                <w:sz w:val="16"/>
                <w:szCs w:val="16"/>
              </w:rPr>
              <w:t xml:space="preserve"> spp., or </w:t>
            </w:r>
            <w:r w:rsidRPr="001C6B25">
              <w:rPr>
                <w:rFonts w:ascii="Arial" w:hAnsi="Arial" w:cs="Arial"/>
                <w:i/>
                <w:sz w:val="16"/>
                <w:szCs w:val="16"/>
              </w:rPr>
              <w:t>S. marcescens</w:t>
            </w:r>
            <w:r w:rsidRPr="001C6B25">
              <w:rPr>
                <w:rFonts w:ascii="Arial" w:hAnsi="Arial" w:cs="Arial"/>
                <w:sz w:val="16"/>
                <w:szCs w:val="16"/>
              </w:rPr>
              <w:t>)</w:t>
            </w:r>
          </w:p>
        </w:tc>
      </w:tr>
      <w:tr w:rsidR="001C6B25" w:rsidRPr="001C6B25" w14:paraId="446BB519" w14:textId="77777777" w:rsidTr="002170BD">
        <w:trPr>
          <w:trHeight w:val="332"/>
        </w:trPr>
        <w:tc>
          <w:tcPr>
            <w:tcW w:w="1662" w:type="pct"/>
            <w:tcBorders>
              <w:top w:val="single" w:sz="4" w:space="0" w:color="000000"/>
              <w:left w:val="single" w:sz="4" w:space="0" w:color="auto"/>
              <w:bottom w:val="single" w:sz="4" w:space="0" w:color="000000"/>
              <w:right w:val="single" w:sz="4" w:space="0" w:color="000000"/>
            </w:tcBorders>
            <w:vAlign w:val="center"/>
          </w:tcPr>
          <w:p w14:paraId="17B29F11"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Enterobacterales </w:t>
            </w:r>
            <w:r w:rsidRPr="001C6B25">
              <w:rPr>
                <w:rFonts w:ascii="Arial" w:hAnsi="Arial" w:cs="Arial"/>
                <w:b/>
                <w:sz w:val="16"/>
                <w:szCs w:val="16"/>
              </w:rPr>
              <w:t>Detected</w:t>
            </w:r>
          </w:p>
          <w:p w14:paraId="3A8CFDEF"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 xml:space="preserve">Enterobacter cloacae </w:t>
            </w:r>
            <w:r w:rsidRPr="001C6B25">
              <w:rPr>
                <w:rFonts w:ascii="Arial" w:hAnsi="Arial" w:cs="Arial"/>
                <w:b/>
                <w:iCs/>
                <w:sz w:val="16"/>
                <w:szCs w:val="16"/>
              </w:rPr>
              <w:t>complex</w:t>
            </w:r>
            <w:r w:rsidRPr="001C6B25">
              <w:rPr>
                <w:rFonts w:ascii="Arial" w:hAnsi="Arial" w:cs="Arial"/>
                <w:b/>
                <w:i/>
                <w:sz w:val="16"/>
                <w:szCs w:val="16"/>
              </w:rPr>
              <w:t xml:space="preserve"> </w:t>
            </w:r>
            <w:r w:rsidRPr="001C6B25">
              <w:rPr>
                <w:rFonts w:ascii="Arial" w:hAnsi="Arial" w:cs="Arial"/>
                <w:b/>
                <w:sz w:val="16"/>
                <w:szCs w:val="16"/>
              </w:rPr>
              <w:t>Detected</w:t>
            </w:r>
          </w:p>
          <w:p w14:paraId="4DF67A7D"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03C5DDE3"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58DE0416"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584FA9CA"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pneumoniae </w:t>
            </w:r>
            <w:r w:rsidRPr="001C6B25">
              <w:rPr>
                <w:rFonts w:ascii="Arial" w:hAnsi="Arial" w:cs="Arial"/>
                <w:sz w:val="16"/>
                <w:szCs w:val="16"/>
              </w:rPr>
              <w:t>group</w:t>
            </w:r>
            <w:r w:rsidRPr="001C6B25">
              <w:rPr>
                <w:rFonts w:ascii="Arial" w:hAnsi="Arial" w:cs="Arial"/>
                <w:i/>
                <w:sz w:val="16"/>
                <w:szCs w:val="16"/>
              </w:rPr>
              <w:t xml:space="preserve"> </w:t>
            </w:r>
            <w:r w:rsidRPr="001C6B25">
              <w:rPr>
                <w:rFonts w:ascii="Arial" w:hAnsi="Arial" w:cs="Arial"/>
                <w:sz w:val="16"/>
                <w:szCs w:val="16"/>
              </w:rPr>
              <w:t>Not Detected</w:t>
            </w:r>
          </w:p>
          <w:p w14:paraId="03319682"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2067B0D3"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44F75FF4"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tc>
        <w:tc>
          <w:tcPr>
            <w:tcW w:w="3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28E131"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2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53EE90"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Pos</w:t>
            </w:r>
          </w:p>
        </w:tc>
        <w:tc>
          <w:tcPr>
            <w:tcW w:w="253" w:type="pct"/>
            <w:tcBorders>
              <w:top w:val="single" w:sz="4" w:space="0" w:color="000000"/>
              <w:left w:val="single" w:sz="4" w:space="0" w:color="000000"/>
              <w:bottom w:val="single" w:sz="4" w:space="0" w:color="000000"/>
              <w:right w:val="single" w:sz="4" w:space="0" w:color="000000"/>
            </w:tcBorders>
            <w:vAlign w:val="center"/>
          </w:tcPr>
          <w:p w14:paraId="46F3FB61"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18FF95D4"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20239479"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1003B11D"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8AE6020"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54AAAD7A"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32CDF2EB"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945" w:type="pct"/>
            <w:tcBorders>
              <w:top w:val="single" w:sz="4" w:space="0" w:color="000000"/>
              <w:left w:val="single" w:sz="4" w:space="0" w:color="000000"/>
              <w:bottom w:val="single" w:sz="4" w:space="0" w:color="000000"/>
              <w:right w:val="double" w:sz="4" w:space="0" w:color="auto"/>
            </w:tcBorders>
            <w:vAlign w:val="center"/>
          </w:tcPr>
          <w:p w14:paraId="21ECF3CB" w14:textId="77777777" w:rsidR="002170BD" w:rsidRPr="001C6B25" w:rsidRDefault="002170BD" w:rsidP="002170BD">
            <w:pPr>
              <w:spacing w:after="0"/>
              <w:rPr>
                <w:rFonts w:ascii="Arial" w:hAnsi="Arial" w:cs="Arial"/>
                <w:sz w:val="16"/>
                <w:szCs w:val="16"/>
              </w:rPr>
            </w:pPr>
            <w:r w:rsidRPr="001C6B25">
              <w:rPr>
                <w:rFonts w:ascii="Arial" w:hAnsi="Arial" w:cs="Arial"/>
                <w:iCs/>
                <w:sz w:val="16"/>
                <w:szCs w:val="16"/>
              </w:rPr>
              <w:t xml:space="preserve">One or more species of the </w:t>
            </w:r>
            <w:r w:rsidRPr="001C6B25">
              <w:rPr>
                <w:rFonts w:ascii="Arial" w:hAnsi="Arial" w:cs="Arial"/>
                <w:i/>
                <w:sz w:val="16"/>
                <w:szCs w:val="16"/>
              </w:rPr>
              <w:t xml:space="preserve">Enterobacter cloacae </w:t>
            </w:r>
            <w:r w:rsidRPr="001C6B25">
              <w:rPr>
                <w:rFonts w:ascii="Arial" w:hAnsi="Arial" w:cs="Arial"/>
                <w:sz w:val="16"/>
                <w:szCs w:val="16"/>
              </w:rPr>
              <w:t>complex detected in the sample</w:t>
            </w:r>
          </w:p>
          <w:p w14:paraId="1A518518" w14:textId="77777777" w:rsidR="002170BD" w:rsidRPr="001C6B25" w:rsidRDefault="002170BD" w:rsidP="002170BD">
            <w:pPr>
              <w:spacing w:after="0"/>
              <w:rPr>
                <w:rFonts w:ascii="Arial" w:hAnsi="Arial" w:cs="Arial"/>
                <w:sz w:val="16"/>
                <w:szCs w:val="16"/>
              </w:rPr>
            </w:pPr>
            <w:r w:rsidRPr="001C6B25">
              <w:rPr>
                <w:rFonts w:ascii="Arial" w:hAnsi="Arial" w:cs="Arial"/>
                <w:sz w:val="16"/>
                <w:szCs w:val="16"/>
              </w:rPr>
              <w:t xml:space="preserve">Note: additional </w:t>
            </w:r>
            <w:r w:rsidRPr="001C6B25">
              <w:rPr>
                <w:rFonts w:ascii="Arial" w:hAnsi="Arial" w:cs="Arial"/>
                <w:i/>
                <w:sz w:val="16"/>
                <w:szCs w:val="16"/>
              </w:rPr>
              <w:t>Enterobacterales</w:t>
            </w:r>
            <w:r w:rsidRPr="001C6B25">
              <w:rPr>
                <w:rFonts w:ascii="Arial" w:hAnsi="Arial" w:cs="Arial"/>
                <w:sz w:val="16"/>
                <w:szCs w:val="16"/>
              </w:rPr>
              <w:t xml:space="preserve"> may also be in the sample</w:t>
            </w:r>
          </w:p>
        </w:tc>
      </w:tr>
      <w:tr w:rsidR="001C6B25" w:rsidRPr="001C6B25" w14:paraId="6D79E1EF" w14:textId="77777777" w:rsidTr="002170BD">
        <w:trPr>
          <w:trHeight w:val="971"/>
        </w:trPr>
        <w:tc>
          <w:tcPr>
            <w:tcW w:w="1662" w:type="pct"/>
            <w:tcBorders>
              <w:top w:val="single" w:sz="4" w:space="0" w:color="000000"/>
              <w:left w:val="single" w:sz="4" w:space="0" w:color="auto"/>
              <w:bottom w:val="single" w:sz="4" w:space="0" w:color="000000"/>
              <w:right w:val="single" w:sz="4" w:space="0" w:color="000000"/>
            </w:tcBorders>
            <w:vAlign w:val="center"/>
          </w:tcPr>
          <w:p w14:paraId="730F4F94"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Enterobacterales </w:t>
            </w:r>
            <w:r w:rsidRPr="001C6B25">
              <w:rPr>
                <w:rFonts w:ascii="Arial" w:hAnsi="Arial" w:cs="Arial"/>
                <w:b/>
                <w:sz w:val="16"/>
                <w:szCs w:val="16"/>
              </w:rPr>
              <w:t>Detected</w:t>
            </w:r>
          </w:p>
          <w:p w14:paraId="2D6CD641"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43644E42"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 xml:space="preserve">Escherichia coli </w:t>
            </w:r>
            <w:r w:rsidRPr="001C6B25">
              <w:rPr>
                <w:rFonts w:ascii="Arial" w:hAnsi="Arial" w:cs="Arial"/>
                <w:b/>
                <w:sz w:val="16"/>
                <w:szCs w:val="16"/>
              </w:rPr>
              <w:t>Detected</w:t>
            </w:r>
          </w:p>
          <w:p w14:paraId="7A1B2139"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7DD69372"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2BE3737A"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pneumoniae </w:t>
            </w:r>
            <w:r w:rsidRPr="001C6B25">
              <w:rPr>
                <w:rFonts w:ascii="Arial" w:hAnsi="Arial" w:cs="Arial"/>
                <w:sz w:val="16"/>
                <w:szCs w:val="16"/>
              </w:rPr>
              <w:t>group</w:t>
            </w:r>
            <w:r w:rsidRPr="001C6B25">
              <w:rPr>
                <w:rFonts w:ascii="Arial" w:hAnsi="Arial" w:cs="Arial"/>
                <w:i/>
                <w:sz w:val="16"/>
                <w:szCs w:val="16"/>
              </w:rPr>
              <w:t xml:space="preserve"> </w:t>
            </w:r>
            <w:r w:rsidRPr="001C6B25">
              <w:rPr>
                <w:rFonts w:ascii="Arial" w:hAnsi="Arial" w:cs="Arial"/>
                <w:sz w:val="16"/>
                <w:szCs w:val="16"/>
              </w:rPr>
              <w:t>Not Detected</w:t>
            </w:r>
          </w:p>
          <w:p w14:paraId="4FD1DAEC"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40C87423"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651C4BD6" w14:textId="77777777" w:rsidR="002170BD" w:rsidRPr="001C6B25" w:rsidRDefault="002170BD" w:rsidP="002170BD">
            <w:pPr>
              <w:spacing w:after="0"/>
              <w:ind w:left="162"/>
              <w:rPr>
                <w:rFonts w:ascii="Arial" w:hAnsi="Arial" w:cs="Arial"/>
                <w:b/>
                <w:i/>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tc>
        <w:tc>
          <w:tcPr>
            <w:tcW w:w="3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964AE1"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253" w:type="pct"/>
            <w:tcBorders>
              <w:top w:val="single" w:sz="4" w:space="0" w:color="000000"/>
              <w:left w:val="single" w:sz="4" w:space="0" w:color="000000"/>
              <w:bottom w:val="single" w:sz="4" w:space="0" w:color="000000"/>
              <w:right w:val="single" w:sz="4" w:space="0" w:color="000000"/>
            </w:tcBorders>
            <w:vAlign w:val="center"/>
          </w:tcPr>
          <w:p w14:paraId="65C3500F"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E343BE"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Pos</w:t>
            </w:r>
          </w:p>
        </w:tc>
        <w:tc>
          <w:tcPr>
            <w:tcW w:w="253" w:type="pct"/>
            <w:tcBorders>
              <w:top w:val="single" w:sz="4" w:space="0" w:color="000000"/>
              <w:left w:val="single" w:sz="4" w:space="0" w:color="000000"/>
              <w:bottom w:val="single" w:sz="4" w:space="0" w:color="000000"/>
              <w:right w:val="single" w:sz="4" w:space="0" w:color="000000"/>
            </w:tcBorders>
            <w:vAlign w:val="center"/>
          </w:tcPr>
          <w:p w14:paraId="79AA7FE6"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1CF99D62"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2F1771C6"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3174831C"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5DD69C44"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0D35C768"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945" w:type="pct"/>
            <w:tcBorders>
              <w:top w:val="single" w:sz="4" w:space="0" w:color="000000"/>
              <w:left w:val="single" w:sz="4" w:space="0" w:color="000000"/>
              <w:bottom w:val="single" w:sz="4" w:space="0" w:color="000000"/>
              <w:right w:val="double" w:sz="4" w:space="0" w:color="auto"/>
            </w:tcBorders>
            <w:vAlign w:val="center"/>
          </w:tcPr>
          <w:p w14:paraId="632F8711" w14:textId="77777777" w:rsidR="002170BD" w:rsidRPr="001C6B25" w:rsidRDefault="002170BD" w:rsidP="002170BD">
            <w:pPr>
              <w:spacing w:after="0"/>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detected in the sample</w:t>
            </w:r>
          </w:p>
          <w:p w14:paraId="315D9069" w14:textId="77777777" w:rsidR="002170BD" w:rsidRPr="001C6B25" w:rsidRDefault="002170BD" w:rsidP="002170BD">
            <w:pPr>
              <w:spacing w:after="0"/>
              <w:rPr>
                <w:rFonts w:ascii="Arial" w:hAnsi="Arial" w:cs="Arial"/>
                <w:sz w:val="16"/>
                <w:szCs w:val="16"/>
              </w:rPr>
            </w:pPr>
            <w:r w:rsidRPr="001C6B25">
              <w:rPr>
                <w:rFonts w:ascii="Arial" w:hAnsi="Arial" w:cs="Arial"/>
                <w:sz w:val="16"/>
                <w:szCs w:val="16"/>
              </w:rPr>
              <w:t xml:space="preserve">Note: additional </w:t>
            </w:r>
            <w:r w:rsidRPr="001C6B25">
              <w:rPr>
                <w:rFonts w:ascii="Arial" w:hAnsi="Arial" w:cs="Arial"/>
                <w:i/>
                <w:sz w:val="16"/>
                <w:szCs w:val="16"/>
              </w:rPr>
              <w:t>Enterobacterales</w:t>
            </w:r>
            <w:r w:rsidRPr="001C6B25">
              <w:rPr>
                <w:rFonts w:ascii="Arial" w:hAnsi="Arial" w:cs="Arial"/>
                <w:sz w:val="16"/>
                <w:szCs w:val="16"/>
              </w:rPr>
              <w:t xml:space="preserve"> may also be in the sample</w:t>
            </w:r>
          </w:p>
        </w:tc>
      </w:tr>
      <w:tr w:rsidR="001C6B25" w:rsidRPr="001C6B25" w14:paraId="1EBCF17E" w14:textId="77777777" w:rsidTr="002170BD">
        <w:trPr>
          <w:trHeight w:val="971"/>
        </w:trPr>
        <w:tc>
          <w:tcPr>
            <w:tcW w:w="1662" w:type="pct"/>
            <w:tcBorders>
              <w:top w:val="single" w:sz="4" w:space="0" w:color="000000"/>
              <w:left w:val="single" w:sz="4" w:space="0" w:color="auto"/>
              <w:bottom w:val="single" w:sz="4" w:space="0" w:color="000000"/>
              <w:right w:val="single" w:sz="4" w:space="0" w:color="000000"/>
            </w:tcBorders>
            <w:vAlign w:val="center"/>
          </w:tcPr>
          <w:p w14:paraId="77DD8D33"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Enterobacterales </w:t>
            </w:r>
            <w:r w:rsidRPr="001C6B25">
              <w:rPr>
                <w:rFonts w:ascii="Arial" w:hAnsi="Arial" w:cs="Arial"/>
                <w:b/>
                <w:sz w:val="16"/>
                <w:szCs w:val="16"/>
              </w:rPr>
              <w:t>Detected</w:t>
            </w:r>
          </w:p>
          <w:p w14:paraId="097ED5A4"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61D6AEA5"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03F6E762"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 xml:space="preserve">Klebsiella aerogenes </w:t>
            </w:r>
            <w:r w:rsidRPr="001C6B25">
              <w:rPr>
                <w:rFonts w:ascii="Arial" w:hAnsi="Arial" w:cs="Arial"/>
                <w:b/>
                <w:sz w:val="16"/>
                <w:szCs w:val="16"/>
              </w:rPr>
              <w:t>Detected</w:t>
            </w:r>
          </w:p>
          <w:p w14:paraId="32173C3F"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406F05B8"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pneumoniae </w:t>
            </w:r>
            <w:r w:rsidRPr="001C6B25">
              <w:rPr>
                <w:rFonts w:ascii="Arial" w:hAnsi="Arial" w:cs="Arial"/>
                <w:sz w:val="16"/>
                <w:szCs w:val="16"/>
              </w:rPr>
              <w:t>group</w:t>
            </w:r>
            <w:r w:rsidRPr="001C6B25">
              <w:rPr>
                <w:rFonts w:ascii="Arial" w:hAnsi="Arial" w:cs="Arial"/>
                <w:i/>
                <w:sz w:val="16"/>
                <w:szCs w:val="16"/>
              </w:rPr>
              <w:t xml:space="preserve"> </w:t>
            </w:r>
            <w:r w:rsidRPr="001C6B25">
              <w:rPr>
                <w:rFonts w:ascii="Arial" w:hAnsi="Arial" w:cs="Arial"/>
                <w:sz w:val="16"/>
                <w:szCs w:val="16"/>
              </w:rPr>
              <w:t>Not Detected</w:t>
            </w:r>
          </w:p>
          <w:p w14:paraId="7E3B2C98"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3F2AD1BC"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68BCDF5A" w14:textId="77777777" w:rsidR="002170BD" w:rsidRPr="001C6B25" w:rsidRDefault="002170BD" w:rsidP="002170BD">
            <w:pPr>
              <w:spacing w:after="0"/>
              <w:ind w:left="162"/>
              <w:rPr>
                <w:rFonts w:ascii="Arial" w:hAnsi="Arial" w:cs="Arial"/>
                <w:b/>
                <w:i/>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tc>
        <w:tc>
          <w:tcPr>
            <w:tcW w:w="3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D17988"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253" w:type="pct"/>
            <w:tcBorders>
              <w:top w:val="single" w:sz="4" w:space="0" w:color="000000"/>
              <w:left w:val="single" w:sz="4" w:space="0" w:color="000000"/>
              <w:bottom w:val="single" w:sz="4" w:space="0" w:color="000000"/>
              <w:right w:val="single" w:sz="4" w:space="0" w:color="000000"/>
            </w:tcBorders>
            <w:vAlign w:val="center"/>
          </w:tcPr>
          <w:p w14:paraId="6F301737"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22F79DC1"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6BC9DC"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Pos</w:t>
            </w:r>
          </w:p>
        </w:tc>
        <w:tc>
          <w:tcPr>
            <w:tcW w:w="253" w:type="pct"/>
            <w:tcBorders>
              <w:top w:val="single" w:sz="4" w:space="0" w:color="000000"/>
              <w:left w:val="single" w:sz="4" w:space="0" w:color="000000"/>
              <w:bottom w:val="single" w:sz="4" w:space="0" w:color="000000"/>
              <w:right w:val="single" w:sz="4" w:space="0" w:color="000000"/>
            </w:tcBorders>
            <w:vAlign w:val="center"/>
          </w:tcPr>
          <w:p w14:paraId="122BC11C"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339C0DE3"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04CD9895"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5E633ACF"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1FD3F742"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945" w:type="pct"/>
            <w:tcBorders>
              <w:top w:val="single" w:sz="4" w:space="0" w:color="000000"/>
              <w:left w:val="single" w:sz="4" w:space="0" w:color="000000"/>
              <w:bottom w:val="single" w:sz="4" w:space="0" w:color="000000"/>
              <w:right w:val="double" w:sz="4" w:space="0" w:color="auto"/>
            </w:tcBorders>
            <w:vAlign w:val="center"/>
          </w:tcPr>
          <w:p w14:paraId="21C17393" w14:textId="77777777" w:rsidR="002170BD" w:rsidRPr="001C6B25" w:rsidRDefault="002170BD" w:rsidP="002170BD">
            <w:pPr>
              <w:contextualSpacing/>
              <w:rPr>
                <w:rFonts w:ascii="Arial" w:hAnsi="Arial" w:cs="Arial"/>
                <w:sz w:val="16"/>
                <w:szCs w:val="16"/>
              </w:rPr>
            </w:pPr>
            <w:r w:rsidRPr="001C6B25">
              <w:rPr>
                <w:rFonts w:ascii="Arial" w:hAnsi="Arial" w:cs="Arial"/>
                <w:i/>
                <w:sz w:val="16"/>
                <w:szCs w:val="16"/>
              </w:rPr>
              <w:t>Klebsiella aerogenes</w:t>
            </w:r>
            <w:r w:rsidRPr="001C6B25">
              <w:rPr>
                <w:rFonts w:ascii="Arial" w:hAnsi="Arial" w:cs="Arial"/>
                <w:sz w:val="16"/>
                <w:szCs w:val="16"/>
              </w:rPr>
              <w:t xml:space="preserve"> detected in the sample</w:t>
            </w:r>
          </w:p>
          <w:p w14:paraId="157B84A7" w14:textId="77777777" w:rsidR="002170BD" w:rsidRPr="001C6B25" w:rsidRDefault="002170BD" w:rsidP="002170BD">
            <w:pPr>
              <w:contextualSpacing/>
              <w:rPr>
                <w:rFonts w:ascii="Arial" w:hAnsi="Arial" w:cs="Arial"/>
                <w:sz w:val="16"/>
                <w:szCs w:val="16"/>
              </w:rPr>
            </w:pPr>
          </w:p>
          <w:p w14:paraId="3E9CC1A0" w14:textId="77777777" w:rsidR="002170BD" w:rsidRPr="001C6B25" w:rsidRDefault="002170BD" w:rsidP="002170BD">
            <w:pPr>
              <w:contextualSpacing/>
              <w:rPr>
                <w:rFonts w:ascii="Arial" w:hAnsi="Arial" w:cs="Arial"/>
                <w:sz w:val="16"/>
                <w:szCs w:val="16"/>
              </w:rPr>
            </w:pPr>
            <w:r w:rsidRPr="001C6B25">
              <w:rPr>
                <w:rFonts w:ascii="Arial" w:hAnsi="Arial" w:cs="Arial"/>
                <w:sz w:val="16"/>
                <w:szCs w:val="16"/>
              </w:rPr>
              <w:t xml:space="preserve">Note: additional </w:t>
            </w:r>
            <w:r w:rsidRPr="001C6B25">
              <w:rPr>
                <w:rFonts w:ascii="Arial" w:hAnsi="Arial" w:cs="Arial"/>
                <w:i/>
                <w:sz w:val="16"/>
                <w:szCs w:val="16"/>
              </w:rPr>
              <w:t>Enterobacterales</w:t>
            </w:r>
            <w:r w:rsidRPr="001C6B25">
              <w:rPr>
                <w:rFonts w:ascii="Arial" w:hAnsi="Arial" w:cs="Arial"/>
                <w:sz w:val="16"/>
                <w:szCs w:val="16"/>
              </w:rPr>
              <w:t xml:space="preserve"> may also be in the sample</w:t>
            </w:r>
          </w:p>
        </w:tc>
      </w:tr>
      <w:tr w:rsidR="001C6B25" w:rsidRPr="001C6B25" w14:paraId="43744E83" w14:textId="77777777" w:rsidTr="002170BD">
        <w:trPr>
          <w:trHeight w:val="332"/>
        </w:trPr>
        <w:tc>
          <w:tcPr>
            <w:tcW w:w="1662" w:type="pct"/>
            <w:tcBorders>
              <w:top w:val="single" w:sz="4" w:space="0" w:color="000000"/>
              <w:left w:val="single" w:sz="4" w:space="0" w:color="auto"/>
              <w:bottom w:val="single" w:sz="4" w:space="0" w:color="000000"/>
              <w:right w:val="single" w:sz="4" w:space="0" w:color="000000"/>
            </w:tcBorders>
            <w:vAlign w:val="center"/>
          </w:tcPr>
          <w:p w14:paraId="5189247F"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Enterobacterales </w:t>
            </w:r>
            <w:r w:rsidRPr="001C6B25">
              <w:rPr>
                <w:rFonts w:ascii="Arial" w:hAnsi="Arial" w:cs="Arial"/>
                <w:b/>
                <w:sz w:val="16"/>
                <w:szCs w:val="16"/>
              </w:rPr>
              <w:t>Detected</w:t>
            </w:r>
          </w:p>
          <w:p w14:paraId="1549FF0C"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52CA19D8"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2E4E4CEF"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0CEA4205"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 xml:space="preserve">Klebsiella oxytoca </w:t>
            </w:r>
            <w:r w:rsidRPr="001C6B25">
              <w:rPr>
                <w:rFonts w:ascii="Arial" w:hAnsi="Arial" w:cs="Arial"/>
                <w:b/>
                <w:sz w:val="16"/>
                <w:szCs w:val="16"/>
              </w:rPr>
              <w:t>Detected</w:t>
            </w:r>
          </w:p>
          <w:p w14:paraId="11F38173"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pneumoniae </w:t>
            </w:r>
            <w:r w:rsidRPr="001C6B25">
              <w:rPr>
                <w:rFonts w:ascii="Arial" w:hAnsi="Arial" w:cs="Arial"/>
                <w:sz w:val="16"/>
                <w:szCs w:val="16"/>
              </w:rPr>
              <w:t>group</w:t>
            </w:r>
            <w:r w:rsidRPr="001C6B25">
              <w:rPr>
                <w:rFonts w:ascii="Arial" w:hAnsi="Arial" w:cs="Arial"/>
                <w:i/>
                <w:sz w:val="16"/>
                <w:szCs w:val="16"/>
              </w:rPr>
              <w:t xml:space="preserve"> </w:t>
            </w:r>
            <w:r w:rsidRPr="001C6B25">
              <w:rPr>
                <w:rFonts w:ascii="Arial" w:hAnsi="Arial" w:cs="Arial"/>
                <w:sz w:val="16"/>
                <w:szCs w:val="16"/>
              </w:rPr>
              <w:t>Not Detected</w:t>
            </w:r>
          </w:p>
          <w:p w14:paraId="45B9E521"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Proteus spp. </w:t>
            </w:r>
            <w:r w:rsidRPr="001C6B25">
              <w:rPr>
                <w:rFonts w:ascii="Arial" w:hAnsi="Arial" w:cs="Arial"/>
                <w:sz w:val="16"/>
                <w:szCs w:val="16"/>
              </w:rPr>
              <w:t>Not Detected</w:t>
            </w:r>
          </w:p>
          <w:p w14:paraId="0798005A"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6D523C9B" w14:textId="77777777" w:rsidR="002170BD" w:rsidRPr="001C6B25" w:rsidRDefault="002170BD" w:rsidP="002170BD">
            <w:pPr>
              <w:spacing w:after="0"/>
              <w:ind w:left="147"/>
              <w:rPr>
                <w:rFonts w:ascii="Arial" w:hAnsi="Arial" w:cs="Arial"/>
                <w:b/>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tc>
        <w:tc>
          <w:tcPr>
            <w:tcW w:w="3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EC0431"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253" w:type="pct"/>
            <w:tcBorders>
              <w:top w:val="single" w:sz="4" w:space="0" w:color="000000"/>
              <w:left w:val="single" w:sz="4" w:space="0" w:color="000000"/>
              <w:bottom w:val="single" w:sz="4" w:space="0" w:color="000000"/>
              <w:right w:val="single" w:sz="4" w:space="0" w:color="000000"/>
            </w:tcBorders>
            <w:vAlign w:val="center"/>
          </w:tcPr>
          <w:p w14:paraId="27698546"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162A8E1F"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99AFDDF" w14:textId="77777777" w:rsidR="002170BD" w:rsidRPr="001C6B25" w:rsidRDefault="002170BD" w:rsidP="002170BD">
            <w:pPr>
              <w:spacing w:after="0"/>
              <w:jc w:val="center"/>
              <w:rPr>
                <w:rFonts w:ascii="Arial" w:hAnsi="Arial" w:cs="Arial"/>
                <w:b/>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0A4035" w14:textId="77777777" w:rsidR="002170BD" w:rsidRPr="001C6B25" w:rsidRDefault="002170BD" w:rsidP="002170BD">
            <w:pPr>
              <w:spacing w:after="0"/>
              <w:jc w:val="center"/>
              <w:rPr>
                <w:rFonts w:ascii="Arial" w:hAnsi="Arial" w:cs="Arial"/>
                <w:sz w:val="16"/>
                <w:szCs w:val="16"/>
              </w:rPr>
            </w:pPr>
            <w:r w:rsidRPr="001C6B25">
              <w:rPr>
                <w:rFonts w:ascii="Arial" w:hAnsi="Arial" w:cs="Arial"/>
                <w:b/>
                <w:sz w:val="16"/>
                <w:szCs w:val="16"/>
              </w:rPr>
              <w:t>Pos</w:t>
            </w:r>
          </w:p>
        </w:tc>
        <w:tc>
          <w:tcPr>
            <w:tcW w:w="253" w:type="pct"/>
            <w:tcBorders>
              <w:top w:val="single" w:sz="4" w:space="0" w:color="000000"/>
              <w:left w:val="single" w:sz="4" w:space="0" w:color="000000"/>
              <w:bottom w:val="single" w:sz="4" w:space="0" w:color="000000"/>
              <w:right w:val="single" w:sz="4" w:space="0" w:color="000000"/>
            </w:tcBorders>
            <w:vAlign w:val="center"/>
          </w:tcPr>
          <w:p w14:paraId="064E1630"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CB5D63F"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66E93289"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1B449128"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945" w:type="pct"/>
            <w:tcBorders>
              <w:top w:val="single" w:sz="4" w:space="0" w:color="000000"/>
              <w:left w:val="single" w:sz="4" w:space="0" w:color="000000"/>
              <w:bottom w:val="single" w:sz="4" w:space="0" w:color="000000"/>
              <w:right w:val="double" w:sz="4" w:space="0" w:color="auto"/>
            </w:tcBorders>
            <w:vAlign w:val="center"/>
          </w:tcPr>
          <w:p w14:paraId="308167C6" w14:textId="77777777" w:rsidR="002170BD" w:rsidRPr="001C6B25" w:rsidRDefault="002170BD" w:rsidP="002170BD">
            <w:pPr>
              <w:contextualSpacing/>
              <w:rPr>
                <w:rFonts w:ascii="Arial" w:hAnsi="Arial" w:cs="Arial"/>
                <w:sz w:val="16"/>
                <w:szCs w:val="16"/>
              </w:rPr>
            </w:pPr>
            <w:r w:rsidRPr="001C6B25">
              <w:rPr>
                <w:rFonts w:ascii="Arial" w:hAnsi="Arial" w:cs="Arial"/>
                <w:i/>
                <w:sz w:val="16"/>
                <w:szCs w:val="16"/>
              </w:rPr>
              <w:t>Klebsiella oxytoca</w:t>
            </w:r>
            <w:r w:rsidRPr="001C6B25">
              <w:rPr>
                <w:rFonts w:ascii="Arial" w:hAnsi="Arial" w:cs="Arial"/>
                <w:sz w:val="16"/>
                <w:szCs w:val="16"/>
              </w:rPr>
              <w:t xml:space="preserve"> detected in the sample</w:t>
            </w:r>
          </w:p>
          <w:p w14:paraId="6F76F244" w14:textId="77777777" w:rsidR="002170BD" w:rsidRPr="001C6B25" w:rsidRDefault="002170BD" w:rsidP="002170BD">
            <w:pPr>
              <w:contextualSpacing/>
              <w:rPr>
                <w:rFonts w:ascii="Arial" w:hAnsi="Arial" w:cs="Arial"/>
                <w:i/>
                <w:sz w:val="16"/>
                <w:szCs w:val="16"/>
              </w:rPr>
            </w:pPr>
          </w:p>
          <w:p w14:paraId="413904A7" w14:textId="77777777" w:rsidR="002170BD" w:rsidRPr="001C6B25" w:rsidRDefault="002170BD" w:rsidP="002170BD">
            <w:pPr>
              <w:contextualSpacing/>
              <w:rPr>
                <w:rFonts w:ascii="Arial" w:hAnsi="Arial" w:cs="Arial"/>
                <w:i/>
                <w:sz w:val="16"/>
                <w:szCs w:val="16"/>
              </w:rPr>
            </w:pPr>
            <w:r w:rsidRPr="001C6B25">
              <w:rPr>
                <w:rFonts w:ascii="Arial" w:hAnsi="Arial" w:cs="Arial"/>
                <w:sz w:val="16"/>
                <w:szCs w:val="16"/>
              </w:rPr>
              <w:t xml:space="preserve">Note: additional </w:t>
            </w:r>
            <w:r w:rsidRPr="001C6B25">
              <w:rPr>
                <w:rFonts w:ascii="Arial" w:hAnsi="Arial" w:cs="Arial"/>
                <w:i/>
                <w:sz w:val="16"/>
                <w:szCs w:val="16"/>
              </w:rPr>
              <w:t>Enterobacterales</w:t>
            </w:r>
            <w:r w:rsidRPr="001C6B25">
              <w:rPr>
                <w:rFonts w:ascii="Arial" w:hAnsi="Arial" w:cs="Arial"/>
                <w:sz w:val="16"/>
                <w:szCs w:val="16"/>
              </w:rPr>
              <w:t xml:space="preserve"> may also be in the sample</w:t>
            </w:r>
          </w:p>
        </w:tc>
      </w:tr>
      <w:tr w:rsidR="001C6B25" w:rsidRPr="001C6B25" w14:paraId="1383F06C" w14:textId="77777777" w:rsidTr="002170BD">
        <w:trPr>
          <w:trHeight w:val="971"/>
        </w:trPr>
        <w:tc>
          <w:tcPr>
            <w:tcW w:w="1662" w:type="pct"/>
            <w:tcBorders>
              <w:top w:val="single" w:sz="4" w:space="0" w:color="000000"/>
              <w:left w:val="single" w:sz="4" w:space="0" w:color="auto"/>
              <w:bottom w:val="single" w:sz="4" w:space="0" w:color="000000"/>
              <w:right w:val="single" w:sz="4" w:space="0" w:color="000000"/>
            </w:tcBorders>
            <w:vAlign w:val="center"/>
          </w:tcPr>
          <w:p w14:paraId="5FF4DB3E"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Enterobacterales </w:t>
            </w:r>
            <w:r w:rsidRPr="001C6B25">
              <w:rPr>
                <w:rFonts w:ascii="Arial" w:hAnsi="Arial" w:cs="Arial"/>
                <w:b/>
                <w:sz w:val="16"/>
                <w:szCs w:val="16"/>
              </w:rPr>
              <w:t>Detected</w:t>
            </w:r>
          </w:p>
          <w:p w14:paraId="4F8BC9B1"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40C561EB"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6F4A4D4F"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1084C0D8"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4FE6DCBC"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Klebsiella pneumoniae</w:t>
            </w:r>
            <w:r w:rsidRPr="001C6B25">
              <w:rPr>
                <w:rFonts w:ascii="Arial" w:hAnsi="Arial" w:cs="Arial"/>
                <w:b/>
                <w:sz w:val="16"/>
                <w:szCs w:val="16"/>
              </w:rPr>
              <w:t xml:space="preserve"> group</w:t>
            </w:r>
            <w:r w:rsidRPr="001C6B25">
              <w:rPr>
                <w:rFonts w:ascii="Arial" w:hAnsi="Arial" w:cs="Arial"/>
                <w:b/>
                <w:i/>
                <w:sz w:val="16"/>
                <w:szCs w:val="16"/>
              </w:rPr>
              <w:t xml:space="preserve"> </w:t>
            </w:r>
            <w:r w:rsidRPr="001C6B25">
              <w:rPr>
                <w:rFonts w:ascii="Arial" w:hAnsi="Arial" w:cs="Arial"/>
                <w:b/>
                <w:sz w:val="16"/>
                <w:szCs w:val="16"/>
              </w:rPr>
              <w:t>Detected</w:t>
            </w:r>
          </w:p>
          <w:p w14:paraId="66AEEFF6"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60389E23"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77178286" w14:textId="77777777" w:rsidR="002170BD" w:rsidRPr="001C6B25" w:rsidRDefault="002170BD" w:rsidP="002170BD">
            <w:pPr>
              <w:spacing w:after="0"/>
              <w:ind w:left="162"/>
              <w:rPr>
                <w:rFonts w:ascii="Arial" w:hAnsi="Arial" w:cs="Arial"/>
                <w:b/>
                <w:i/>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tc>
        <w:tc>
          <w:tcPr>
            <w:tcW w:w="3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F73867"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253" w:type="pct"/>
            <w:tcBorders>
              <w:top w:val="single" w:sz="4" w:space="0" w:color="000000"/>
              <w:left w:val="single" w:sz="4" w:space="0" w:color="000000"/>
              <w:bottom w:val="single" w:sz="4" w:space="0" w:color="000000"/>
              <w:right w:val="single" w:sz="4" w:space="0" w:color="000000"/>
            </w:tcBorders>
            <w:vAlign w:val="center"/>
          </w:tcPr>
          <w:p w14:paraId="363BACA6"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2A5B1EFE"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04C0C314"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20890B5"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A463AB"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Pos</w:t>
            </w:r>
          </w:p>
        </w:tc>
        <w:tc>
          <w:tcPr>
            <w:tcW w:w="253" w:type="pct"/>
            <w:tcBorders>
              <w:top w:val="single" w:sz="4" w:space="0" w:color="000000"/>
              <w:left w:val="single" w:sz="4" w:space="0" w:color="000000"/>
              <w:bottom w:val="single" w:sz="4" w:space="0" w:color="000000"/>
              <w:right w:val="single" w:sz="4" w:space="0" w:color="000000"/>
            </w:tcBorders>
            <w:vAlign w:val="center"/>
          </w:tcPr>
          <w:p w14:paraId="369070F6"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5E4A5F0A"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662CDC05"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945" w:type="pct"/>
            <w:tcBorders>
              <w:top w:val="single" w:sz="4" w:space="0" w:color="000000"/>
              <w:left w:val="single" w:sz="4" w:space="0" w:color="000000"/>
              <w:bottom w:val="single" w:sz="4" w:space="0" w:color="000000"/>
              <w:right w:val="double" w:sz="4" w:space="0" w:color="auto"/>
            </w:tcBorders>
            <w:vAlign w:val="center"/>
          </w:tcPr>
          <w:p w14:paraId="6201A067" w14:textId="77777777" w:rsidR="002170BD" w:rsidRPr="001C6B25" w:rsidRDefault="002170BD" w:rsidP="002170BD">
            <w:pPr>
              <w:contextualSpacing/>
              <w:rPr>
                <w:rFonts w:ascii="Arial" w:hAnsi="Arial" w:cs="Arial"/>
                <w:sz w:val="16"/>
                <w:szCs w:val="16"/>
              </w:rPr>
            </w:pPr>
            <w:r w:rsidRPr="001C6B25">
              <w:rPr>
                <w:rFonts w:ascii="Arial" w:hAnsi="Arial" w:cs="Arial"/>
                <w:iCs/>
                <w:sz w:val="16"/>
                <w:szCs w:val="16"/>
              </w:rPr>
              <w:t xml:space="preserve">One or more species in the </w:t>
            </w:r>
            <w:r w:rsidRPr="001C6B25">
              <w:rPr>
                <w:rFonts w:ascii="Arial" w:hAnsi="Arial" w:cs="Arial"/>
                <w:i/>
                <w:sz w:val="16"/>
                <w:szCs w:val="16"/>
              </w:rPr>
              <w:t xml:space="preserve">Klebsiella pneumoniae </w:t>
            </w:r>
            <w:r w:rsidRPr="001C6B25">
              <w:rPr>
                <w:rFonts w:ascii="Arial" w:hAnsi="Arial" w:cs="Arial"/>
                <w:sz w:val="16"/>
                <w:szCs w:val="16"/>
              </w:rPr>
              <w:t>group detected in the sample</w:t>
            </w:r>
          </w:p>
          <w:p w14:paraId="73738188" w14:textId="77777777" w:rsidR="002170BD" w:rsidRPr="001C6B25" w:rsidRDefault="002170BD" w:rsidP="002170BD">
            <w:pPr>
              <w:contextualSpacing/>
              <w:rPr>
                <w:rFonts w:ascii="Arial" w:hAnsi="Arial" w:cs="Arial"/>
                <w:sz w:val="16"/>
                <w:szCs w:val="16"/>
              </w:rPr>
            </w:pPr>
          </w:p>
          <w:p w14:paraId="313D30C0" w14:textId="77777777" w:rsidR="002170BD" w:rsidRPr="001C6B25" w:rsidRDefault="002170BD" w:rsidP="002170BD">
            <w:pPr>
              <w:contextualSpacing/>
              <w:rPr>
                <w:rFonts w:ascii="Arial" w:hAnsi="Arial" w:cs="Arial"/>
                <w:sz w:val="16"/>
                <w:szCs w:val="16"/>
              </w:rPr>
            </w:pPr>
            <w:r w:rsidRPr="001C6B25">
              <w:rPr>
                <w:rFonts w:ascii="Arial" w:hAnsi="Arial" w:cs="Arial"/>
                <w:sz w:val="16"/>
                <w:szCs w:val="16"/>
              </w:rPr>
              <w:t xml:space="preserve">Note: additional </w:t>
            </w:r>
            <w:r w:rsidRPr="001C6B25">
              <w:rPr>
                <w:rFonts w:ascii="Arial" w:hAnsi="Arial" w:cs="Arial"/>
                <w:i/>
                <w:sz w:val="16"/>
                <w:szCs w:val="16"/>
              </w:rPr>
              <w:t>Enterobacterales</w:t>
            </w:r>
            <w:r w:rsidRPr="001C6B25">
              <w:rPr>
                <w:rFonts w:ascii="Arial" w:hAnsi="Arial" w:cs="Arial"/>
                <w:sz w:val="16"/>
                <w:szCs w:val="16"/>
              </w:rPr>
              <w:t xml:space="preserve"> may also be in the sample</w:t>
            </w:r>
          </w:p>
        </w:tc>
      </w:tr>
      <w:tr w:rsidR="001C6B25" w:rsidRPr="001C6B25" w14:paraId="6E55BD62" w14:textId="77777777" w:rsidTr="002170BD">
        <w:trPr>
          <w:trHeight w:val="746"/>
        </w:trPr>
        <w:tc>
          <w:tcPr>
            <w:tcW w:w="1662" w:type="pct"/>
            <w:tcBorders>
              <w:top w:val="single" w:sz="4" w:space="0" w:color="000000"/>
              <w:left w:val="single" w:sz="4" w:space="0" w:color="auto"/>
              <w:bottom w:val="single" w:sz="4" w:space="0" w:color="000000"/>
              <w:right w:val="single" w:sz="4" w:space="0" w:color="000000"/>
            </w:tcBorders>
            <w:vAlign w:val="center"/>
          </w:tcPr>
          <w:p w14:paraId="47AB1B54"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Enterobacterales </w:t>
            </w:r>
            <w:r w:rsidRPr="001C6B25">
              <w:rPr>
                <w:rFonts w:ascii="Arial" w:hAnsi="Arial" w:cs="Arial"/>
                <w:b/>
                <w:sz w:val="16"/>
                <w:szCs w:val="16"/>
              </w:rPr>
              <w:t>Detected</w:t>
            </w:r>
          </w:p>
          <w:p w14:paraId="0A4432EC"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75622D32"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526CD079"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33868ECB"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4C20DD9C"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Klebsiella pneumoniae</w:t>
            </w:r>
            <w:r w:rsidRPr="001C6B25">
              <w:rPr>
                <w:rFonts w:ascii="Arial" w:hAnsi="Arial" w:cs="Arial"/>
                <w:sz w:val="16"/>
                <w:szCs w:val="16"/>
              </w:rPr>
              <w:t xml:space="preserve"> group</w:t>
            </w:r>
            <w:r w:rsidRPr="001C6B25">
              <w:rPr>
                <w:rFonts w:ascii="Arial" w:hAnsi="Arial" w:cs="Arial"/>
                <w:i/>
                <w:sz w:val="16"/>
                <w:szCs w:val="16"/>
              </w:rPr>
              <w:t xml:space="preserve"> </w:t>
            </w:r>
            <w:r w:rsidRPr="001C6B25">
              <w:rPr>
                <w:rFonts w:ascii="Arial" w:hAnsi="Arial" w:cs="Arial"/>
                <w:sz w:val="16"/>
                <w:szCs w:val="16"/>
              </w:rPr>
              <w:t>Not Detected</w:t>
            </w:r>
          </w:p>
          <w:p w14:paraId="23E277AD"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 xml:space="preserve">Proteus </w:t>
            </w:r>
            <w:r w:rsidRPr="001C6B25">
              <w:rPr>
                <w:rFonts w:ascii="Arial" w:hAnsi="Arial" w:cs="Arial"/>
                <w:b/>
                <w:iCs/>
                <w:sz w:val="16"/>
                <w:szCs w:val="16"/>
              </w:rPr>
              <w:t xml:space="preserve">spp. </w:t>
            </w:r>
            <w:r w:rsidRPr="001C6B25">
              <w:rPr>
                <w:rFonts w:ascii="Arial" w:hAnsi="Arial" w:cs="Arial"/>
                <w:b/>
                <w:sz w:val="16"/>
                <w:szCs w:val="16"/>
              </w:rPr>
              <w:t>Detected</w:t>
            </w:r>
          </w:p>
          <w:p w14:paraId="4215DEB2"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5C0D2B01" w14:textId="77777777" w:rsidR="002170BD" w:rsidRPr="001C6B25" w:rsidRDefault="002170BD" w:rsidP="002170BD">
            <w:pPr>
              <w:spacing w:after="0"/>
              <w:ind w:left="162"/>
              <w:rPr>
                <w:rFonts w:ascii="Arial" w:hAnsi="Arial" w:cs="Arial"/>
                <w:b/>
                <w:i/>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tc>
        <w:tc>
          <w:tcPr>
            <w:tcW w:w="3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37A520"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253" w:type="pct"/>
            <w:tcBorders>
              <w:top w:val="single" w:sz="4" w:space="0" w:color="000000"/>
              <w:left w:val="single" w:sz="4" w:space="0" w:color="000000"/>
              <w:bottom w:val="single" w:sz="4" w:space="0" w:color="000000"/>
              <w:right w:val="single" w:sz="4" w:space="0" w:color="000000"/>
            </w:tcBorders>
            <w:vAlign w:val="center"/>
          </w:tcPr>
          <w:p w14:paraId="71C67558"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65909E10"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80CC604"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1D159179"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5F7A98E9"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490732"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Pos</w:t>
            </w:r>
          </w:p>
        </w:tc>
        <w:tc>
          <w:tcPr>
            <w:tcW w:w="253" w:type="pct"/>
            <w:tcBorders>
              <w:top w:val="single" w:sz="4" w:space="0" w:color="000000"/>
              <w:left w:val="single" w:sz="4" w:space="0" w:color="000000"/>
              <w:bottom w:val="single" w:sz="4" w:space="0" w:color="000000"/>
              <w:right w:val="single" w:sz="4" w:space="0" w:color="000000"/>
            </w:tcBorders>
            <w:vAlign w:val="center"/>
          </w:tcPr>
          <w:p w14:paraId="75A60039"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C637CAB" w14:textId="77777777" w:rsidR="002170BD" w:rsidRPr="001C6B25" w:rsidRDefault="002170BD" w:rsidP="002170BD">
            <w:pPr>
              <w:spacing w:after="0"/>
              <w:jc w:val="center"/>
              <w:rPr>
                <w:rFonts w:ascii="Arial" w:hAnsi="Arial" w:cs="Arial"/>
                <w:b/>
                <w:sz w:val="16"/>
                <w:szCs w:val="16"/>
              </w:rPr>
            </w:pPr>
            <w:r w:rsidRPr="001C6B25">
              <w:rPr>
                <w:rFonts w:ascii="Arial" w:hAnsi="Arial" w:cs="Arial"/>
                <w:sz w:val="16"/>
                <w:szCs w:val="16"/>
              </w:rPr>
              <w:t>Neg</w:t>
            </w:r>
          </w:p>
        </w:tc>
        <w:tc>
          <w:tcPr>
            <w:tcW w:w="945" w:type="pct"/>
            <w:tcBorders>
              <w:top w:val="single" w:sz="4" w:space="0" w:color="000000"/>
              <w:left w:val="single" w:sz="4" w:space="0" w:color="000000"/>
              <w:bottom w:val="single" w:sz="4" w:space="0" w:color="000000"/>
              <w:right w:val="double" w:sz="4" w:space="0" w:color="auto"/>
            </w:tcBorders>
            <w:vAlign w:val="center"/>
          </w:tcPr>
          <w:p w14:paraId="0FB2B6F7" w14:textId="77777777" w:rsidR="002170BD" w:rsidRPr="001C6B25" w:rsidRDefault="002170BD" w:rsidP="002170BD">
            <w:pPr>
              <w:spacing w:after="0"/>
              <w:rPr>
                <w:rFonts w:ascii="Arial" w:hAnsi="Arial" w:cs="Arial"/>
                <w:sz w:val="16"/>
                <w:szCs w:val="16"/>
              </w:rPr>
            </w:pPr>
            <w:r w:rsidRPr="001C6B25">
              <w:rPr>
                <w:rFonts w:ascii="Arial" w:hAnsi="Arial" w:cs="Arial"/>
                <w:iCs/>
                <w:sz w:val="16"/>
                <w:szCs w:val="16"/>
              </w:rPr>
              <w:t xml:space="preserve">One or more </w:t>
            </w:r>
            <w:r w:rsidRPr="001C6B25">
              <w:rPr>
                <w:rFonts w:ascii="Arial" w:hAnsi="Arial" w:cs="Arial"/>
                <w:i/>
                <w:sz w:val="16"/>
                <w:szCs w:val="16"/>
              </w:rPr>
              <w:t>Proteus</w:t>
            </w:r>
            <w:r w:rsidRPr="001C6B25">
              <w:rPr>
                <w:rFonts w:ascii="Arial" w:hAnsi="Arial" w:cs="Arial"/>
                <w:sz w:val="16"/>
                <w:szCs w:val="16"/>
              </w:rPr>
              <w:t xml:space="preserve"> species detected in the sample</w:t>
            </w:r>
          </w:p>
          <w:p w14:paraId="5621EB89" w14:textId="77777777" w:rsidR="002170BD" w:rsidRPr="001C6B25" w:rsidRDefault="002170BD" w:rsidP="002170BD">
            <w:pPr>
              <w:spacing w:after="0"/>
              <w:rPr>
                <w:rFonts w:ascii="Arial" w:hAnsi="Arial" w:cs="Arial"/>
                <w:sz w:val="16"/>
                <w:szCs w:val="16"/>
              </w:rPr>
            </w:pPr>
            <w:r w:rsidRPr="001C6B25">
              <w:rPr>
                <w:rFonts w:ascii="Arial" w:hAnsi="Arial" w:cs="Arial"/>
                <w:sz w:val="16"/>
                <w:szCs w:val="16"/>
              </w:rPr>
              <w:t xml:space="preserve">Note: additional </w:t>
            </w:r>
            <w:r w:rsidRPr="001C6B25">
              <w:rPr>
                <w:rFonts w:ascii="Arial" w:hAnsi="Arial" w:cs="Arial"/>
                <w:i/>
                <w:sz w:val="16"/>
                <w:szCs w:val="16"/>
              </w:rPr>
              <w:t>Enterobacterales</w:t>
            </w:r>
            <w:r w:rsidRPr="001C6B25">
              <w:rPr>
                <w:rFonts w:ascii="Arial" w:hAnsi="Arial" w:cs="Arial"/>
                <w:sz w:val="16"/>
                <w:szCs w:val="16"/>
              </w:rPr>
              <w:t xml:space="preserve"> may also be in the sample</w:t>
            </w:r>
          </w:p>
        </w:tc>
      </w:tr>
      <w:tr w:rsidR="001C6B25" w:rsidRPr="001C6B25" w14:paraId="0F3F6F8E" w14:textId="77777777" w:rsidTr="002170BD">
        <w:trPr>
          <w:trHeight w:val="746"/>
        </w:trPr>
        <w:tc>
          <w:tcPr>
            <w:tcW w:w="1662" w:type="pct"/>
            <w:tcBorders>
              <w:top w:val="single" w:sz="4" w:space="0" w:color="000000"/>
              <w:left w:val="single" w:sz="4" w:space="0" w:color="auto"/>
              <w:bottom w:val="single" w:sz="4" w:space="0" w:color="000000"/>
              <w:right w:val="single" w:sz="4" w:space="0" w:color="000000"/>
            </w:tcBorders>
            <w:vAlign w:val="center"/>
          </w:tcPr>
          <w:p w14:paraId="6A4F57E7"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Enterobacterales </w:t>
            </w:r>
            <w:r w:rsidRPr="001C6B25">
              <w:rPr>
                <w:rFonts w:ascii="Arial" w:hAnsi="Arial" w:cs="Arial"/>
                <w:b/>
                <w:sz w:val="16"/>
                <w:szCs w:val="16"/>
              </w:rPr>
              <w:t>Detected</w:t>
            </w:r>
          </w:p>
          <w:p w14:paraId="00EC2A24"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7F1945CC"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07978F16"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5C58F444"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5B9FB429"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Klebsiella pneumoniae</w:t>
            </w:r>
            <w:r w:rsidRPr="001C6B25">
              <w:rPr>
                <w:rFonts w:ascii="Arial" w:hAnsi="Arial" w:cs="Arial"/>
                <w:sz w:val="16"/>
                <w:szCs w:val="16"/>
              </w:rPr>
              <w:t xml:space="preserve"> group</w:t>
            </w:r>
            <w:r w:rsidRPr="001C6B25">
              <w:rPr>
                <w:rFonts w:ascii="Arial" w:hAnsi="Arial" w:cs="Arial"/>
                <w:i/>
                <w:sz w:val="16"/>
                <w:szCs w:val="16"/>
              </w:rPr>
              <w:t xml:space="preserve"> </w:t>
            </w:r>
            <w:r w:rsidRPr="001C6B25">
              <w:rPr>
                <w:rFonts w:ascii="Arial" w:hAnsi="Arial" w:cs="Arial"/>
                <w:sz w:val="16"/>
                <w:szCs w:val="16"/>
              </w:rPr>
              <w:t>Not Detected</w:t>
            </w:r>
          </w:p>
          <w:p w14:paraId="18CF7279"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Proteus </w:t>
            </w:r>
            <w:r w:rsidRPr="001C6B25">
              <w:rPr>
                <w:rFonts w:ascii="Arial" w:hAnsi="Arial" w:cs="Arial"/>
                <w:sz w:val="16"/>
                <w:szCs w:val="16"/>
              </w:rPr>
              <w:t>spp. Not Detected</w:t>
            </w:r>
          </w:p>
          <w:p w14:paraId="69673CCF" w14:textId="77777777" w:rsidR="002170BD" w:rsidRPr="001C6B25" w:rsidRDefault="002170BD" w:rsidP="002170BD">
            <w:pPr>
              <w:spacing w:after="0"/>
              <w:ind w:left="162"/>
              <w:rPr>
                <w:rFonts w:ascii="Arial" w:hAnsi="Arial" w:cs="Arial"/>
                <w:b/>
                <w:sz w:val="16"/>
                <w:szCs w:val="16"/>
              </w:rPr>
            </w:pPr>
            <w:r w:rsidRPr="001C6B25">
              <w:rPr>
                <w:rFonts w:ascii="Arial" w:hAnsi="Arial" w:cs="Arial"/>
                <w:b/>
                <w:i/>
                <w:sz w:val="16"/>
                <w:szCs w:val="16"/>
              </w:rPr>
              <w:t xml:space="preserve">Salmonella </w:t>
            </w:r>
            <w:r w:rsidRPr="001C6B25">
              <w:rPr>
                <w:rFonts w:ascii="Arial" w:hAnsi="Arial" w:cs="Arial"/>
                <w:b/>
                <w:sz w:val="16"/>
                <w:szCs w:val="16"/>
              </w:rPr>
              <w:t>spp</w:t>
            </w:r>
            <w:r w:rsidRPr="001C6B25">
              <w:rPr>
                <w:rFonts w:ascii="Arial" w:hAnsi="Arial" w:cs="Arial"/>
                <w:b/>
                <w:i/>
                <w:sz w:val="16"/>
                <w:szCs w:val="16"/>
              </w:rPr>
              <w:t xml:space="preserve">. </w:t>
            </w:r>
            <w:r w:rsidRPr="001C6B25">
              <w:rPr>
                <w:rFonts w:ascii="Arial" w:hAnsi="Arial" w:cs="Arial"/>
                <w:b/>
                <w:sz w:val="16"/>
                <w:szCs w:val="16"/>
              </w:rPr>
              <w:t>Detected</w:t>
            </w:r>
          </w:p>
          <w:p w14:paraId="3894BB86" w14:textId="77777777" w:rsidR="002170BD" w:rsidRPr="001C6B25" w:rsidRDefault="002170BD" w:rsidP="002170BD">
            <w:pPr>
              <w:spacing w:after="0"/>
              <w:ind w:left="147"/>
              <w:rPr>
                <w:rFonts w:ascii="Arial" w:hAnsi="Arial" w:cs="Arial"/>
                <w:b/>
                <w:i/>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tc>
        <w:tc>
          <w:tcPr>
            <w:tcW w:w="3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EAD3DA"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253" w:type="pct"/>
            <w:tcBorders>
              <w:top w:val="single" w:sz="4" w:space="0" w:color="000000"/>
              <w:left w:val="single" w:sz="4" w:space="0" w:color="000000"/>
              <w:bottom w:val="single" w:sz="4" w:space="0" w:color="000000"/>
              <w:right w:val="single" w:sz="4" w:space="0" w:color="000000"/>
            </w:tcBorders>
            <w:vAlign w:val="center"/>
          </w:tcPr>
          <w:p w14:paraId="17CE39AD"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5D874F67"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2AFE0D0B"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6F4724AD"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1756FE35"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vAlign w:val="center"/>
          </w:tcPr>
          <w:p w14:paraId="7F62E661" w14:textId="77777777" w:rsidR="002170BD" w:rsidRPr="001C6B25" w:rsidRDefault="002170BD" w:rsidP="002170BD">
            <w:pPr>
              <w:spacing w:after="0"/>
              <w:jc w:val="center"/>
              <w:rPr>
                <w:rFonts w:ascii="Arial" w:hAnsi="Arial" w:cs="Arial"/>
                <w:b/>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2D211C" w14:textId="77777777" w:rsidR="002170BD" w:rsidRPr="001C6B25" w:rsidRDefault="002170BD" w:rsidP="002170BD">
            <w:pPr>
              <w:spacing w:after="0"/>
              <w:jc w:val="center"/>
              <w:rPr>
                <w:rFonts w:ascii="Arial" w:hAnsi="Arial" w:cs="Arial"/>
                <w:sz w:val="16"/>
                <w:szCs w:val="16"/>
              </w:rPr>
            </w:pPr>
            <w:r w:rsidRPr="001C6B25">
              <w:rPr>
                <w:rFonts w:ascii="Arial" w:hAnsi="Arial" w:cs="Arial"/>
                <w:b/>
                <w:sz w:val="16"/>
                <w:szCs w:val="16"/>
              </w:rPr>
              <w:t>Pos</w:t>
            </w:r>
          </w:p>
        </w:tc>
        <w:tc>
          <w:tcPr>
            <w:tcW w:w="253" w:type="pct"/>
            <w:tcBorders>
              <w:top w:val="single" w:sz="4" w:space="0" w:color="000000"/>
              <w:left w:val="single" w:sz="4" w:space="0" w:color="000000"/>
              <w:bottom w:val="single" w:sz="4" w:space="0" w:color="000000"/>
              <w:right w:val="single" w:sz="4" w:space="0" w:color="000000"/>
            </w:tcBorders>
            <w:vAlign w:val="center"/>
          </w:tcPr>
          <w:p w14:paraId="2E5BEB0A"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945" w:type="pct"/>
            <w:tcBorders>
              <w:top w:val="single" w:sz="4" w:space="0" w:color="000000"/>
              <w:left w:val="single" w:sz="4" w:space="0" w:color="000000"/>
              <w:bottom w:val="single" w:sz="4" w:space="0" w:color="000000"/>
              <w:right w:val="double" w:sz="4" w:space="0" w:color="auto"/>
            </w:tcBorders>
            <w:vAlign w:val="center"/>
          </w:tcPr>
          <w:p w14:paraId="1754BD7F" w14:textId="3543326E" w:rsidR="002170BD" w:rsidRPr="001C6B25" w:rsidRDefault="002170BD" w:rsidP="002170BD">
            <w:pPr>
              <w:spacing w:after="0"/>
              <w:rPr>
                <w:rFonts w:ascii="Arial" w:hAnsi="Arial" w:cs="Arial"/>
                <w:sz w:val="16"/>
                <w:szCs w:val="16"/>
              </w:rPr>
            </w:pPr>
            <w:r w:rsidRPr="001C6B25">
              <w:rPr>
                <w:rFonts w:ascii="Arial" w:hAnsi="Arial" w:cs="Arial"/>
                <w:iCs/>
                <w:sz w:val="16"/>
                <w:szCs w:val="16"/>
              </w:rPr>
              <w:t xml:space="preserve">One or more </w:t>
            </w:r>
            <w:r w:rsidRPr="001C6B25">
              <w:rPr>
                <w:rFonts w:ascii="Arial" w:hAnsi="Arial" w:cs="Arial"/>
                <w:i/>
                <w:sz w:val="16"/>
                <w:szCs w:val="16"/>
              </w:rPr>
              <w:t>Salmonella</w:t>
            </w:r>
            <w:r w:rsidRPr="001C6B25">
              <w:rPr>
                <w:rFonts w:ascii="Arial" w:hAnsi="Arial" w:cs="Arial"/>
                <w:sz w:val="16"/>
                <w:szCs w:val="16"/>
              </w:rPr>
              <w:t xml:space="preserve"> species detected</w:t>
            </w:r>
            <w:r w:rsidR="00370F4C">
              <w:rPr>
                <w:rFonts w:ascii="Arial" w:hAnsi="Arial" w:cs="Arial"/>
                <w:sz w:val="16"/>
                <w:szCs w:val="16"/>
              </w:rPr>
              <w:t xml:space="preserve"> in the sample</w:t>
            </w:r>
          </w:p>
          <w:p w14:paraId="28F662F7" w14:textId="77777777" w:rsidR="002170BD" w:rsidRPr="001C6B25" w:rsidRDefault="002170BD" w:rsidP="002170BD">
            <w:pPr>
              <w:spacing w:after="0"/>
              <w:rPr>
                <w:rFonts w:ascii="Arial" w:hAnsi="Arial" w:cs="Arial"/>
                <w:i/>
                <w:sz w:val="16"/>
                <w:szCs w:val="16"/>
              </w:rPr>
            </w:pPr>
            <w:r w:rsidRPr="001C6B25">
              <w:rPr>
                <w:rFonts w:ascii="Arial" w:hAnsi="Arial" w:cs="Arial"/>
                <w:sz w:val="16"/>
                <w:szCs w:val="16"/>
              </w:rPr>
              <w:t xml:space="preserve">Note: additional </w:t>
            </w:r>
            <w:r w:rsidRPr="001C6B25">
              <w:rPr>
                <w:rFonts w:ascii="Arial" w:hAnsi="Arial" w:cs="Arial"/>
                <w:i/>
                <w:sz w:val="16"/>
                <w:szCs w:val="16"/>
              </w:rPr>
              <w:t>Enterobacterales</w:t>
            </w:r>
            <w:r w:rsidRPr="001C6B25">
              <w:rPr>
                <w:rFonts w:ascii="Arial" w:hAnsi="Arial" w:cs="Arial"/>
                <w:sz w:val="16"/>
                <w:szCs w:val="16"/>
              </w:rPr>
              <w:t xml:space="preserve"> may also be in the sample</w:t>
            </w:r>
          </w:p>
        </w:tc>
      </w:tr>
      <w:tr w:rsidR="001C6B25" w:rsidRPr="001C6B25" w14:paraId="47C1E913" w14:textId="77777777" w:rsidTr="002170BD">
        <w:trPr>
          <w:trHeight w:val="746"/>
        </w:trPr>
        <w:tc>
          <w:tcPr>
            <w:tcW w:w="1662" w:type="pct"/>
            <w:tcBorders>
              <w:top w:val="single" w:sz="4" w:space="0" w:color="000000"/>
              <w:left w:val="single" w:sz="4" w:space="0" w:color="auto"/>
              <w:bottom w:val="double" w:sz="4" w:space="0" w:color="auto"/>
              <w:right w:val="single" w:sz="4" w:space="0" w:color="000000"/>
            </w:tcBorders>
            <w:vAlign w:val="center"/>
          </w:tcPr>
          <w:p w14:paraId="0FA75B8D" w14:textId="77777777" w:rsidR="002170BD" w:rsidRPr="001C6B25" w:rsidRDefault="002170BD" w:rsidP="002170BD">
            <w:pPr>
              <w:spacing w:after="0"/>
              <w:rPr>
                <w:rFonts w:ascii="Arial" w:hAnsi="Arial" w:cs="Arial"/>
                <w:b/>
                <w:i/>
                <w:sz w:val="16"/>
                <w:szCs w:val="16"/>
              </w:rPr>
            </w:pPr>
            <w:r w:rsidRPr="001C6B25">
              <w:rPr>
                <w:rFonts w:ascii="Arial" w:hAnsi="Arial" w:cs="Arial"/>
                <w:b/>
                <w:i/>
                <w:sz w:val="16"/>
                <w:szCs w:val="16"/>
              </w:rPr>
              <w:t xml:space="preserve">Enterobacterales </w:t>
            </w:r>
            <w:r w:rsidRPr="001C6B25">
              <w:rPr>
                <w:rFonts w:ascii="Arial" w:hAnsi="Arial" w:cs="Arial"/>
                <w:b/>
                <w:sz w:val="16"/>
                <w:szCs w:val="16"/>
              </w:rPr>
              <w:t>Detected</w:t>
            </w:r>
          </w:p>
          <w:p w14:paraId="226FF635"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3C451BC2"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4246A669"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2B6AE82E"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3F5A04FA"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Klebsiella pneumoniae</w:t>
            </w:r>
            <w:r w:rsidRPr="001C6B25">
              <w:rPr>
                <w:rFonts w:ascii="Arial" w:hAnsi="Arial" w:cs="Arial"/>
                <w:sz w:val="16"/>
                <w:szCs w:val="16"/>
              </w:rPr>
              <w:t xml:space="preserve"> group Not Detected</w:t>
            </w:r>
          </w:p>
          <w:p w14:paraId="7B7DC39B" w14:textId="77777777" w:rsidR="002170BD" w:rsidRPr="001C6B25" w:rsidRDefault="002170BD" w:rsidP="002170BD">
            <w:pPr>
              <w:spacing w:after="0"/>
              <w:ind w:left="162"/>
              <w:rPr>
                <w:rFonts w:ascii="Arial" w:hAnsi="Arial" w:cs="Arial"/>
                <w:i/>
                <w:sz w:val="16"/>
                <w:szCs w:val="16"/>
              </w:rPr>
            </w:pPr>
            <w:r w:rsidRPr="001C6B25">
              <w:rPr>
                <w:rFonts w:ascii="Arial" w:hAnsi="Arial" w:cs="Arial"/>
                <w:i/>
                <w:sz w:val="16"/>
                <w:szCs w:val="16"/>
              </w:rPr>
              <w:t xml:space="preserve">Proteus </w:t>
            </w:r>
            <w:r w:rsidRPr="001C6B25">
              <w:rPr>
                <w:rFonts w:ascii="Arial" w:hAnsi="Arial" w:cs="Arial"/>
                <w:sz w:val="16"/>
                <w:szCs w:val="16"/>
              </w:rPr>
              <w:t>spp. Not Detected</w:t>
            </w:r>
          </w:p>
          <w:p w14:paraId="22C61AE1" w14:textId="77777777" w:rsidR="002170BD" w:rsidRPr="001C6B25" w:rsidRDefault="002170BD" w:rsidP="002170BD">
            <w:pPr>
              <w:spacing w:after="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2501F019" w14:textId="77777777" w:rsidR="002170BD" w:rsidRPr="001C6B25" w:rsidRDefault="002170BD" w:rsidP="002170BD">
            <w:pPr>
              <w:spacing w:after="0"/>
              <w:ind w:left="162"/>
              <w:rPr>
                <w:rFonts w:ascii="Arial" w:hAnsi="Arial" w:cs="Arial"/>
                <w:b/>
                <w:i/>
                <w:sz w:val="16"/>
                <w:szCs w:val="16"/>
              </w:rPr>
            </w:pPr>
            <w:r w:rsidRPr="001C6B25">
              <w:rPr>
                <w:rFonts w:ascii="Arial" w:hAnsi="Arial" w:cs="Arial"/>
                <w:b/>
                <w:i/>
                <w:sz w:val="16"/>
                <w:szCs w:val="16"/>
              </w:rPr>
              <w:t xml:space="preserve">Serratia marcescens </w:t>
            </w:r>
            <w:r w:rsidRPr="001C6B25">
              <w:rPr>
                <w:rFonts w:ascii="Arial" w:hAnsi="Arial" w:cs="Arial"/>
                <w:b/>
                <w:sz w:val="16"/>
                <w:szCs w:val="16"/>
              </w:rPr>
              <w:t>Detected</w:t>
            </w:r>
          </w:p>
        </w:tc>
        <w:tc>
          <w:tcPr>
            <w:tcW w:w="366"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664B810"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Any result</w:t>
            </w:r>
          </w:p>
        </w:tc>
        <w:tc>
          <w:tcPr>
            <w:tcW w:w="253" w:type="pct"/>
            <w:tcBorders>
              <w:top w:val="single" w:sz="4" w:space="0" w:color="000000"/>
              <w:left w:val="single" w:sz="4" w:space="0" w:color="000000"/>
              <w:bottom w:val="double" w:sz="4" w:space="0" w:color="auto"/>
              <w:right w:val="single" w:sz="4" w:space="0" w:color="000000"/>
            </w:tcBorders>
            <w:vAlign w:val="center"/>
          </w:tcPr>
          <w:p w14:paraId="70F61480"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double" w:sz="4" w:space="0" w:color="auto"/>
              <w:right w:val="single" w:sz="4" w:space="0" w:color="000000"/>
            </w:tcBorders>
            <w:vAlign w:val="center"/>
          </w:tcPr>
          <w:p w14:paraId="2B7D78C6"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double" w:sz="4" w:space="0" w:color="auto"/>
              <w:right w:val="single" w:sz="4" w:space="0" w:color="000000"/>
            </w:tcBorders>
            <w:vAlign w:val="center"/>
          </w:tcPr>
          <w:p w14:paraId="078F0A97"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double" w:sz="4" w:space="0" w:color="auto"/>
              <w:right w:val="single" w:sz="4" w:space="0" w:color="000000"/>
            </w:tcBorders>
            <w:vAlign w:val="center"/>
          </w:tcPr>
          <w:p w14:paraId="15960159"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double" w:sz="4" w:space="0" w:color="auto"/>
              <w:right w:val="single" w:sz="4" w:space="0" w:color="000000"/>
            </w:tcBorders>
            <w:vAlign w:val="center"/>
          </w:tcPr>
          <w:p w14:paraId="36BE798A"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double" w:sz="4" w:space="0" w:color="auto"/>
              <w:right w:val="single" w:sz="4" w:space="0" w:color="000000"/>
            </w:tcBorders>
            <w:vAlign w:val="center"/>
          </w:tcPr>
          <w:p w14:paraId="4449848A" w14:textId="77777777" w:rsidR="002170BD" w:rsidRPr="001C6B25" w:rsidRDefault="002170BD" w:rsidP="002170BD">
            <w:pPr>
              <w:spacing w:after="0"/>
              <w:contextualSpacing/>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double" w:sz="4" w:space="0" w:color="auto"/>
              <w:right w:val="single" w:sz="4" w:space="0" w:color="000000"/>
            </w:tcBorders>
            <w:vAlign w:val="center"/>
          </w:tcPr>
          <w:p w14:paraId="536E8111" w14:textId="77777777" w:rsidR="002170BD" w:rsidRPr="001C6B25" w:rsidRDefault="002170BD" w:rsidP="002170BD">
            <w:pPr>
              <w:spacing w:after="0"/>
              <w:jc w:val="center"/>
              <w:rPr>
                <w:rFonts w:ascii="Arial" w:hAnsi="Arial" w:cs="Arial"/>
                <w:sz w:val="16"/>
                <w:szCs w:val="16"/>
              </w:rPr>
            </w:pPr>
            <w:r w:rsidRPr="001C6B25">
              <w:rPr>
                <w:rFonts w:ascii="Arial" w:hAnsi="Arial" w:cs="Arial"/>
                <w:sz w:val="16"/>
                <w:szCs w:val="16"/>
              </w:rPr>
              <w:t>Neg</w:t>
            </w:r>
          </w:p>
        </w:tc>
        <w:tc>
          <w:tcPr>
            <w:tcW w:w="253" w:type="pct"/>
            <w:tcBorders>
              <w:top w:val="single" w:sz="4" w:space="0" w:color="000000"/>
              <w:left w:val="single" w:sz="4" w:space="0" w:color="000000"/>
              <w:bottom w:val="double" w:sz="4" w:space="0" w:color="auto"/>
              <w:right w:val="single" w:sz="4" w:space="0" w:color="000000"/>
            </w:tcBorders>
            <w:shd w:val="clear" w:color="auto" w:fill="D9D9D9" w:themeFill="background1" w:themeFillShade="D9"/>
            <w:vAlign w:val="center"/>
          </w:tcPr>
          <w:p w14:paraId="515A4855"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Pos</w:t>
            </w:r>
          </w:p>
        </w:tc>
        <w:tc>
          <w:tcPr>
            <w:tcW w:w="945" w:type="pct"/>
            <w:tcBorders>
              <w:top w:val="single" w:sz="4" w:space="0" w:color="000000"/>
              <w:left w:val="single" w:sz="4" w:space="0" w:color="000000"/>
              <w:bottom w:val="double" w:sz="4" w:space="0" w:color="auto"/>
              <w:right w:val="double" w:sz="4" w:space="0" w:color="auto"/>
            </w:tcBorders>
            <w:vAlign w:val="center"/>
          </w:tcPr>
          <w:p w14:paraId="0F95D8F2" w14:textId="77777777" w:rsidR="002170BD" w:rsidRPr="001C6B25" w:rsidRDefault="002170BD" w:rsidP="002170BD">
            <w:pPr>
              <w:spacing w:after="0"/>
              <w:rPr>
                <w:rFonts w:ascii="Arial" w:hAnsi="Arial" w:cs="Arial"/>
                <w:iCs/>
                <w:sz w:val="16"/>
                <w:szCs w:val="16"/>
              </w:rPr>
            </w:pPr>
            <w:r w:rsidRPr="001C6B25">
              <w:rPr>
                <w:rFonts w:ascii="Arial" w:hAnsi="Arial" w:cs="Arial"/>
                <w:i/>
                <w:sz w:val="16"/>
                <w:szCs w:val="16"/>
              </w:rPr>
              <w:t xml:space="preserve">Serratia </w:t>
            </w:r>
            <w:r w:rsidRPr="001C6B25">
              <w:rPr>
                <w:rFonts w:ascii="Arial" w:hAnsi="Arial" w:cs="Arial"/>
                <w:i/>
                <w:iCs/>
                <w:sz w:val="16"/>
                <w:szCs w:val="16"/>
              </w:rPr>
              <w:t>marcescens</w:t>
            </w:r>
            <w:r w:rsidRPr="001C6B25">
              <w:rPr>
                <w:rFonts w:ascii="Arial" w:hAnsi="Arial" w:cs="Arial"/>
                <w:i/>
                <w:sz w:val="16"/>
                <w:szCs w:val="16"/>
              </w:rPr>
              <w:t xml:space="preserve"> </w:t>
            </w:r>
            <w:r w:rsidRPr="001C6B25">
              <w:rPr>
                <w:rFonts w:ascii="Arial" w:hAnsi="Arial" w:cs="Arial"/>
                <w:iCs/>
                <w:sz w:val="16"/>
                <w:szCs w:val="16"/>
              </w:rPr>
              <w:t>detected in the sample</w:t>
            </w:r>
          </w:p>
          <w:p w14:paraId="02B07D41" w14:textId="77777777" w:rsidR="002170BD" w:rsidRPr="001C6B25" w:rsidRDefault="002170BD" w:rsidP="002170BD">
            <w:pPr>
              <w:spacing w:after="0"/>
              <w:rPr>
                <w:rFonts w:ascii="Arial" w:hAnsi="Arial" w:cs="Arial"/>
                <w:i/>
                <w:sz w:val="16"/>
                <w:szCs w:val="16"/>
              </w:rPr>
            </w:pPr>
            <w:r w:rsidRPr="001C6B25">
              <w:rPr>
                <w:rFonts w:ascii="Arial" w:hAnsi="Arial" w:cs="Arial"/>
                <w:sz w:val="16"/>
                <w:szCs w:val="16"/>
              </w:rPr>
              <w:t xml:space="preserve">Note: additional </w:t>
            </w:r>
            <w:r w:rsidRPr="001C6B25">
              <w:rPr>
                <w:rFonts w:ascii="Arial" w:hAnsi="Arial" w:cs="Arial"/>
                <w:i/>
                <w:sz w:val="16"/>
                <w:szCs w:val="16"/>
              </w:rPr>
              <w:t>Enterobacterales</w:t>
            </w:r>
            <w:r w:rsidRPr="001C6B25">
              <w:rPr>
                <w:rFonts w:ascii="Arial" w:hAnsi="Arial" w:cs="Arial"/>
                <w:sz w:val="16"/>
                <w:szCs w:val="16"/>
              </w:rPr>
              <w:t xml:space="preserve"> may also be in the sample</w:t>
            </w:r>
          </w:p>
        </w:tc>
      </w:tr>
    </w:tbl>
    <w:p w14:paraId="75175C29" w14:textId="77777777" w:rsidR="002170BD" w:rsidRPr="001C6B25" w:rsidRDefault="002170BD" w:rsidP="00E81AE3">
      <w:pPr>
        <w:pStyle w:val="IFUbody"/>
        <w:rPr>
          <w:rStyle w:val="Strong"/>
          <w:rFonts w:ascii="Century Gothic" w:hAnsi="Century Gothic"/>
        </w:rPr>
      </w:pPr>
      <w:r w:rsidRPr="001C6B25">
        <w:drawing>
          <wp:inline distT="0" distB="0" distL="0" distR="0" wp14:anchorId="1DD3D31C" wp14:editId="625689B9">
            <wp:extent cx="227965" cy="236963"/>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Style w:val="Strong"/>
          <w:rFonts w:ascii="Century Gothic" w:hAnsi="Century Gothic"/>
        </w:rPr>
        <w:t xml:space="preserve">NOTE:  Multiple </w:t>
      </w:r>
      <w:r w:rsidRPr="001C6B25">
        <w:rPr>
          <w:rStyle w:val="Strong"/>
          <w:rFonts w:ascii="Century Gothic" w:hAnsi="Century Gothic"/>
          <w:iCs/>
        </w:rPr>
        <w:t>Enterobacterales</w:t>
      </w:r>
      <w:r w:rsidRPr="001C6B25">
        <w:rPr>
          <w:rStyle w:val="Strong"/>
          <w:rFonts w:ascii="Century Gothic" w:hAnsi="Century Gothic"/>
        </w:rPr>
        <w:t xml:space="preserve"> assays may be positive in a single sample. If this occurs, the test result for each species with a positive assay will be reported as Detected.</w:t>
      </w:r>
    </w:p>
    <w:p w14:paraId="4B37F1E6" w14:textId="77777777" w:rsidR="00C345A9" w:rsidRPr="001C6B25" w:rsidRDefault="00C345A9" w:rsidP="002170BD">
      <w:pPr>
        <w:pStyle w:val="Heading3"/>
        <w:rPr>
          <w:rFonts w:ascii="Century Gothic" w:hAnsi="Century Gothic"/>
          <w:color w:val="auto"/>
        </w:rPr>
      </w:pPr>
      <w:bookmarkStart w:id="20" w:name="_Ref27047311"/>
    </w:p>
    <w:p w14:paraId="1C379512" w14:textId="2655F8D6" w:rsidR="002170BD" w:rsidRPr="001C6B25" w:rsidRDefault="002170BD" w:rsidP="002170BD">
      <w:pPr>
        <w:pStyle w:val="Heading3"/>
        <w:rPr>
          <w:rFonts w:ascii="Century Gothic" w:hAnsi="Century Gothic"/>
          <w:b w:val="0"/>
          <w:color w:val="auto"/>
        </w:rPr>
      </w:pPr>
      <w:r w:rsidRPr="001C6B25">
        <w:rPr>
          <w:rFonts w:ascii="Century Gothic" w:hAnsi="Century Gothic"/>
          <w:b w:val="0"/>
          <w:color w:val="auto"/>
        </w:rPr>
        <w:t>Results Interpretation for Antimicrobial Resistance (AMR) Genes</w:t>
      </w:r>
      <w:bookmarkEnd w:id="20"/>
      <w:r w:rsidRPr="001C6B25">
        <w:rPr>
          <w:rFonts w:ascii="Century Gothic" w:hAnsi="Century Gothic"/>
          <w:b w:val="0"/>
          <w:color w:val="auto"/>
        </w:rPr>
        <w:t xml:space="preserve"> </w:t>
      </w:r>
    </w:p>
    <w:p w14:paraId="1B5E96E7" w14:textId="5E2B6E75" w:rsidR="002170BD" w:rsidRPr="001C6B25" w:rsidRDefault="002170BD" w:rsidP="00E81AE3">
      <w:pPr>
        <w:pStyle w:val="IFUbody"/>
      </w:pPr>
      <w:r w:rsidRPr="001C6B25">
        <w:t>The BioFire BCID2 Panel contains assays for the specific detection of several genetic determinants of resistance to multiple classes of antibiotics found in select gram-positive (</w:t>
      </w:r>
      <w:r w:rsidRPr="001C6B25">
        <w:rPr>
          <w:i/>
          <w:iCs/>
        </w:rPr>
        <w:t>mecA</w:t>
      </w:r>
      <w:r w:rsidRPr="001C6B25">
        <w:t>/</w:t>
      </w:r>
      <w:r w:rsidRPr="001C6B25">
        <w:rPr>
          <w:i/>
          <w:iCs/>
        </w:rPr>
        <w:t>C</w:t>
      </w:r>
      <w:r w:rsidRPr="001C6B25">
        <w:t xml:space="preserve">, </w:t>
      </w:r>
      <w:r w:rsidRPr="001C6B25">
        <w:rPr>
          <w:i/>
          <w:iCs/>
        </w:rPr>
        <w:t>mecA</w:t>
      </w:r>
      <w:r w:rsidRPr="001C6B25">
        <w:t>/</w:t>
      </w:r>
      <w:r w:rsidRPr="001C6B25">
        <w:rPr>
          <w:i/>
          <w:iCs/>
        </w:rPr>
        <w:t>C</w:t>
      </w:r>
      <w:r w:rsidRPr="001C6B25">
        <w:t xml:space="preserve"> and MREJ, and </w:t>
      </w:r>
      <w:r w:rsidRPr="001C6B25">
        <w:rPr>
          <w:i/>
          <w:iCs/>
        </w:rPr>
        <w:t>vanA</w:t>
      </w:r>
      <w:r w:rsidRPr="001C6B25">
        <w:t>/</w:t>
      </w:r>
      <w:r w:rsidRPr="001C6B25">
        <w:rPr>
          <w:i/>
          <w:iCs/>
        </w:rPr>
        <w:t>B</w:t>
      </w:r>
      <w:r w:rsidRPr="001C6B25">
        <w:t xml:space="preserve">) or gram-negative bacteria (CTX-M, IMP, KPC, </w:t>
      </w:r>
      <w:r w:rsidRPr="001C6B25">
        <w:rPr>
          <w:i/>
          <w:iCs/>
        </w:rPr>
        <w:t>mcr-1</w:t>
      </w:r>
      <w:r w:rsidRPr="001C6B25">
        <w:t>, NDM, OXA-48, and VIM). Results for the AMR genes are not reported unless an applicable bacterium is also detected</w:t>
      </w:r>
      <w:r w:rsidR="005B1969" w:rsidRPr="001C6B25">
        <w:t>;</w:t>
      </w:r>
      <w:r w:rsidRPr="001C6B25">
        <w:t xml:space="preserve"> therefore the results are based on multiple assays, as described below. </w:t>
      </w:r>
    </w:p>
    <w:p w14:paraId="16CFDAB6" w14:textId="77777777" w:rsidR="002170BD" w:rsidRPr="001C6B25" w:rsidRDefault="002170BD" w:rsidP="00E81AE3">
      <w:pPr>
        <w:pStyle w:val="IFUbody"/>
      </w:pPr>
      <w:r w:rsidRPr="001C6B25">
        <w:t>The results for each of the antimicrobial resistance genes will be listed as:</w:t>
      </w:r>
    </w:p>
    <w:p w14:paraId="3F0633D6" w14:textId="77777777" w:rsidR="002170BD" w:rsidRPr="001C6B25" w:rsidRDefault="002170BD" w:rsidP="00E81AE3">
      <w:pPr>
        <w:pStyle w:val="BulletPoint"/>
        <w:rPr>
          <w:sz w:val="24"/>
        </w:rPr>
      </w:pPr>
      <w:r w:rsidRPr="001C6B25">
        <w:rPr>
          <w:sz w:val="24"/>
        </w:rPr>
        <w:t>Detected – when an applicable bacterium is detected AND the antimicrobial resistance gene assay(s) are positive.</w:t>
      </w:r>
    </w:p>
    <w:p w14:paraId="6BFF69AA" w14:textId="77777777" w:rsidR="002170BD" w:rsidRPr="001C6B25" w:rsidRDefault="002170BD" w:rsidP="00E81AE3">
      <w:pPr>
        <w:pStyle w:val="BulletPoint"/>
        <w:rPr>
          <w:sz w:val="24"/>
        </w:rPr>
      </w:pPr>
      <w:r w:rsidRPr="001C6B25">
        <w:rPr>
          <w:sz w:val="24"/>
        </w:rPr>
        <w:t>Not Detected – when an applicable bacterium is detected AND the antimicrobial resistance gene assay(s) are negative.</w:t>
      </w:r>
    </w:p>
    <w:p w14:paraId="40857F31" w14:textId="77777777" w:rsidR="002170BD" w:rsidRPr="001C6B25" w:rsidRDefault="002170BD" w:rsidP="00E81AE3">
      <w:pPr>
        <w:pStyle w:val="BulletPoint"/>
        <w:rPr>
          <w:sz w:val="24"/>
        </w:rPr>
      </w:pPr>
      <w:r w:rsidRPr="001C6B25">
        <w:rPr>
          <w:sz w:val="24"/>
        </w:rPr>
        <w:t>N/A – when all applicable bacteria are Not Detected, regardless of the result for the antimicrobial resistance gene assay(s).</w:t>
      </w:r>
    </w:p>
    <w:p w14:paraId="5C6D4BF2" w14:textId="39B423FF" w:rsidR="002170BD" w:rsidRPr="001C6B25" w:rsidRDefault="002170BD" w:rsidP="00E81AE3">
      <w:pPr>
        <w:pStyle w:val="IFUbody"/>
      </w:pPr>
      <w:r w:rsidRPr="001C6B25">
        <w:t xml:space="preserve">Each AMR gene result is associated with a single corresponding AMR gene assay [with the exception of the </w:t>
      </w:r>
      <w:r w:rsidRPr="001C6B25">
        <w:rPr>
          <w:i/>
          <w:iCs/>
        </w:rPr>
        <w:t>mecA/C</w:t>
      </w:r>
      <w:r w:rsidRPr="001C6B25">
        <w:t xml:space="preserve"> and MREJ (MRSA) result] and one or more assay(s) for the detection of applicable bacteria, as indicated in </w:t>
      </w:r>
      <w:r w:rsidRPr="001C6B25">
        <w:fldChar w:fldCharType="begin"/>
      </w:r>
      <w:r w:rsidRPr="001C6B25">
        <w:instrText xml:space="preserve"> REF _Ref508019277 \h  \* MERGEFORMAT </w:instrText>
      </w:r>
      <w:r w:rsidRPr="001C6B25">
        <w:fldChar w:fldCharType="separate"/>
      </w:r>
      <w:r w:rsidRPr="001C6B25">
        <w:t>Table 6</w:t>
      </w:r>
      <w:r w:rsidRPr="001C6B25">
        <w:fldChar w:fldCharType="end"/>
      </w:r>
      <w:r w:rsidRPr="001C6B25">
        <w:t xml:space="preserve">. </w:t>
      </w:r>
      <w:r w:rsidRPr="001C6B25">
        <w:fldChar w:fldCharType="begin"/>
      </w:r>
      <w:r w:rsidRPr="001C6B25">
        <w:instrText xml:space="preserve"> REF _Ref27561625 \h  \* MERGEFORMAT </w:instrText>
      </w:r>
      <w:r w:rsidRPr="001C6B25">
        <w:fldChar w:fldCharType="separate"/>
      </w:r>
      <w:r w:rsidRPr="001C6B25">
        <w:t>Table 7</w:t>
      </w:r>
      <w:r w:rsidRPr="001C6B25">
        <w:fldChar w:fldCharType="end"/>
      </w:r>
      <w:r w:rsidRPr="001C6B25">
        <w:t xml:space="preserve"> and </w:t>
      </w:r>
      <w:r w:rsidRPr="001C6B25">
        <w:fldChar w:fldCharType="begin"/>
      </w:r>
      <w:r w:rsidRPr="001C6B25">
        <w:instrText xml:space="preserve"> REF _Ref27561627 \h  \* MERGEFORMAT </w:instrText>
      </w:r>
      <w:r w:rsidRPr="001C6B25">
        <w:fldChar w:fldCharType="separate"/>
      </w:r>
      <w:r w:rsidRPr="001C6B25">
        <w:t>Table 8</w:t>
      </w:r>
      <w:r w:rsidRPr="001C6B25">
        <w:fldChar w:fldCharType="end"/>
      </w:r>
      <w:r w:rsidRPr="001C6B25">
        <w:t xml:space="preserve"> provide an example for how to interpret results when a corresponding AMR gene is detected with an associated organism. </w:t>
      </w:r>
      <w:r w:rsidRPr="001C6B25">
        <w:fldChar w:fldCharType="begin"/>
      </w:r>
      <w:r w:rsidRPr="001C6B25">
        <w:instrText xml:space="preserve"> REF _Ref27561625 \h  \* MERGEFORMAT </w:instrText>
      </w:r>
      <w:r w:rsidRPr="001C6B25">
        <w:fldChar w:fldCharType="separate"/>
      </w:r>
      <w:r w:rsidRPr="001C6B25">
        <w:t>Table 7</w:t>
      </w:r>
      <w:r w:rsidRPr="001C6B25">
        <w:fldChar w:fldCharType="end"/>
      </w:r>
      <w:r w:rsidRPr="001C6B25">
        <w:t xml:space="preserve"> describes how to interpret a </w:t>
      </w:r>
      <w:r w:rsidRPr="001C6B25">
        <w:rPr>
          <w:i/>
        </w:rPr>
        <w:t xml:space="preserve">vanA/B </w:t>
      </w:r>
      <w:r w:rsidRPr="001C6B25">
        <w:t>AMR gene result with corresponding gram-positive bacteria</w:t>
      </w:r>
      <w:r w:rsidR="0040596F" w:rsidRPr="001C6B25">
        <w:t>,</w:t>
      </w:r>
      <w:r w:rsidRPr="001C6B25">
        <w:t xml:space="preserve"> while </w:t>
      </w:r>
      <w:r w:rsidRPr="001C6B25">
        <w:fldChar w:fldCharType="begin"/>
      </w:r>
      <w:r w:rsidRPr="001C6B25">
        <w:instrText xml:space="preserve"> REF _Ref27561627 \h  \* MERGEFORMAT </w:instrText>
      </w:r>
      <w:r w:rsidRPr="001C6B25">
        <w:fldChar w:fldCharType="separate"/>
      </w:r>
      <w:r w:rsidRPr="001C6B25">
        <w:t>Table 8</w:t>
      </w:r>
      <w:r w:rsidRPr="001C6B25">
        <w:fldChar w:fldCharType="end"/>
      </w:r>
      <w:r w:rsidRPr="001C6B25">
        <w:t xml:space="preserve"> describes how to interpret the KPC AMR gene result with corresponding gram-negative bacteria. All other AMR genes [with the exception of the </w:t>
      </w:r>
      <w:r w:rsidRPr="001C6B25">
        <w:rPr>
          <w:i/>
          <w:iCs/>
        </w:rPr>
        <w:t>mecA/C</w:t>
      </w:r>
      <w:r w:rsidRPr="001C6B25">
        <w:t xml:space="preserve"> and MREJ (MRSA) result] follow these interpretation rules. </w:t>
      </w:r>
    </w:p>
    <w:p w14:paraId="68077840" w14:textId="7780ED83" w:rsidR="002170BD" w:rsidRPr="001C6B25" w:rsidRDefault="002170BD" w:rsidP="00E81AE3">
      <w:pPr>
        <w:pStyle w:val="IFUbody"/>
      </w:pPr>
      <w:r w:rsidRPr="001C6B25">
        <w:t xml:space="preserve">Information about detection of specific AMR gene typesis </w:t>
      </w:r>
      <w:r w:rsidR="0040596F" w:rsidRPr="001C6B25">
        <w:t xml:space="preserve">is </w:t>
      </w:r>
      <w:r w:rsidRPr="001C6B25">
        <w:t>provided in the Analytical Reactivity (Inclusivity) section (</w:t>
      </w:r>
      <w:r w:rsidRPr="001C6B25">
        <w:fldChar w:fldCharType="begin"/>
      </w:r>
      <w:r w:rsidRPr="001C6B25">
        <w:instrText xml:space="preserve"> REF _Ref27424852 \h  \* MERGEFORMAT </w:instrText>
      </w:r>
      <w:r w:rsidRPr="001C6B25">
        <w:fldChar w:fldCharType="separate"/>
      </w:r>
      <w:r w:rsidRPr="001C6B25">
        <w:rPr>
          <w:rFonts w:eastAsia="Times New Roman"/>
        </w:rPr>
        <w:t>Table 113</w:t>
      </w:r>
      <w:r w:rsidRPr="001C6B25">
        <w:fldChar w:fldCharType="end"/>
      </w:r>
      <w:r w:rsidRPr="001C6B25">
        <w:t xml:space="preserve"> </w:t>
      </w:r>
      <w:r w:rsidR="0040596F" w:rsidRPr="001C6B25">
        <w:t xml:space="preserve">– </w:t>
      </w:r>
      <w:r w:rsidRPr="001C6B25">
        <w:fldChar w:fldCharType="begin"/>
      </w:r>
      <w:r w:rsidRPr="001C6B25">
        <w:instrText xml:space="preserve"> REF _Ref27424856 \h  \* MERGEFORMAT </w:instrText>
      </w:r>
      <w:r w:rsidRPr="001C6B25">
        <w:fldChar w:fldCharType="separate"/>
      </w:r>
      <w:r w:rsidRPr="001C6B25">
        <w:rPr>
          <w:rFonts w:eastAsia="Times New Roman"/>
        </w:rPr>
        <w:t>Table 122</w:t>
      </w:r>
      <w:r w:rsidRPr="001C6B25">
        <w:fldChar w:fldCharType="end"/>
      </w:r>
      <w:r w:rsidRPr="001C6B25">
        <w:t>). Overall, each AMR gene assay was found to detect the majority of AMR gene types based on testing and analysis of available sequence data. However, some types and variant sequences identified may be amplified less efficiently or may not be detected (MREJ types xv, xviii, and xix; CTX-M-151; IMP-31, IMP-35, IMP-46, and IMP-63; OXA-54, OXA-416</w:t>
      </w:r>
      <w:r w:rsidR="0040596F" w:rsidRPr="001C6B25">
        <w:t>,</w:t>
      </w:r>
      <w:r w:rsidRPr="001C6B25">
        <w:t xml:space="preserve"> and OXA-48-like types that lack carbapenemase activity; VIM-39, VIM-45, VIM-46, VIM-65, and VIM-67). </w:t>
      </w:r>
    </w:p>
    <w:p w14:paraId="019D1A54" w14:textId="77777777" w:rsidR="002170BD" w:rsidRPr="001C6B25" w:rsidRDefault="002170BD" w:rsidP="00E81AE3">
      <w:pPr>
        <w:pStyle w:val="IFUbody"/>
      </w:pPr>
      <w:r w:rsidRPr="001C6B25">
        <w:t xml:space="preserve">Information on cross-reactivity of AMR gene assays with related AMR genes or due to non-specific interactions are described in the </w:t>
      </w:r>
      <w:r w:rsidRPr="001C6B25">
        <w:fldChar w:fldCharType="begin"/>
      </w:r>
      <w:r w:rsidRPr="001C6B25">
        <w:instrText xml:space="preserve"> REF _Ref27561385 \h  \* MERGEFORMAT </w:instrText>
      </w:r>
      <w:r w:rsidRPr="001C6B25">
        <w:fldChar w:fldCharType="separate"/>
      </w:r>
      <w:r w:rsidRPr="001C6B25">
        <w:t>Analytical Specificity (Cross-Reactivity and Exclusivity)</w:t>
      </w:r>
      <w:r w:rsidRPr="001C6B25">
        <w:fldChar w:fldCharType="end"/>
      </w:r>
      <w:r w:rsidRPr="001C6B25">
        <w:t xml:space="preserve"> section. Most AMR gene assays are specific for detection of the indicated AMR genes; however, cross-reactivity may be observed between AMR gene assays and related AMR genes (CTX-M with related </w:t>
      </w:r>
      <w:r w:rsidRPr="001C6B25">
        <w:rPr>
          <w:i/>
          <w:iCs/>
        </w:rPr>
        <w:t>bla</w:t>
      </w:r>
      <w:r w:rsidRPr="001C6B25">
        <w:t xml:space="preserve"> genes and </w:t>
      </w:r>
      <w:r w:rsidRPr="001C6B25">
        <w:rPr>
          <w:i/>
          <w:iCs/>
        </w:rPr>
        <w:t>vanA/B</w:t>
      </w:r>
      <w:r w:rsidRPr="001C6B25">
        <w:t xml:space="preserve"> with </w:t>
      </w:r>
      <w:r w:rsidRPr="001C6B25">
        <w:rPr>
          <w:i/>
          <w:iCs/>
        </w:rPr>
        <w:t>vanM</w:t>
      </w:r>
      <w:r w:rsidRPr="001C6B25">
        <w:t xml:space="preserve">) or due to non-specific interactions that are unlikely to be reported at blood culture titers (KPC with </w:t>
      </w:r>
      <w:r w:rsidRPr="001C6B25">
        <w:rPr>
          <w:i/>
          <w:iCs/>
        </w:rPr>
        <w:t>Acinetobacter nosocomialis</w:t>
      </w:r>
      <w:r w:rsidRPr="001C6B25">
        <w:t xml:space="preserve"> and </w:t>
      </w:r>
      <w:r w:rsidRPr="001C6B25">
        <w:rPr>
          <w:i/>
          <w:iCs/>
        </w:rPr>
        <w:t>Moraxella osloensis</w:t>
      </w:r>
      <w:r w:rsidRPr="001C6B25">
        <w:t xml:space="preserve">) and/or in the absence of an applicable bacterium (CTX-M with </w:t>
      </w:r>
      <w:r w:rsidRPr="001C6B25">
        <w:rPr>
          <w:i/>
          <w:iCs/>
        </w:rPr>
        <w:t>Acinetobacter schindleri</w:t>
      </w:r>
      <w:r w:rsidRPr="001C6B25">
        <w:t xml:space="preserve">). </w:t>
      </w:r>
    </w:p>
    <w:p w14:paraId="0307AB49" w14:textId="77777777" w:rsidR="002170BD" w:rsidRPr="001C6B25" w:rsidRDefault="002170BD" w:rsidP="002170BD">
      <w:pPr>
        <w:pStyle w:val="Heading4"/>
        <w:rPr>
          <w:rFonts w:cs="Arial"/>
          <w:sz w:val="24"/>
          <w:szCs w:val="24"/>
        </w:rPr>
      </w:pPr>
      <w:bookmarkStart w:id="21" w:name="_Ref508019277"/>
      <w:r w:rsidRPr="001C6B25">
        <w:rPr>
          <w:rFonts w:cs="Arial"/>
          <w:sz w:val="24"/>
          <w:szCs w:val="24"/>
        </w:rPr>
        <w:t xml:space="preserve">Table </w:t>
      </w:r>
      <w:r w:rsidRPr="001C6B25">
        <w:rPr>
          <w:rFonts w:cs="Arial"/>
          <w:noProof/>
          <w:sz w:val="24"/>
          <w:szCs w:val="24"/>
        </w:rPr>
        <w:fldChar w:fldCharType="begin"/>
      </w:r>
      <w:r w:rsidRPr="001C6B25">
        <w:rPr>
          <w:rFonts w:cs="Arial"/>
          <w:noProof/>
          <w:sz w:val="24"/>
          <w:szCs w:val="24"/>
        </w:rPr>
        <w:instrText xml:space="preserve"> SEQ Table \* ARABIC </w:instrText>
      </w:r>
      <w:r w:rsidRPr="001C6B25">
        <w:rPr>
          <w:rFonts w:cs="Arial"/>
          <w:noProof/>
          <w:sz w:val="24"/>
          <w:szCs w:val="24"/>
        </w:rPr>
        <w:fldChar w:fldCharType="separate"/>
      </w:r>
      <w:r w:rsidRPr="001C6B25">
        <w:rPr>
          <w:rFonts w:cs="Arial"/>
          <w:noProof/>
          <w:sz w:val="24"/>
          <w:szCs w:val="24"/>
        </w:rPr>
        <w:t>6</w:t>
      </w:r>
      <w:r w:rsidRPr="001C6B25">
        <w:rPr>
          <w:rFonts w:cs="Arial"/>
          <w:noProof/>
          <w:sz w:val="24"/>
          <w:szCs w:val="24"/>
        </w:rPr>
        <w:fldChar w:fldCharType="end"/>
      </w:r>
      <w:bookmarkEnd w:id="21"/>
      <w:r w:rsidRPr="001C6B25">
        <w:rPr>
          <w:rFonts w:cs="Arial"/>
          <w:sz w:val="24"/>
          <w:szCs w:val="24"/>
        </w:rPr>
        <w:t>. Antimicrobial Resistance (AMR) Genes and Applicable Bacteria</w:t>
      </w:r>
    </w:p>
    <w:tbl>
      <w:tblPr>
        <w:tblW w:w="4271" w:type="pct"/>
        <w:jc w:val="center"/>
        <w:tblLook w:val="00A0" w:firstRow="1" w:lastRow="0" w:firstColumn="1" w:lastColumn="0" w:noHBand="0" w:noVBand="0"/>
      </w:tblPr>
      <w:tblGrid>
        <w:gridCol w:w="2294"/>
        <w:gridCol w:w="433"/>
        <w:gridCol w:w="433"/>
        <w:gridCol w:w="433"/>
        <w:gridCol w:w="433"/>
        <w:gridCol w:w="433"/>
        <w:gridCol w:w="433"/>
        <w:gridCol w:w="432"/>
        <w:gridCol w:w="432"/>
        <w:gridCol w:w="432"/>
        <w:gridCol w:w="432"/>
        <w:gridCol w:w="432"/>
        <w:gridCol w:w="432"/>
        <w:gridCol w:w="432"/>
        <w:gridCol w:w="432"/>
        <w:gridCol w:w="432"/>
        <w:gridCol w:w="420"/>
      </w:tblGrid>
      <w:tr w:rsidR="001C6B25" w:rsidRPr="001C6B25" w14:paraId="41A1629F" w14:textId="77777777" w:rsidTr="002170BD">
        <w:trPr>
          <w:cantSplit/>
          <w:trHeight w:val="3849"/>
          <w:tblHeader/>
          <w:jc w:val="center"/>
        </w:trPr>
        <w:tc>
          <w:tcPr>
            <w:tcW w:w="1246" w:type="pct"/>
            <w:tcBorders>
              <w:top w:val="double" w:sz="4" w:space="0" w:color="auto"/>
              <w:left w:val="double" w:sz="4" w:space="0" w:color="auto"/>
              <w:bottom w:val="single" w:sz="4" w:space="0" w:color="auto"/>
              <w:right w:val="single" w:sz="4" w:space="0" w:color="000000"/>
            </w:tcBorders>
            <w:shd w:val="clear" w:color="auto" w:fill="7C2529"/>
            <w:vAlign w:val="bottom"/>
          </w:tcPr>
          <w:p w14:paraId="5842CDC9"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 xml:space="preserve">BioFire BCID2 Panel </w:t>
            </w:r>
          </w:p>
          <w:p w14:paraId="15DD7B30"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AMR Gene Result</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6CCB9F86"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Enterococcus faecalis</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5AB3D5A2" w14:textId="77777777" w:rsidR="002170BD" w:rsidRPr="001C6B25" w:rsidRDefault="002170BD" w:rsidP="002170BD">
            <w:pPr>
              <w:spacing w:after="0" w:line="240" w:lineRule="auto"/>
              <w:ind w:left="115" w:right="115"/>
              <w:rPr>
                <w:rFonts w:ascii="Arial" w:hAnsi="Arial" w:cs="Arial"/>
                <w:i/>
                <w:iCs/>
                <w:sz w:val="16"/>
                <w:szCs w:val="16"/>
              </w:rPr>
            </w:pPr>
            <w:r w:rsidRPr="001C6B25">
              <w:rPr>
                <w:rFonts w:ascii="Arial" w:hAnsi="Arial" w:cs="Arial"/>
                <w:b/>
                <w:i/>
                <w:iCs/>
                <w:sz w:val="16"/>
                <w:szCs w:val="16"/>
              </w:rPr>
              <w:t>Enterococcus faecium</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40178EBA" w14:textId="77777777" w:rsidR="002170BD" w:rsidRPr="001C6B25" w:rsidRDefault="002170BD" w:rsidP="002170BD">
            <w:pPr>
              <w:spacing w:after="0" w:line="240" w:lineRule="auto"/>
              <w:ind w:left="115" w:right="115"/>
              <w:rPr>
                <w:rFonts w:ascii="Arial" w:hAnsi="Arial" w:cs="Arial"/>
                <w:i/>
                <w:iCs/>
                <w:sz w:val="16"/>
                <w:szCs w:val="16"/>
              </w:rPr>
            </w:pPr>
            <w:r w:rsidRPr="001C6B25">
              <w:rPr>
                <w:rFonts w:ascii="Arial" w:hAnsi="Arial" w:cs="Arial"/>
                <w:b/>
                <w:i/>
                <w:iCs/>
                <w:sz w:val="16"/>
                <w:szCs w:val="16"/>
              </w:rPr>
              <w:t>Staphylococcus aureus</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62CB5E78" w14:textId="77777777" w:rsidR="002170BD" w:rsidRPr="001C6B25" w:rsidRDefault="002170BD" w:rsidP="002170BD">
            <w:pPr>
              <w:spacing w:after="0" w:line="240" w:lineRule="auto"/>
              <w:ind w:left="115" w:right="115"/>
              <w:rPr>
                <w:rFonts w:ascii="Arial" w:hAnsi="Arial" w:cs="Arial"/>
                <w:i/>
                <w:iCs/>
                <w:sz w:val="16"/>
                <w:szCs w:val="16"/>
              </w:rPr>
            </w:pPr>
            <w:r w:rsidRPr="001C6B25">
              <w:rPr>
                <w:rFonts w:ascii="Arial" w:hAnsi="Arial" w:cs="Arial"/>
                <w:b/>
                <w:i/>
                <w:iCs/>
                <w:sz w:val="16"/>
                <w:szCs w:val="16"/>
              </w:rPr>
              <w:t>Staphylococcus epidermidis</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2EF406D3" w14:textId="77777777" w:rsidR="002170BD" w:rsidRPr="001C6B25" w:rsidRDefault="002170BD" w:rsidP="002170BD">
            <w:pPr>
              <w:spacing w:after="0" w:line="240" w:lineRule="auto"/>
              <w:ind w:left="115" w:right="115"/>
              <w:rPr>
                <w:rFonts w:ascii="Arial" w:hAnsi="Arial" w:cs="Arial"/>
                <w:i/>
                <w:iCs/>
                <w:sz w:val="16"/>
                <w:szCs w:val="16"/>
              </w:rPr>
            </w:pPr>
            <w:r w:rsidRPr="001C6B25">
              <w:rPr>
                <w:rFonts w:ascii="Arial" w:hAnsi="Arial" w:cs="Arial"/>
                <w:b/>
                <w:i/>
                <w:iCs/>
                <w:sz w:val="16"/>
                <w:szCs w:val="16"/>
              </w:rPr>
              <w:t xml:space="preserve">Staphylococcus lugdunensis </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62B68F56"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 xml:space="preserve">Acinetobacter calcoaceticus-baumanii </w:t>
            </w:r>
            <w:r w:rsidRPr="001C6B25">
              <w:rPr>
                <w:rFonts w:ascii="Arial" w:hAnsi="Arial" w:cs="Arial"/>
                <w:b/>
                <w:sz w:val="16"/>
                <w:szCs w:val="16"/>
              </w:rPr>
              <w:t>complex</w:t>
            </w:r>
          </w:p>
          <w:p w14:paraId="10A5C969" w14:textId="77777777" w:rsidR="002170BD" w:rsidRPr="001C6B25" w:rsidRDefault="002170BD" w:rsidP="002170BD">
            <w:pPr>
              <w:spacing w:after="0" w:line="240" w:lineRule="auto"/>
              <w:ind w:left="115" w:right="115"/>
              <w:rPr>
                <w:rFonts w:ascii="Arial" w:hAnsi="Arial" w:cs="Arial"/>
                <w:b/>
                <w:i/>
                <w:iCs/>
                <w:sz w:val="16"/>
                <w:szCs w:val="16"/>
              </w:rPr>
            </w:pP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432C7B97"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Enterobacterales</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1C8E1D69"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 xml:space="preserve">Enterobacter cloacae </w:t>
            </w:r>
            <w:r w:rsidRPr="001C6B25">
              <w:rPr>
                <w:rFonts w:ascii="Arial" w:hAnsi="Arial" w:cs="Arial"/>
                <w:b/>
                <w:sz w:val="16"/>
                <w:szCs w:val="16"/>
              </w:rPr>
              <w:t>complex</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130AF88C"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Escherichia coli</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26EDDD91"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Klebsiella aerogenes</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0E59BAD4"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Klebsiella oxytoca</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2360FE81"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 xml:space="preserve">Klebsiella pneumoniae </w:t>
            </w:r>
            <w:r w:rsidRPr="001C6B25">
              <w:rPr>
                <w:rFonts w:ascii="Arial" w:hAnsi="Arial" w:cs="Arial"/>
                <w:b/>
                <w:sz w:val="16"/>
                <w:szCs w:val="16"/>
              </w:rPr>
              <w:t>group</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5B106A23"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 xml:space="preserve">Proteus </w:t>
            </w:r>
            <w:r w:rsidRPr="001C6B25">
              <w:rPr>
                <w:rFonts w:ascii="Arial" w:hAnsi="Arial" w:cs="Arial"/>
                <w:b/>
                <w:sz w:val="16"/>
                <w:szCs w:val="16"/>
              </w:rPr>
              <w:t>spp.</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1FC4A14D"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 xml:space="preserve">Salmonella </w:t>
            </w:r>
            <w:r w:rsidRPr="001C6B25">
              <w:rPr>
                <w:rFonts w:ascii="Arial" w:hAnsi="Arial" w:cs="Arial"/>
                <w:b/>
                <w:sz w:val="16"/>
                <w:szCs w:val="16"/>
              </w:rPr>
              <w:t>spp.</w:t>
            </w:r>
          </w:p>
        </w:tc>
        <w:tc>
          <w:tcPr>
            <w:tcW w:w="235" w:type="pct"/>
            <w:tcBorders>
              <w:top w:val="double" w:sz="4" w:space="0" w:color="auto"/>
              <w:left w:val="single" w:sz="4" w:space="0" w:color="000000"/>
              <w:bottom w:val="single" w:sz="4" w:space="0" w:color="auto"/>
              <w:right w:val="single" w:sz="4" w:space="0" w:color="000000"/>
            </w:tcBorders>
            <w:shd w:val="clear" w:color="auto" w:fill="7C2529"/>
            <w:textDirection w:val="btLr"/>
            <w:vAlign w:val="center"/>
          </w:tcPr>
          <w:p w14:paraId="556CBF9E"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Serratia marcescens</w:t>
            </w:r>
          </w:p>
        </w:tc>
        <w:tc>
          <w:tcPr>
            <w:tcW w:w="228" w:type="pct"/>
            <w:tcBorders>
              <w:top w:val="double" w:sz="4" w:space="0" w:color="auto"/>
              <w:left w:val="single" w:sz="4" w:space="0" w:color="000000"/>
              <w:bottom w:val="single" w:sz="4" w:space="0" w:color="auto"/>
              <w:right w:val="double" w:sz="4" w:space="0" w:color="auto"/>
            </w:tcBorders>
            <w:shd w:val="clear" w:color="auto" w:fill="7C2529"/>
            <w:textDirection w:val="btLr"/>
            <w:vAlign w:val="center"/>
          </w:tcPr>
          <w:p w14:paraId="47FFF687" w14:textId="77777777" w:rsidR="002170BD" w:rsidRPr="001C6B25" w:rsidRDefault="002170BD" w:rsidP="002170BD">
            <w:pPr>
              <w:spacing w:after="0" w:line="240" w:lineRule="auto"/>
              <w:ind w:left="115" w:right="115"/>
              <w:rPr>
                <w:rFonts w:ascii="Arial" w:hAnsi="Arial" w:cs="Arial"/>
                <w:b/>
                <w:i/>
                <w:iCs/>
                <w:sz w:val="16"/>
                <w:szCs w:val="16"/>
              </w:rPr>
            </w:pPr>
            <w:r w:rsidRPr="001C6B25">
              <w:rPr>
                <w:rFonts w:ascii="Arial" w:hAnsi="Arial" w:cs="Arial"/>
                <w:b/>
                <w:i/>
                <w:iCs/>
                <w:sz w:val="16"/>
                <w:szCs w:val="16"/>
              </w:rPr>
              <w:t>Pseudomonas aeruginosa</w:t>
            </w:r>
          </w:p>
        </w:tc>
      </w:tr>
      <w:tr w:rsidR="001C6B25" w:rsidRPr="001C6B25" w14:paraId="3E8782EB" w14:textId="77777777" w:rsidTr="002170BD">
        <w:trPr>
          <w:trHeight w:val="149"/>
          <w:jc w:val="center"/>
        </w:trPr>
        <w:tc>
          <w:tcPr>
            <w:tcW w:w="1246" w:type="pct"/>
            <w:tcBorders>
              <w:top w:val="single" w:sz="4" w:space="0" w:color="auto"/>
              <w:left w:val="double" w:sz="4" w:space="0" w:color="auto"/>
              <w:bottom w:val="single" w:sz="4" w:space="0" w:color="auto"/>
              <w:right w:val="single" w:sz="4" w:space="0" w:color="auto"/>
            </w:tcBorders>
            <w:vAlign w:val="center"/>
          </w:tcPr>
          <w:p w14:paraId="675155D6" w14:textId="77777777" w:rsidR="002170BD" w:rsidRPr="001C6B25" w:rsidRDefault="002170BD" w:rsidP="002170BD">
            <w:pPr>
              <w:spacing w:before="60" w:after="0"/>
              <w:rPr>
                <w:rFonts w:ascii="Arial" w:hAnsi="Arial" w:cs="Arial"/>
                <w:b/>
                <w:bCs/>
                <w:i/>
                <w:sz w:val="16"/>
                <w:szCs w:val="16"/>
              </w:rPr>
            </w:pPr>
            <w:r w:rsidRPr="001C6B25">
              <w:rPr>
                <w:rFonts w:ascii="Arial" w:hAnsi="Arial" w:cs="Arial"/>
                <w:b/>
                <w:bCs/>
                <w:i/>
                <w:sz w:val="16"/>
                <w:szCs w:val="16"/>
              </w:rPr>
              <w:t>vanA/B</w:t>
            </w:r>
          </w:p>
        </w:tc>
        <w:tc>
          <w:tcPr>
            <w:tcW w:w="235" w:type="pct"/>
            <w:tcBorders>
              <w:top w:val="single" w:sz="4" w:space="0" w:color="auto"/>
              <w:left w:val="single" w:sz="4" w:space="0" w:color="auto"/>
              <w:bottom w:val="single" w:sz="4" w:space="0" w:color="auto"/>
              <w:right w:val="single" w:sz="4" w:space="0" w:color="auto"/>
            </w:tcBorders>
            <w:vAlign w:val="center"/>
          </w:tcPr>
          <w:p w14:paraId="3656D80C" w14:textId="77777777" w:rsidR="002170BD" w:rsidRPr="001C6B25" w:rsidRDefault="002170BD" w:rsidP="002170BD">
            <w:pPr>
              <w:spacing w:after="0" w:line="240" w:lineRule="auto"/>
              <w:jc w:val="center"/>
              <w:rPr>
                <w:rFonts w:ascii="Arial" w:hAnsi="Arial" w:cs="Arial"/>
                <w:sz w:val="24"/>
                <w:szCs w:val="24"/>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vAlign w:val="center"/>
          </w:tcPr>
          <w:p w14:paraId="3CAB0E04"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57823"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E9189"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1FECD"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8C3A2"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5EA6E"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F49DE"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17D34"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CE62C"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6D4E3"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71FD6D"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42D44"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96E7B"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04A4A" w14:textId="77777777" w:rsidR="002170BD" w:rsidRPr="001C6B25" w:rsidRDefault="002170BD" w:rsidP="002170BD">
            <w:pPr>
              <w:spacing w:after="0" w:line="240" w:lineRule="auto"/>
              <w:jc w:val="center"/>
              <w:rPr>
                <w:rFonts w:ascii="Arial" w:hAnsi="Arial" w:cs="Arial"/>
                <w:sz w:val="16"/>
                <w:szCs w:val="16"/>
              </w:rPr>
            </w:pPr>
          </w:p>
        </w:tc>
        <w:tc>
          <w:tcPr>
            <w:tcW w:w="228" w:type="pc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D1EB80D" w14:textId="77777777" w:rsidR="002170BD" w:rsidRPr="001C6B25" w:rsidRDefault="002170BD" w:rsidP="002170BD">
            <w:pPr>
              <w:spacing w:after="0" w:line="240" w:lineRule="auto"/>
              <w:jc w:val="center"/>
              <w:rPr>
                <w:rFonts w:ascii="Arial" w:hAnsi="Arial" w:cs="Arial"/>
                <w:sz w:val="16"/>
                <w:szCs w:val="16"/>
              </w:rPr>
            </w:pPr>
          </w:p>
        </w:tc>
      </w:tr>
      <w:tr w:rsidR="001C6B25" w:rsidRPr="001C6B25" w14:paraId="04770944" w14:textId="77777777" w:rsidTr="002170BD">
        <w:trPr>
          <w:trHeight w:val="149"/>
          <w:jc w:val="center"/>
        </w:trPr>
        <w:tc>
          <w:tcPr>
            <w:tcW w:w="1246" w:type="pct"/>
            <w:tcBorders>
              <w:top w:val="single" w:sz="4" w:space="0" w:color="auto"/>
              <w:left w:val="double" w:sz="4" w:space="0" w:color="auto"/>
              <w:bottom w:val="single" w:sz="4" w:space="0" w:color="auto"/>
              <w:right w:val="single" w:sz="4" w:space="0" w:color="auto"/>
            </w:tcBorders>
            <w:vAlign w:val="center"/>
          </w:tcPr>
          <w:p w14:paraId="6FB6540D" w14:textId="77777777" w:rsidR="002170BD" w:rsidRPr="001C6B25" w:rsidRDefault="002170BD" w:rsidP="002170BD">
            <w:pPr>
              <w:spacing w:before="60" w:after="0"/>
              <w:rPr>
                <w:rFonts w:ascii="Arial" w:hAnsi="Arial" w:cs="Arial"/>
                <w:b/>
                <w:bCs/>
                <w:i/>
                <w:sz w:val="16"/>
                <w:szCs w:val="16"/>
              </w:rPr>
            </w:pPr>
            <w:r w:rsidRPr="001C6B25">
              <w:rPr>
                <w:rFonts w:ascii="Arial" w:hAnsi="Arial" w:cs="Arial"/>
                <w:b/>
                <w:bCs/>
                <w:i/>
                <w:sz w:val="16"/>
                <w:szCs w:val="16"/>
              </w:rPr>
              <w:t xml:space="preserve">mecA/C </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35907"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B475F"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DDB94"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tcPr>
          <w:p w14:paraId="4C4DB553"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5C321508"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DB29F"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A21A8"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9DDBB"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C3583"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DAFB1"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9EF9E"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A63D4"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49746"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C61C5"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FC0D3" w14:textId="77777777" w:rsidR="002170BD" w:rsidRPr="001C6B25" w:rsidRDefault="002170BD" w:rsidP="002170BD">
            <w:pPr>
              <w:spacing w:after="0" w:line="240" w:lineRule="auto"/>
              <w:jc w:val="center"/>
              <w:rPr>
                <w:rFonts w:ascii="Arial" w:hAnsi="Arial" w:cs="Arial"/>
                <w:sz w:val="16"/>
                <w:szCs w:val="16"/>
              </w:rPr>
            </w:pPr>
          </w:p>
        </w:tc>
        <w:tc>
          <w:tcPr>
            <w:tcW w:w="228" w:type="pc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88514AD" w14:textId="77777777" w:rsidR="002170BD" w:rsidRPr="001C6B25" w:rsidRDefault="002170BD" w:rsidP="002170BD">
            <w:pPr>
              <w:spacing w:after="0" w:line="240" w:lineRule="auto"/>
              <w:jc w:val="center"/>
              <w:rPr>
                <w:rFonts w:ascii="Arial" w:hAnsi="Arial" w:cs="Arial"/>
                <w:sz w:val="16"/>
                <w:szCs w:val="16"/>
              </w:rPr>
            </w:pPr>
          </w:p>
        </w:tc>
      </w:tr>
      <w:tr w:rsidR="001C6B25" w:rsidRPr="001C6B25" w14:paraId="75F11EC2" w14:textId="77777777" w:rsidTr="002170BD">
        <w:trPr>
          <w:trHeight w:val="149"/>
          <w:jc w:val="center"/>
        </w:trPr>
        <w:tc>
          <w:tcPr>
            <w:tcW w:w="1246" w:type="pct"/>
            <w:tcBorders>
              <w:top w:val="single" w:sz="4" w:space="0" w:color="auto"/>
              <w:left w:val="double" w:sz="4" w:space="0" w:color="auto"/>
              <w:bottom w:val="single" w:sz="4" w:space="0" w:color="auto"/>
              <w:right w:val="single" w:sz="4" w:space="0" w:color="auto"/>
            </w:tcBorders>
            <w:vAlign w:val="center"/>
          </w:tcPr>
          <w:p w14:paraId="65AB3611" w14:textId="77777777" w:rsidR="002170BD" w:rsidRPr="001C6B25" w:rsidRDefault="002170BD" w:rsidP="002170BD">
            <w:pPr>
              <w:spacing w:after="0"/>
              <w:rPr>
                <w:rFonts w:ascii="Arial" w:hAnsi="Arial" w:cs="Arial"/>
                <w:b/>
                <w:bCs/>
                <w:i/>
                <w:sz w:val="16"/>
                <w:szCs w:val="16"/>
              </w:rPr>
            </w:pPr>
            <w:r w:rsidRPr="001C6B25">
              <w:rPr>
                <w:rFonts w:ascii="Arial" w:hAnsi="Arial" w:cs="Arial"/>
                <w:b/>
                <w:bCs/>
                <w:i/>
                <w:sz w:val="16"/>
                <w:szCs w:val="16"/>
              </w:rPr>
              <w:t xml:space="preserve">mecA/C </w:t>
            </w:r>
            <w:r w:rsidRPr="001C6B25">
              <w:rPr>
                <w:rFonts w:ascii="Arial" w:hAnsi="Arial" w:cs="Arial"/>
                <w:b/>
                <w:bCs/>
                <w:iCs/>
                <w:sz w:val="16"/>
                <w:szCs w:val="16"/>
              </w:rPr>
              <w:t>and MREJ (MRSA)</w:t>
            </w:r>
            <w:r w:rsidRPr="001C6B25">
              <w:rPr>
                <w:rFonts w:ascii="Arial" w:hAnsi="Arial" w:cs="Arial"/>
                <w:b/>
                <w:bCs/>
                <w:i/>
                <w:sz w:val="16"/>
                <w:szCs w:val="16"/>
              </w:rPr>
              <w:t xml:space="preserve"> </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60523"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FFD30"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tcPr>
          <w:p w14:paraId="5AE0DC73"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60296"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E3A63"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2D894"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BA644"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66C53"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67C19"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3C403"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3ADBC"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CEEDE"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4B83A"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C7365"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3B9DE" w14:textId="77777777" w:rsidR="002170BD" w:rsidRPr="001C6B25" w:rsidRDefault="002170BD" w:rsidP="002170BD">
            <w:pPr>
              <w:spacing w:after="0" w:line="240" w:lineRule="auto"/>
              <w:jc w:val="center"/>
              <w:rPr>
                <w:rFonts w:ascii="Arial" w:hAnsi="Arial" w:cs="Arial"/>
                <w:sz w:val="16"/>
                <w:szCs w:val="16"/>
              </w:rPr>
            </w:pPr>
          </w:p>
        </w:tc>
        <w:tc>
          <w:tcPr>
            <w:tcW w:w="228" w:type="pc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0E3AC4" w14:textId="77777777" w:rsidR="002170BD" w:rsidRPr="001C6B25" w:rsidRDefault="002170BD" w:rsidP="002170BD">
            <w:pPr>
              <w:spacing w:after="0" w:line="240" w:lineRule="auto"/>
              <w:jc w:val="center"/>
              <w:rPr>
                <w:rFonts w:ascii="Arial" w:hAnsi="Arial" w:cs="Arial"/>
                <w:sz w:val="16"/>
                <w:szCs w:val="16"/>
              </w:rPr>
            </w:pPr>
          </w:p>
        </w:tc>
      </w:tr>
      <w:tr w:rsidR="001C6B25" w:rsidRPr="001C6B25" w14:paraId="165542D1" w14:textId="77777777" w:rsidTr="002170BD">
        <w:trPr>
          <w:trHeight w:val="149"/>
          <w:jc w:val="center"/>
        </w:trPr>
        <w:tc>
          <w:tcPr>
            <w:tcW w:w="1246" w:type="pct"/>
            <w:tcBorders>
              <w:top w:val="single" w:sz="4" w:space="0" w:color="auto"/>
              <w:left w:val="double" w:sz="4" w:space="0" w:color="auto"/>
              <w:bottom w:val="single" w:sz="4" w:space="0" w:color="auto"/>
              <w:right w:val="single" w:sz="4" w:space="0" w:color="auto"/>
            </w:tcBorders>
            <w:vAlign w:val="center"/>
          </w:tcPr>
          <w:p w14:paraId="3E35E31A" w14:textId="77777777" w:rsidR="002170BD" w:rsidRPr="001C6B25" w:rsidRDefault="002170BD" w:rsidP="002170BD">
            <w:pPr>
              <w:spacing w:after="0"/>
              <w:rPr>
                <w:rFonts w:ascii="Arial" w:hAnsi="Arial" w:cs="Arial"/>
                <w:b/>
                <w:bCs/>
                <w:i/>
                <w:sz w:val="16"/>
                <w:szCs w:val="16"/>
              </w:rPr>
            </w:pPr>
            <w:r w:rsidRPr="001C6B25">
              <w:rPr>
                <w:rFonts w:ascii="Arial" w:hAnsi="Arial" w:cs="Arial"/>
                <w:b/>
                <w:bCs/>
                <w:i/>
                <w:sz w:val="16"/>
                <w:szCs w:val="16"/>
              </w:rPr>
              <w:t xml:space="preserve">mcr-1 </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62234"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B02D9"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9367F"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C5CAF"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C8867"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9C7BC"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05BD9"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tcPr>
          <w:p w14:paraId="6F208AE4"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4E7D3EB8"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35DBF648"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5283EF0A"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2A762608"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DBAC1"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tcPr>
          <w:p w14:paraId="6B123A47"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2B087" w14:textId="77777777" w:rsidR="002170BD" w:rsidRPr="001C6B25" w:rsidRDefault="002170BD" w:rsidP="002170BD">
            <w:pPr>
              <w:spacing w:after="0" w:line="240" w:lineRule="auto"/>
              <w:jc w:val="center"/>
              <w:rPr>
                <w:rFonts w:ascii="Arial" w:hAnsi="Arial" w:cs="Arial"/>
                <w:sz w:val="16"/>
                <w:szCs w:val="16"/>
              </w:rPr>
            </w:pPr>
          </w:p>
        </w:tc>
        <w:tc>
          <w:tcPr>
            <w:tcW w:w="228" w:type="pc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04AF2E6" w14:textId="77777777" w:rsidR="002170BD" w:rsidRPr="001C6B25" w:rsidRDefault="002170BD" w:rsidP="002170BD">
            <w:pPr>
              <w:spacing w:after="0" w:line="240" w:lineRule="auto"/>
              <w:jc w:val="center"/>
              <w:rPr>
                <w:rFonts w:ascii="Arial" w:hAnsi="Arial" w:cs="Arial"/>
                <w:sz w:val="16"/>
                <w:szCs w:val="16"/>
              </w:rPr>
            </w:pPr>
          </w:p>
        </w:tc>
      </w:tr>
      <w:tr w:rsidR="001C6B25" w:rsidRPr="001C6B25" w14:paraId="169E2C1A" w14:textId="77777777" w:rsidTr="002170BD">
        <w:trPr>
          <w:trHeight w:val="149"/>
          <w:jc w:val="center"/>
        </w:trPr>
        <w:tc>
          <w:tcPr>
            <w:tcW w:w="1246" w:type="pct"/>
            <w:tcBorders>
              <w:top w:val="single" w:sz="4" w:space="0" w:color="auto"/>
              <w:left w:val="double" w:sz="4" w:space="0" w:color="auto"/>
              <w:bottom w:val="single" w:sz="4" w:space="0" w:color="auto"/>
              <w:right w:val="single" w:sz="4" w:space="0" w:color="auto"/>
            </w:tcBorders>
            <w:vAlign w:val="center"/>
          </w:tcPr>
          <w:p w14:paraId="5FF0F68F" w14:textId="77777777" w:rsidR="002170BD" w:rsidRPr="001C6B25" w:rsidRDefault="002170BD" w:rsidP="002170BD">
            <w:pPr>
              <w:spacing w:after="0"/>
              <w:rPr>
                <w:rFonts w:ascii="Arial" w:hAnsi="Arial" w:cs="Arial"/>
                <w:b/>
                <w:bCs/>
                <w:iCs/>
                <w:sz w:val="16"/>
                <w:szCs w:val="16"/>
              </w:rPr>
            </w:pPr>
            <w:r w:rsidRPr="001C6B25">
              <w:rPr>
                <w:rFonts w:ascii="Arial" w:hAnsi="Arial" w:cs="Arial"/>
                <w:b/>
                <w:bCs/>
                <w:iCs/>
                <w:sz w:val="16"/>
                <w:szCs w:val="16"/>
              </w:rPr>
              <w:t>CTX-M</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FB35A"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050A5"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2B8AF"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3FD40"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73467"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tcPr>
          <w:p w14:paraId="62D21714"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30CC34EE"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2517600F"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0CCCF1E0"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2D67CA5C"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01CAF6CE"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626AE5F8"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3A055096"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78F14DC6"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5C41A97A"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28" w:type="pct"/>
            <w:tcBorders>
              <w:top w:val="single" w:sz="4" w:space="0" w:color="auto"/>
              <w:left w:val="single" w:sz="4" w:space="0" w:color="auto"/>
              <w:bottom w:val="single" w:sz="4" w:space="0" w:color="auto"/>
              <w:right w:val="double" w:sz="4" w:space="0" w:color="auto"/>
            </w:tcBorders>
          </w:tcPr>
          <w:p w14:paraId="5E0F9399"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r>
      <w:tr w:rsidR="001C6B25" w:rsidRPr="001C6B25" w14:paraId="346E495A" w14:textId="77777777" w:rsidTr="002170BD">
        <w:trPr>
          <w:trHeight w:val="149"/>
          <w:jc w:val="center"/>
        </w:trPr>
        <w:tc>
          <w:tcPr>
            <w:tcW w:w="1246" w:type="pct"/>
            <w:tcBorders>
              <w:top w:val="single" w:sz="4" w:space="0" w:color="auto"/>
              <w:left w:val="double" w:sz="4" w:space="0" w:color="auto"/>
              <w:bottom w:val="single" w:sz="4" w:space="0" w:color="auto"/>
              <w:right w:val="single" w:sz="4" w:space="0" w:color="auto"/>
            </w:tcBorders>
            <w:vAlign w:val="center"/>
          </w:tcPr>
          <w:p w14:paraId="4D0E9AEA" w14:textId="77777777" w:rsidR="002170BD" w:rsidRPr="001C6B25" w:rsidRDefault="002170BD" w:rsidP="002170BD">
            <w:pPr>
              <w:spacing w:after="0"/>
              <w:rPr>
                <w:rFonts w:ascii="Arial" w:hAnsi="Arial" w:cs="Arial"/>
                <w:b/>
                <w:bCs/>
                <w:iCs/>
                <w:sz w:val="16"/>
                <w:szCs w:val="16"/>
              </w:rPr>
            </w:pPr>
            <w:r w:rsidRPr="001C6B25">
              <w:rPr>
                <w:rFonts w:ascii="Arial" w:hAnsi="Arial" w:cs="Arial"/>
                <w:b/>
                <w:bCs/>
                <w:iCs/>
                <w:sz w:val="16"/>
                <w:szCs w:val="16"/>
              </w:rPr>
              <w:t xml:space="preserve">IMP </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9E90F"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ECD6C"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2B946F"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A24E4"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60C01"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tcPr>
          <w:p w14:paraId="70575FA5"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62FD429D"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28F15CAD"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4E7D11F1"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2F263420"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67AA86D7"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1403D06F"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715FDC22"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058CEBD5"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0A3FF804"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28" w:type="pct"/>
            <w:tcBorders>
              <w:top w:val="single" w:sz="4" w:space="0" w:color="auto"/>
              <w:left w:val="single" w:sz="4" w:space="0" w:color="auto"/>
              <w:bottom w:val="single" w:sz="4" w:space="0" w:color="auto"/>
              <w:right w:val="double" w:sz="4" w:space="0" w:color="auto"/>
            </w:tcBorders>
          </w:tcPr>
          <w:p w14:paraId="531A5651"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r>
      <w:tr w:rsidR="001C6B25" w:rsidRPr="001C6B25" w14:paraId="168AC2E9" w14:textId="77777777" w:rsidTr="002170BD">
        <w:trPr>
          <w:trHeight w:val="149"/>
          <w:jc w:val="center"/>
        </w:trPr>
        <w:tc>
          <w:tcPr>
            <w:tcW w:w="1246" w:type="pct"/>
            <w:tcBorders>
              <w:top w:val="single" w:sz="4" w:space="0" w:color="auto"/>
              <w:left w:val="double" w:sz="4" w:space="0" w:color="auto"/>
              <w:bottom w:val="single" w:sz="4" w:space="0" w:color="auto"/>
              <w:right w:val="single" w:sz="4" w:space="0" w:color="auto"/>
            </w:tcBorders>
            <w:vAlign w:val="center"/>
          </w:tcPr>
          <w:p w14:paraId="0600D911" w14:textId="77777777" w:rsidR="002170BD" w:rsidRPr="001C6B25" w:rsidRDefault="002170BD" w:rsidP="002170BD">
            <w:pPr>
              <w:spacing w:after="0"/>
              <w:rPr>
                <w:rFonts w:ascii="Arial" w:hAnsi="Arial" w:cs="Arial"/>
                <w:b/>
                <w:bCs/>
                <w:iCs/>
                <w:sz w:val="16"/>
                <w:szCs w:val="16"/>
              </w:rPr>
            </w:pPr>
            <w:r w:rsidRPr="001C6B25">
              <w:rPr>
                <w:rFonts w:ascii="Arial" w:hAnsi="Arial" w:cs="Arial"/>
                <w:b/>
                <w:bCs/>
                <w:iCs/>
                <w:sz w:val="16"/>
                <w:szCs w:val="16"/>
              </w:rPr>
              <w:t xml:space="preserve">KPC </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40CB5"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86A0C"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93696"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FE572"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20ECC"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tcPr>
          <w:p w14:paraId="3F0E6D6B"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27887C63"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3A18A5A0"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5E96C5C9"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592EA7FA"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6DEF1A9A"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08DC7EA9"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0DF3BE7D"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5ADF7183"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49129FF5"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28" w:type="pct"/>
            <w:tcBorders>
              <w:top w:val="single" w:sz="4" w:space="0" w:color="auto"/>
              <w:left w:val="single" w:sz="4" w:space="0" w:color="auto"/>
              <w:bottom w:val="single" w:sz="4" w:space="0" w:color="auto"/>
              <w:right w:val="double" w:sz="4" w:space="0" w:color="auto"/>
            </w:tcBorders>
          </w:tcPr>
          <w:p w14:paraId="6A8F4D06"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r>
      <w:tr w:rsidR="001C6B25" w:rsidRPr="001C6B25" w14:paraId="0F7C5398" w14:textId="77777777" w:rsidTr="002170BD">
        <w:trPr>
          <w:trHeight w:val="149"/>
          <w:jc w:val="center"/>
        </w:trPr>
        <w:tc>
          <w:tcPr>
            <w:tcW w:w="1246" w:type="pct"/>
            <w:tcBorders>
              <w:top w:val="single" w:sz="4" w:space="0" w:color="auto"/>
              <w:left w:val="double" w:sz="4" w:space="0" w:color="auto"/>
              <w:bottom w:val="single" w:sz="4" w:space="0" w:color="auto"/>
              <w:right w:val="single" w:sz="4" w:space="0" w:color="auto"/>
            </w:tcBorders>
            <w:vAlign w:val="center"/>
          </w:tcPr>
          <w:p w14:paraId="6464356A" w14:textId="77777777" w:rsidR="002170BD" w:rsidRPr="001C6B25" w:rsidRDefault="002170BD" w:rsidP="002170BD">
            <w:pPr>
              <w:spacing w:after="0"/>
              <w:rPr>
                <w:rFonts w:ascii="Arial" w:hAnsi="Arial" w:cs="Arial"/>
                <w:b/>
                <w:bCs/>
                <w:iCs/>
                <w:sz w:val="16"/>
                <w:szCs w:val="16"/>
              </w:rPr>
            </w:pPr>
            <w:r w:rsidRPr="001C6B25">
              <w:rPr>
                <w:rFonts w:ascii="Arial" w:hAnsi="Arial" w:cs="Arial"/>
                <w:b/>
                <w:bCs/>
                <w:iCs/>
                <w:sz w:val="16"/>
                <w:szCs w:val="16"/>
              </w:rPr>
              <w:t xml:space="preserve">NDM </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21C5D"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71B77"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6B7C"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96A48"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3E20"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tcPr>
          <w:p w14:paraId="05FF0FBF"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250BB5C1"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4D487CC3"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70E721E6"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6E0C6552"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6C97E2DD"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19E71DAA"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5269D374"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40E1FB08"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38683F58"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28" w:type="pct"/>
            <w:tcBorders>
              <w:top w:val="single" w:sz="4" w:space="0" w:color="auto"/>
              <w:left w:val="single" w:sz="4" w:space="0" w:color="auto"/>
              <w:bottom w:val="single" w:sz="4" w:space="0" w:color="auto"/>
              <w:right w:val="double" w:sz="4" w:space="0" w:color="auto"/>
            </w:tcBorders>
          </w:tcPr>
          <w:p w14:paraId="1252D9DB"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r>
      <w:tr w:rsidR="001C6B25" w:rsidRPr="001C6B25" w14:paraId="028D3366" w14:textId="77777777" w:rsidTr="002170BD">
        <w:trPr>
          <w:trHeight w:val="149"/>
          <w:jc w:val="center"/>
        </w:trPr>
        <w:tc>
          <w:tcPr>
            <w:tcW w:w="1246" w:type="pct"/>
            <w:tcBorders>
              <w:top w:val="single" w:sz="4" w:space="0" w:color="auto"/>
              <w:left w:val="double" w:sz="4" w:space="0" w:color="auto"/>
              <w:bottom w:val="single" w:sz="4" w:space="0" w:color="auto"/>
              <w:right w:val="single" w:sz="4" w:space="0" w:color="auto"/>
            </w:tcBorders>
            <w:vAlign w:val="center"/>
          </w:tcPr>
          <w:p w14:paraId="2F9FA811" w14:textId="77777777" w:rsidR="002170BD" w:rsidRPr="001C6B25" w:rsidRDefault="002170BD" w:rsidP="002170BD">
            <w:pPr>
              <w:spacing w:after="0"/>
              <w:rPr>
                <w:rFonts w:ascii="Arial" w:hAnsi="Arial" w:cs="Arial"/>
                <w:b/>
                <w:bCs/>
                <w:iCs/>
                <w:sz w:val="16"/>
                <w:szCs w:val="16"/>
              </w:rPr>
            </w:pPr>
            <w:r w:rsidRPr="001C6B25">
              <w:rPr>
                <w:rFonts w:ascii="Arial" w:hAnsi="Arial" w:cs="Arial"/>
                <w:b/>
                <w:bCs/>
                <w:iCs/>
                <w:sz w:val="16"/>
                <w:szCs w:val="16"/>
              </w:rPr>
              <w:t xml:space="preserve">OXA-48-like </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F5059"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A1456"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B1550"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D7162"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395D7"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83FC2"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single" w:sz="4" w:space="0" w:color="auto"/>
              <w:right w:val="single" w:sz="4" w:space="0" w:color="auto"/>
            </w:tcBorders>
          </w:tcPr>
          <w:p w14:paraId="4C22C979"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6D97F22F"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7932DCFF"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2F552071"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6FCA67FD"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4304460D"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1600455B"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2371655D"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single" w:sz="4" w:space="0" w:color="auto"/>
              <w:right w:val="single" w:sz="4" w:space="0" w:color="auto"/>
            </w:tcBorders>
          </w:tcPr>
          <w:p w14:paraId="504A6831"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28" w:type="pc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18BFD9C" w14:textId="77777777" w:rsidR="002170BD" w:rsidRPr="001C6B25" w:rsidRDefault="002170BD" w:rsidP="002170BD">
            <w:pPr>
              <w:spacing w:after="0" w:line="240" w:lineRule="auto"/>
              <w:jc w:val="center"/>
              <w:rPr>
                <w:rFonts w:ascii="Arial" w:hAnsi="Arial" w:cs="Arial"/>
                <w:sz w:val="16"/>
                <w:szCs w:val="16"/>
              </w:rPr>
            </w:pPr>
          </w:p>
        </w:tc>
      </w:tr>
      <w:tr w:rsidR="001C6B25" w:rsidRPr="001C6B25" w14:paraId="6A8987F8" w14:textId="77777777" w:rsidTr="002170BD">
        <w:trPr>
          <w:trHeight w:val="149"/>
          <w:jc w:val="center"/>
        </w:trPr>
        <w:tc>
          <w:tcPr>
            <w:tcW w:w="1246" w:type="pct"/>
            <w:tcBorders>
              <w:top w:val="single" w:sz="4" w:space="0" w:color="auto"/>
              <w:left w:val="double" w:sz="4" w:space="0" w:color="auto"/>
              <w:bottom w:val="double" w:sz="4" w:space="0" w:color="auto"/>
              <w:right w:val="single" w:sz="4" w:space="0" w:color="auto"/>
            </w:tcBorders>
            <w:vAlign w:val="center"/>
          </w:tcPr>
          <w:p w14:paraId="7DF98ED7" w14:textId="77777777" w:rsidR="002170BD" w:rsidRPr="001C6B25" w:rsidRDefault="002170BD" w:rsidP="002170BD">
            <w:pPr>
              <w:spacing w:before="60" w:after="0"/>
              <w:rPr>
                <w:rFonts w:ascii="Arial" w:hAnsi="Arial" w:cs="Arial"/>
                <w:b/>
                <w:bCs/>
                <w:iCs/>
                <w:sz w:val="16"/>
                <w:szCs w:val="16"/>
              </w:rPr>
            </w:pPr>
            <w:r w:rsidRPr="001C6B25">
              <w:rPr>
                <w:rFonts w:ascii="Arial" w:hAnsi="Arial" w:cs="Arial"/>
                <w:b/>
                <w:bCs/>
                <w:iCs/>
                <w:sz w:val="16"/>
                <w:szCs w:val="16"/>
              </w:rPr>
              <w:t xml:space="preserve">VIM </w:t>
            </w:r>
          </w:p>
        </w:tc>
        <w:tc>
          <w:tcPr>
            <w:tcW w:w="235" w:type="pc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69E9D68D"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4AD8C726"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795CD42B"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79446DE1"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51383F1B" w14:textId="77777777" w:rsidR="002170BD" w:rsidRPr="001C6B25" w:rsidRDefault="002170BD" w:rsidP="002170BD">
            <w:pPr>
              <w:spacing w:after="0" w:line="240" w:lineRule="auto"/>
              <w:jc w:val="center"/>
              <w:rPr>
                <w:rFonts w:ascii="Arial" w:hAnsi="Arial" w:cs="Arial"/>
                <w:sz w:val="16"/>
                <w:szCs w:val="16"/>
              </w:rPr>
            </w:pPr>
          </w:p>
        </w:tc>
        <w:tc>
          <w:tcPr>
            <w:tcW w:w="235" w:type="pct"/>
            <w:tcBorders>
              <w:top w:val="single" w:sz="4" w:space="0" w:color="auto"/>
              <w:left w:val="single" w:sz="4" w:space="0" w:color="auto"/>
              <w:bottom w:val="double" w:sz="4" w:space="0" w:color="auto"/>
              <w:right w:val="single" w:sz="4" w:space="0" w:color="auto"/>
            </w:tcBorders>
          </w:tcPr>
          <w:p w14:paraId="75D9DE13"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double" w:sz="4" w:space="0" w:color="auto"/>
              <w:right w:val="single" w:sz="4" w:space="0" w:color="auto"/>
            </w:tcBorders>
          </w:tcPr>
          <w:p w14:paraId="422974FD"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double" w:sz="4" w:space="0" w:color="auto"/>
              <w:right w:val="single" w:sz="4" w:space="0" w:color="auto"/>
            </w:tcBorders>
          </w:tcPr>
          <w:p w14:paraId="4B79F1F0"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double" w:sz="4" w:space="0" w:color="auto"/>
              <w:right w:val="single" w:sz="4" w:space="0" w:color="auto"/>
            </w:tcBorders>
          </w:tcPr>
          <w:p w14:paraId="204370D6"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double" w:sz="4" w:space="0" w:color="auto"/>
              <w:right w:val="single" w:sz="4" w:space="0" w:color="auto"/>
            </w:tcBorders>
          </w:tcPr>
          <w:p w14:paraId="564C83C1"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double" w:sz="4" w:space="0" w:color="auto"/>
              <w:right w:val="single" w:sz="4" w:space="0" w:color="auto"/>
            </w:tcBorders>
          </w:tcPr>
          <w:p w14:paraId="50675DED"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double" w:sz="4" w:space="0" w:color="auto"/>
              <w:right w:val="single" w:sz="4" w:space="0" w:color="auto"/>
            </w:tcBorders>
          </w:tcPr>
          <w:p w14:paraId="288B2CA2"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double" w:sz="4" w:space="0" w:color="auto"/>
              <w:right w:val="single" w:sz="4" w:space="0" w:color="auto"/>
            </w:tcBorders>
          </w:tcPr>
          <w:p w14:paraId="7E3C0D07"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double" w:sz="4" w:space="0" w:color="auto"/>
              <w:right w:val="single" w:sz="4" w:space="0" w:color="auto"/>
            </w:tcBorders>
          </w:tcPr>
          <w:p w14:paraId="60CCBF00"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35" w:type="pct"/>
            <w:tcBorders>
              <w:top w:val="single" w:sz="4" w:space="0" w:color="auto"/>
              <w:left w:val="single" w:sz="4" w:space="0" w:color="auto"/>
              <w:bottom w:val="double" w:sz="4" w:space="0" w:color="auto"/>
              <w:right w:val="single" w:sz="4" w:space="0" w:color="auto"/>
            </w:tcBorders>
          </w:tcPr>
          <w:p w14:paraId="29C84DC6"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c>
          <w:tcPr>
            <w:tcW w:w="228" w:type="pct"/>
            <w:tcBorders>
              <w:top w:val="single" w:sz="4" w:space="0" w:color="auto"/>
              <w:left w:val="single" w:sz="4" w:space="0" w:color="auto"/>
              <w:bottom w:val="double" w:sz="4" w:space="0" w:color="auto"/>
              <w:right w:val="double" w:sz="4" w:space="0" w:color="auto"/>
            </w:tcBorders>
          </w:tcPr>
          <w:p w14:paraId="045C788E" w14:textId="77777777" w:rsidR="002170BD" w:rsidRPr="001C6B25" w:rsidRDefault="002170BD" w:rsidP="002170BD">
            <w:pPr>
              <w:spacing w:after="0" w:line="240" w:lineRule="auto"/>
              <w:jc w:val="center"/>
              <w:rPr>
                <w:rFonts w:ascii="Arial" w:hAnsi="Arial" w:cs="Arial"/>
                <w:sz w:val="16"/>
                <w:szCs w:val="16"/>
              </w:rPr>
            </w:pPr>
            <w:r w:rsidRPr="001C6B25">
              <w:rPr>
                <w:rFonts w:ascii="Arial" w:hAnsi="Arial" w:cs="Arial"/>
                <w:sz w:val="24"/>
                <w:szCs w:val="24"/>
              </w:rPr>
              <w:t>×</w:t>
            </w:r>
          </w:p>
        </w:tc>
      </w:tr>
    </w:tbl>
    <w:p w14:paraId="393231A0" w14:textId="77777777" w:rsidR="002170BD" w:rsidRPr="001C6B25" w:rsidRDefault="002170BD" w:rsidP="002170BD">
      <w:pPr>
        <w:jc w:val="both"/>
        <w:rPr>
          <w:rFonts w:ascii="Century Gothic" w:hAnsi="Century Gothic"/>
          <w:b/>
          <w:i/>
          <w:iCs/>
        </w:rPr>
      </w:pPr>
      <w:r w:rsidRPr="001C6B25">
        <w:rPr>
          <w:rFonts w:ascii="Century Gothic" w:hAnsi="Century Gothic"/>
          <w:noProof/>
        </w:rPr>
        <w:drawing>
          <wp:inline distT="0" distB="0" distL="0" distR="0" wp14:anchorId="2CEE7306" wp14:editId="52BF6779">
            <wp:extent cx="227965" cy="236963"/>
            <wp:effectExtent l="0" t="0" r="63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Style w:val="Strong"/>
          <w:rFonts w:cs="Arial"/>
          <w:sz w:val="24"/>
          <w:szCs w:val="24"/>
        </w:rPr>
        <w:t xml:space="preserve">NOTE: </w:t>
      </w:r>
      <w:r w:rsidRPr="001C6B25">
        <w:rPr>
          <w:rFonts w:ascii="Arial" w:hAnsi="Arial" w:cs="Arial"/>
          <w:b/>
          <w:i/>
          <w:iCs/>
          <w:sz w:val="24"/>
          <w:szCs w:val="24"/>
        </w:rPr>
        <w:t>Antimicrobial resistance can occur via multiple mechanisms. A Not Detected result for a genetic marker of antimicrobial resistance does not indicate susceptibility to associated antimicrobial drugs or drug classes. A Detected result for a genetic marker of antimicrobial resistance cannot be definitively linked to the microorganism(s) detected. Culture is required to obtain isolates for antimicrobial susceptibility testing, and BioFire BCID2 Panel results should be used in conjunction with culture results for the determination of susceptibility or resistance.</w:t>
      </w:r>
    </w:p>
    <w:p w14:paraId="55A69C9E" w14:textId="77777777" w:rsidR="002170BD" w:rsidRPr="001C6B25" w:rsidRDefault="002170BD" w:rsidP="002170BD">
      <w:pPr>
        <w:pStyle w:val="Heading4"/>
        <w:rPr>
          <w:rFonts w:cs="Arial"/>
          <w:sz w:val="24"/>
          <w:szCs w:val="24"/>
        </w:rPr>
      </w:pPr>
      <w:bookmarkStart w:id="22" w:name="_Ref27561625"/>
      <w:r w:rsidRPr="001C6B25">
        <w:rPr>
          <w:rFonts w:cs="Arial"/>
          <w:sz w:val="24"/>
          <w:szCs w:val="24"/>
        </w:rPr>
        <w:t xml:space="preserve">Table </w:t>
      </w:r>
      <w:r w:rsidRPr="001C6B25">
        <w:rPr>
          <w:rFonts w:cs="Arial"/>
          <w:noProof/>
          <w:sz w:val="24"/>
          <w:szCs w:val="24"/>
        </w:rPr>
        <w:fldChar w:fldCharType="begin"/>
      </w:r>
      <w:r w:rsidRPr="001C6B25">
        <w:rPr>
          <w:rFonts w:cs="Arial"/>
          <w:noProof/>
          <w:sz w:val="24"/>
          <w:szCs w:val="24"/>
        </w:rPr>
        <w:instrText xml:space="preserve"> SEQ Table \* ARABIC </w:instrText>
      </w:r>
      <w:r w:rsidRPr="001C6B25">
        <w:rPr>
          <w:rFonts w:cs="Arial"/>
          <w:noProof/>
          <w:sz w:val="24"/>
          <w:szCs w:val="24"/>
        </w:rPr>
        <w:fldChar w:fldCharType="separate"/>
      </w:r>
      <w:r w:rsidRPr="001C6B25">
        <w:rPr>
          <w:rFonts w:cs="Arial"/>
          <w:noProof/>
          <w:sz w:val="24"/>
          <w:szCs w:val="24"/>
        </w:rPr>
        <w:t>7</w:t>
      </w:r>
      <w:r w:rsidRPr="001C6B25">
        <w:rPr>
          <w:rFonts w:cs="Arial"/>
          <w:noProof/>
          <w:sz w:val="24"/>
          <w:szCs w:val="24"/>
        </w:rPr>
        <w:fldChar w:fldCharType="end"/>
      </w:r>
      <w:bookmarkEnd w:id="22"/>
      <w:r w:rsidRPr="001C6B25">
        <w:rPr>
          <w:rFonts w:cs="Arial"/>
          <w:noProof/>
          <w:sz w:val="24"/>
          <w:szCs w:val="24"/>
        </w:rPr>
        <w:t xml:space="preserve"> . Possible Assay and Corresponding </w:t>
      </w:r>
      <w:r w:rsidRPr="001C6B25">
        <w:rPr>
          <w:rFonts w:cs="Arial"/>
          <w:i/>
          <w:noProof/>
          <w:sz w:val="24"/>
          <w:szCs w:val="24"/>
        </w:rPr>
        <w:t>vanA/B</w:t>
      </w:r>
      <w:r w:rsidRPr="001C6B25">
        <w:rPr>
          <w:rFonts w:cs="Arial"/>
          <w:noProof/>
          <w:sz w:val="24"/>
          <w:szCs w:val="24"/>
        </w:rPr>
        <w:t xml:space="preserve"> Test Result</w:t>
      </w:r>
    </w:p>
    <w:tbl>
      <w:tblPr>
        <w:tblW w:w="10276" w:type="dxa"/>
        <w:tblInd w:w="108" w:type="dxa"/>
        <w:tblLayout w:type="fixed"/>
        <w:tblLook w:val="00A0" w:firstRow="1" w:lastRow="0" w:firstColumn="1" w:lastColumn="0" w:noHBand="0" w:noVBand="0"/>
      </w:tblPr>
      <w:tblGrid>
        <w:gridCol w:w="2685"/>
        <w:gridCol w:w="1661"/>
        <w:gridCol w:w="1898"/>
        <w:gridCol w:w="2016"/>
        <w:gridCol w:w="2016"/>
      </w:tblGrid>
      <w:tr w:rsidR="001C6B25" w:rsidRPr="001C6B25" w14:paraId="2CD19EFE" w14:textId="77777777" w:rsidTr="002170BD">
        <w:trPr>
          <w:cantSplit/>
          <w:trHeight w:val="312"/>
          <w:tblHeader/>
        </w:trPr>
        <w:tc>
          <w:tcPr>
            <w:tcW w:w="4346" w:type="dxa"/>
            <w:gridSpan w:val="2"/>
            <w:tcBorders>
              <w:top w:val="double" w:sz="4" w:space="0" w:color="auto"/>
              <w:left w:val="double" w:sz="4" w:space="0" w:color="auto"/>
              <w:bottom w:val="double" w:sz="4" w:space="0" w:color="auto"/>
              <w:right w:val="single" w:sz="4" w:space="0" w:color="000000"/>
            </w:tcBorders>
            <w:shd w:val="clear" w:color="auto" w:fill="7C2529"/>
            <w:vAlign w:val="center"/>
          </w:tcPr>
          <w:p w14:paraId="73D33CE6" w14:textId="77777777" w:rsidR="002170BD" w:rsidRPr="001C6B25" w:rsidRDefault="002170BD" w:rsidP="002170BD">
            <w:pPr>
              <w:spacing w:after="0"/>
              <w:jc w:val="center"/>
              <w:rPr>
                <w:rFonts w:ascii="Century Gothic" w:hAnsi="Century Gothic"/>
                <w:b/>
                <w:sz w:val="16"/>
                <w:szCs w:val="16"/>
              </w:rPr>
            </w:pPr>
            <w:r w:rsidRPr="001C6B25">
              <w:rPr>
                <w:rFonts w:ascii="Century Gothic" w:hAnsi="Century Gothic" w:cs="Arial"/>
                <w:b/>
                <w:sz w:val="16"/>
                <w:szCs w:val="16"/>
              </w:rPr>
              <w:t>BioFire BCID2 Panel Test Result</w:t>
            </w:r>
          </w:p>
        </w:tc>
        <w:tc>
          <w:tcPr>
            <w:tcW w:w="1898" w:type="dxa"/>
            <w:tcBorders>
              <w:top w:val="double" w:sz="4" w:space="0" w:color="auto"/>
              <w:left w:val="single" w:sz="4" w:space="0" w:color="000000"/>
              <w:bottom w:val="double" w:sz="4" w:space="0" w:color="auto"/>
              <w:right w:val="single" w:sz="4" w:space="0" w:color="000000"/>
            </w:tcBorders>
            <w:shd w:val="clear" w:color="auto" w:fill="7C2529"/>
            <w:vAlign w:val="center"/>
          </w:tcPr>
          <w:p w14:paraId="09D44C27" w14:textId="77777777" w:rsidR="002170BD" w:rsidRPr="001C6B25" w:rsidRDefault="002170BD" w:rsidP="002170BD">
            <w:pPr>
              <w:spacing w:after="0"/>
              <w:jc w:val="center"/>
              <w:rPr>
                <w:rFonts w:ascii="Century Gothic" w:hAnsi="Century Gothic" w:cs="Arial"/>
                <w:b/>
                <w:sz w:val="16"/>
                <w:szCs w:val="16"/>
              </w:rPr>
            </w:pPr>
            <w:r w:rsidRPr="001C6B25">
              <w:rPr>
                <w:rFonts w:ascii="Century Gothic" w:hAnsi="Century Gothic" w:cs="Arial"/>
                <w:b/>
                <w:sz w:val="16"/>
                <w:szCs w:val="16"/>
              </w:rPr>
              <w:t>Efaecium assay</w:t>
            </w:r>
          </w:p>
        </w:tc>
        <w:tc>
          <w:tcPr>
            <w:tcW w:w="2016" w:type="dxa"/>
            <w:tcBorders>
              <w:top w:val="double" w:sz="4" w:space="0" w:color="auto"/>
              <w:left w:val="single" w:sz="4" w:space="0" w:color="000000"/>
              <w:bottom w:val="double" w:sz="4" w:space="0" w:color="auto"/>
              <w:right w:val="single" w:sz="4" w:space="0" w:color="000000"/>
            </w:tcBorders>
            <w:shd w:val="clear" w:color="auto" w:fill="7C2529"/>
            <w:vAlign w:val="center"/>
          </w:tcPr>
          <w:p w14:paraId="307A2CBD" w14:textId="77777777" w:rsidR="002170BD" w:rsidRPr="001C6B25" w:rsidRDefault="002170BD" w:rsidP="002170BD">
            <w:pPr>
              <w:spacing w:after="0"/>
              <w:jc w:val="center"/>
              <w:rPr>
                <w:rFonts w:ascii="Century Gothic" w:hAnsi="Century Gothic" w:cs="Arial"/>
                <w:b/>
                <w:sz w:val="16"/>
                <w:szCs w:val="16"/>
              </w:rPr>
            </w:pPr>
            <w:r w:rsidRPr="001C6B25">
              <w:rPr>
                <w:rFonts w:ascii="Century Gothic" w:hAnsi="Century Gothic" w:cs="Arial"/>
                <w:b/>
                <w:sz w:val="16"/>
                <w:szCs w:val="16"/>
              </w:rPr>
              <w:t>Efaecalis assay</w:t>
            </w:r>
          </w:p>
        </w:tc>
        <w:tc>
          <w:tcPr>
            <w:tcW w:w="2016" w:type="dxa"/>
            <w:tcBorders>
              <w:top w:val="double" w:sz="4" w:space="0" w:color="auto"/>
              <w:left w:val="single" w:sz="4" w:space="0" w:color="000000"/>
              <w:bottom w:val="double" w:sz="4" w:space="0" w:color="auto"/>
              <w:right w:val="single" w:sz="4" w:space="0" w:color="000000"/>
            </w:tcBorders>
            <w:shd w:val="clear" w:color="auto" w:fill="7C2529"/>
            <w:vAlign w:val="center"/>
          </w:tcPr>
          <w:p w14:paraId="5A132DD1" w14:textId="77777777" w:rsidR="002170BD" w:rsidRPr="001C6B25" w:rsidRDefault="002170BD" w:rsidP="002170BD">
            <w:pPr>
              <w:spacing w:after="0"/>
              <w:jc w:val="center"/>
              <w:rPr>
                <w:rFonts w:ascii="Century Gothic" w:hAnsi="Century Gothic" w:cs="Arial"/>
                <w:b/>
                <w:sz w:val="16"/>
                <w:szCs w:val="16"/>
              </w:rPr>
            </w:pPr>
            <w:r w:rsidRPr="001C6B25">
              <w:rPr>
                <w:rFonts w:ascii="Century Gothic" w:hAnsi="Century Gothic" w:cs="Arial"/>
                <w:b/>
                <w:sz w:val="16"/>
                <w:szCs w:val="16"/>
              </w:rPr>
              <w:t>vanA/B assay</w:t>
            </w:r>
          </w:p>
        </w:tc>
      </w:tr>
      <w:tr w:rsidR="001C6B25" w:rsidRPr="001C6B25" w14:paraId="3E342A87" w14:textId="77777777" w:rsidTr="002170BD">
        <w:trPr>
          <w:trHeight w:val="20"/>
        </w:trPr>
        <w:tc>
          <w:tcPr>
            <w:tcW w:w="2685" w:type="dxa"/>
            <w:tcBorders>
              <w:top w:val="double" w:sz="4" w:space="0" w:color="auto"/>
              <w:left w:val="double" w:sz="4" w:space="0" w:color="auto"/>
              <w:bottom w:val="single" w:sz="4" w:space="0" w:color="auto"/>
            </w:tcBorders>
            <w:vAlign w:val="center"/>
          </w:tcPr>
          <w:p w14:paraId="00CD379D"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 xml:space="preserve">Enterococcus faecium </w:t>
            </w:r>
          </w:p>
          <w:p w14:paraId="5BDB447F" w14:textId="77777777" w:rsidR="002170BD" w:rsidRPr="001C6B25" w:rsidRDefault="002170BD" w:rsidP="002170BD">
            <w:pPr>
              <w:spacing w:after="0" w:line="240" w:lineRule="auto"/>
              <w:contextualSpacing/>
              <w:rPr>
                <w:rFonts w:ascii="Century Gothic" w:hAnsi="Century Gothic" w:cs="Arial"/>
                <w:sz w:val="16"/>
                <w:szCs w:val="16"/>
              </w:rPr>
            </w:pPr>
            <w:r w:rsidRPr="001C6B25">
              <w:rPr>
                <w:rFonts w:ascii="Century Gothic" w:hAnsi="Century Gothic" w:cs="Arial"/>
                <w:i/>
                <w:sz w:val="16"/>
                <w:szCs w:val="16"/>
              </w:rPr>
              <w:t>Enterococcus faecalis</w:t>
            </w:r>
          </w:p>
          <w:p w14:paraId="05DF9A67" w14:textId="77777777" w:rsidR="002170BD" w:rsidRPr="001C6B25" w:rsidRDefault="002170BD" w:rsidP="002170BD">
            <w:pPr>
              <w:spacing w:after="0" w:line="240" w:lineRule="auto"/>
              <w:contextualSpacing/>
              <w:rPr>
                <w:rFonts w:ascii="Century Gothic" w:hAnsi="Century Gothic" w:cs="Arial"/>
                <w:sz w:val="16"/>
                <w:szCs w:val="16"/>
              </w:rPr>
            </w:pPr>
            <w:r w:rsidRPr="001C6B25">
              <w:rPr>
                <w:rFonts w:ascii="Century Gothic" w:hAnsi="Century Gothic" w:cs="Arial"/>
                <w:i/>
                <w:sz w:val="16"/>
                <w:szCs w:val="16"/>
              </w:rPr>
              <w:t>vanA/B</w:t>
            </w:r>
            <w:r w:rsidRPr="001C6B25">
              <w:rPr>
                <w:rFonts w:ascii="Century Gothic" w:hAnsi="Century Gothic" w:cs="Arial"/>
                <w:sz w:val="16"/>
                <w:szCs w:val="16"/>
              </w:rPr>
              <w:t xml:space="preserve"> </w:t>
            </w:r>
          </w:p>
        </w:tc>
        <w:tc>
          <w:tcPr>
            <w:tcW w:w="1661" w:type="dxa"/>
            <w:tcBorders>
              <w:top w:val="double" w:sz="4" w:space="0" w:color="auto"/>
              <w:left w:val="nil"/>
              <w:bottom w:val="single" w:sz="4" w:space="0" w:color="auto"/>
              <w:right w:val="single" w:sz="4" w:space="0" w:color="000000"/>
            </w:tcBorders>
            <w:vAlign w:val="center"/>
          </w:tcPr>
          <w:p w14:paraId="6E330D53"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sz w:val="16"/>
                <w:szCs w:val="16"/>
              </w:rPr>
              <w:t>Not Detected</w:t>
            </w:r>
          </w:p>
          <w:p w14:paraId="379313ED"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sz w:val="16"/>
                <w:szCs w:val="16"/>
              </w:rPr>
              <w:t>Not Detected</w:t>
            </w:r>
          </w:p>
          <w:p w14:paraId="20703ECB" w14:textId="77777777" w:rsidR="002170BD" w:rsidRPr="001C6B25" w:rsidRDefault="002170BD" w:rsidP="002170BD">
            <w:pPr>
              <w:spacing w:after="0" w:line="240" w:lineRule="auto"/>
              <w:contextualSpacing/>
              <w:rPr>
                <w:rFonts w:ascii="Century Gothic" w:hAnsi="Century Gothic" w:cs="Arial"/>
                <w:sz w:val="16"/>
                <w:szCs w:val="16"/>
              </w:rPr>
            </w:pPr>
            <w:r w:rsidRPr="001C6B25">
              <w:rPr>
                <w:rFonts w:ascii="Century Gothic" w:hAnsi="Century Gothic" w:cs="Arial"/>
                <w:sz w:val="16"/>
                <w:szCs w:val="16"/>
              </w:rPr>
              <w:t>N/A</w:t>
            </w:r>
          </w:p>
        </w:tc>
        <w:tc>
          <w:tcPr>
            <w:tcW w:w="1898" w:type="dxa"/>
            <w:tcBorders>
              <w:top w:val="double" w:sz="4" w:space="0" w:color="auto"/>
              <w:left w:val="single" w:sz="4" w:space="0" w:color="000000"/>
              <w:bottom w:val="single" w:sz="4" w:space="0" w:color="000000"/>
              <w:right w:val="single" w:sz="4" w:space="0" w:color="000000"/>
            </w:tcBorders>
            <w:vAlign w:val="center"/>
          </w:tcPr>
          <w:p w14:paraId="0D25C778" w14:textId="77777777" w:rsidR="002170BD" w:rsidRPr="001C6B25" w:rsidRDefault="002170BD" w:rsidP="002170BD">
            <w:pPr>
              <w:spacing w:after="0" w:line="240" w:lineRule="auto"/>
              <w:contextualSpacing/>
              <w:jc w:val="center"/>
              <w:rPr>
                <w:rFonts w:ascii="Century Gothic" w:hAnsi="Century Gothic" w:cs="Arial"/>
                <w:sz w:val="16"/>
                <w:szCs w:val="16"/>
              </w:rPr>
            </w:pPr>
            <w:r w:rsidRPr="001C6B25">
              <w:rPr>
                <w:rFonts w:ascii="Century Gothic" w:hAnsi="Century Gothic" w:cs="Arial"/>
                <w:sz w:val="16"/>
                <w:szCs w:val="16"/>
              </w:rPr>
              <w:t>Negative</w:t>
            </w:r>
          </w:p>
        </w:tc>
        <w:tc>
          <w:tcPr>
            <w:tcW w:w="2016" w:type="dxa"/>
            <w:tcBorders>
              <w:top w:val="double" w:sz="4" w:space="0" w:color="auto"/>
              <w:left w:val="single" w:sz="4" w:space="0" w:color="000000"/>
              <w:bottom w:val="single" w:sz="4" w:space="0" w:color="000000"/>
              <w:right w:val="single" w:sz="4" w:space="0" w:color="000000"/>
            </w:tcBorders>
            <w:vAlign w:val="center"/>
          </w:tcPr>
          <w:p w14:paraId="7D61F246" w14:textId="77777777" w:rsidR="002170BD" w:rsidRPr="001C6B25" w:rsidRDefault="002170BD" w:rsidP="002170BD">
            <w:pPr>
              <w:spacing w:after="0" w:line="240" w:lineRule="auto"/>
              <w:contextualSpacing/>
              <w:jc w:val="center"/>
              <w:rPr>
                <w:rFonts w:ascii="Century Gothic" w:hAnsi="Century Gothic" w:cs="Arial"/>
                <w:sz w:val="16"/>
                <w:szCs w:val="16"/>
              </w:rPr>
            </w:pPr>
            <w:r w:rsidRPr="001C6B25">
              <w:rPr>
                <w:rFonts w:ascii="Century Gothic" w:hAnsi="Century Gothic" w:cs="Arial"/>
                <w:sz w:val="16"/>
                <w:szCs w:val="16"/>
              </w:rPr>
              <w:t>Negative</w:t>
            </w:r>
          </w:p>
        </w:tc>
        <w:tc>
          <w:tcPr>
            <w:tcW w:w="2016" w:type="dxa"/>
            <w:tcBorders>
              <w:top w:val="doub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319863A9" w14:textId="77777777" w:rsidR="002170BD" w:rsidRPr="001C6B25" w:rsidRDefault="002170BD" w:rsidP="002170BD">
            <w:pPr>
              <w:spacing w:after="0" w:line="240" w:lineRule="auto"/>
              <w:contextualSpacing/>
              <w:jc w:val="center"/>
              <w:rPr>
                <w:rFonts w:ascii="Century Gothic" w:hAnsi="Century Gothic" w:cs="Arial"/>
                <w:sz w:val="16"/>
                <w:szCs w:val="16"/>
              </w:rPr>
            </w:pPr>
            <w:r w:rsidRPr="001C6B25">
              <w:rPr>
                <w:rFonts w:ascii="Century Gothic" w:hAnsi="Century Gothic" w:cs="Arial"/>
                <w:sz w:val="16"/>
                <w:szCs w:val="16"/>
              </w:rPr>
              <w:t>Any result</w:t>
            </w:r>
          </w:p>
        </w:tc>
      </w:tr>
      <w:tr w:rsidR="001C6B25" w:rsidRPr="001C6B25" w14:paraId="6DF3FCE2" w14:textId="77777777" w:rsidTr="002170BD">
        <w:trPr>
          <w:trHeight w:val="20"/>
        </w:trPr>
        <w:tc>
          <w:tcPr>
            <w:tcW w:w="2685" w:type="dxa"/>
            <w:tcBorders>
              <w:top w:val="single" w:sz="4" w:space="0" w:color="auto"/>
              <w:left w:val="double" w:sz="4" w:space="0" w:color="auto"/>
              <w:bottom w:val="single" w:sz="4" w:space="0" w:color="auto"/>
            </w:tcBorders>
            <w:vAlign w:val="center"/>
          </w:tcPr>
          <w:p w14:paraId="7250589A"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 xml:space="preserve">Enterococcus faecium </w:t>
            </w:r>
          </w:p>
          <w:p w14:paraId="0F640ACD" w14:textId="77777777" w:rsidR="002170BD" w:rsidRPr="001C6B25" w:rsidRDefault="002170BD" w:rsidP="002170BD">
            <w:pPr>
              <w:spacing w:after="0" w:line="240" w:lineRule="auto"/>
              <w:contextualSpacing/>
              <w:rPr>
                <w:rFonts w:ascii="Century Gothic" w:hAnsi="Century Gothic" w:cs="Arial"/>
                <w:sz w:val="16"/>
                <w:szCs w:val="16"/>
              </w:rPr>
            </w:pPr>
            <w:r w:rsidRPr="001C6B25">
              <w:rPr>
                <w:rFonts w:ascii="Century Gothic" w:hAnsi="Century Gothic" w:cs="Arial"/>
                <w:i/>
                <w:sz w:val="16"/>
                <w:szCs w:val="16"/>
              </w:rPr>
              <w:t>Enterococcus faecalis</w:t>
            </w:r>
          </w:p>
          <w:p w14:paraId="0BFF21E2"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i/>
                <w:sz w:val="16"/>
                <w:szCs w:val="16"/>
              </w:rPr>
              <w:t>vanA/B</w:t>
            </w:r>
            <w:r w:rsidRPr="001C6B25">
              <w:rPr>
                <w:rFonts w:ascii="Century Gothic" w:hAnsi="Century Gothic" w:cs="Arial"/>
                <w:sz w:val="16"/>
                <w:szCs w:val="16"/>
              </w:rPr>
              <w:t xml:space="preserve"> </w:t>
            </w:r>
          </w:p>
        </w:tc>
        <w:tc>
          <w:tcPr>
            <w:tcW w:w="1661" w:type="dxa"/>
            <w:tcBorders>
              <w:top w:val="single" w:sz="4" w:space="0" w:color="auto"/>
              <w:left w:val="nil"/>
              <w:bottom w:val="single" w:sz="4" w:space="0" w:color="auto"/>
              <w:right w:val="single" w:sz="4" w:space="0" w:color="000000"/>
            </w:tcBorders>
            <w:vAlign w:val="center"/>
          </w:tcPr>
          <w:p w14:paraId="55C3928C" w14:textId="77777777" w:rsidR="002170BD" w:rsidRPr="001C6B25" w:rsidRDefault="002170BD" w:rsidP="002170BD">
            <w:pPr>
              <w:spacing w:after="0" w:line="240" w:lineRule="auto"/>
              <w:ind w:left="-18"/>
              <w:contextualSpacing/>
              <w:rPr>
                <w:rFonts w:ascii="Century Gothic" w:hAnsi="Century Gothic" w:cs="Arial"/>
                <w:b/>
                <w:bCs/>
                <w:sz w:val="16"/>
                <w:szCs w:val="16"/>
              </w:rPr>
            </w:pPr>
            <w:r w:rsidRPr="001C6B25">
              <w:rPr>
                <w:rFonts w:ascii="Century Gothic" w:hAnsi="Century Gothic" w:cs="Arial"/>
                <w:b/>
                <w:bCs/>
                <w:sz w:val="16"/>
                <w:szCs w:val="16"/>
              </w:rPr>
              <w:t>Detected</w:t>
            </w:r>
          </w:p>
          <w:p w14:paraId="4AD9EE95"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sz w:val="16"/>
                <w:szCs w:val="16"/>
              </w:rPr>
              <w:t>Not Detected</w:t>
            </w:r>
          </w:p>
          <w:p w14:paraId="25A2AF49"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sz w:val="16"/>
                <w:szCs w:val="16"/>
              </w:rPr>
              <w:t>Not Detected</w:t>
            </w:r>
          </w:p>
        </w:tc>
        <w:tc>
          <w:tcPr>
            <w:tcW w:w="18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2B3F3C"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c>
          <w:tcPr>
            <w:tcW w:w="2016" w:type="dxa"/>
            <w:tcBorders>
              <w:top w:val="single" w:sz="4" w:space="0" w:color="000000"/>
              <w:left w:val="single" w:sz="4" w:space="0" w:color="000000"/>
              <w:bottom w:val="single" w:sz="4" w:space="0" w:color="000000"/>
              <w:right w:val="single" w:sz="4" w:space="0" w:color="000000"/>
            </w:tcBorders>
            <w:vAlign w:val="center"/>
          </w:tcPr>
          <w:p w14:paraId="2F25D816" w14:textId="77777777" w:rsidR="002170BD" w:rsidRPr="001C6B25" w:rsidRDefault="002170BD" w:rsidP="002170BD">
            <w:pPr>
              <w:spacing w:after="0" w:line="240" w:lineRule="auto"/>
              <w:contextualSpacing/>
              <w:jc w:val="center"/>
              <w:rPr>
                <w:rFonts w:ascii="Century Gothic" w:hAnsi="Century Gothic" w:cs="Arial"/>
                <w:sz w:val="16"/>
                <w:szCs w:val="16"/>
              </w:rPr>
            </w:pPr>
            <w:r w:rsidRPr="001C6B25">
              <w:rPr>
                <w:rFonts w:ascii="Century Gothic" w:hAnsi="Century Gothic" w:cs="Arial"/>
                <w:sz w:val="16"/>
                <w:szCs w:val="16"/>
              </w:rPr>
              <w:t>Negative</w:t>
            </w:r>
          </w:p>
        </w:tc>
        <w:tc>
          <w:tcPr>
            <w:tcW w:w="2016" w:type="dxa"/>
            <w:tcBorders>
              <w:top w:val="single" w:sz="4" w:space="0" w:color="000000"/>
              <w:left w:val="single" w:sz="4" w:space="0" w:color="000000"/>
              <w:bottom w:val="single" w:sz="4" w:space="0" w:color="000000"/>
              <w:right w:val="single" w:sz="4" w:space="0" w:color="000000"/>
            </w:tcBorders>
            <w:vAlign w:val="center"/>
          </w:tcPr>
          <w:p w14:paraId="59DF7E0F" w14:textId="77777777" w:rsidR="002170BD" w:rsidRPr="001C6B25" w:rsidRDefault="002170BD" w:rsidP="002170BD">
            <w:pPr>
              <w:spacing w:after="0" w:line="240" w:lineRule="auto"/>
              <w:contextualSpacing/>
              <w:jc w:val="center"/>
              <w:rPr>
                <w:rFonts w:ascii="Century Gothic" w:hAnsi="Century Gothic" w:cs="Arial"/>
                <w:sz w:val="16"/>
                <w:szCs w:val="16"/>
              </w:rPr>
            </w:pPr>
            <w:r w:rsidRPr="001C6B25">
              <w:rPr>
                <w:rFonts w:ascii="Century Gothic" w:hAnsi="Century Gothic" w:cs="Arial"/>
                <w:sz w:val="16"/>
                <w:szCs w:val="16"/>
              </w:rPr>
              <w:t>Negative</w:t>
            </w:r>
          </w:p>
        </w:tc>
      </w:tr>
      <w:tr w:rsidR="001C6B25" w:rsidRPr="001C6B25" w14:paraId="0124596B" w14:textId="77777777" w:rsidTr="002170BD">
        <w:trPr>
          <w:trHeight w:val="20"/>
        </w:trPr>
        <w:tc>
          <w:tcPr>
            <w:tcW w:w="2685" w:type="dxa"/>
            <w:tcBorders>
              <w:top w:val="single" w:sz="4" w:space="0" w:color="auto"/>
              <w:left w:val="double" w:sz="4" w:space="0" w:color="auto"/>
              <w:bottom w:val="single" w:sz="4" w:space="0" w:color="auto"/>
            </w:tcBorders>
            <w:vAlign w:val="center"/>
          </w:tcPr>
          <w:p w14:paraId="44395879"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 xml:space="preserve">Enterococcus faecium </w:t>
            </w:r>
          </w:p>
          <w:p w14:paraId="6703E2DC" w14:textId="77777777" w:rsidR="002170BD" w:rsidRPr="001C6B25" w:rsidRDefault="002170BD" w:rsidP="002170BD">
            <w:pPr>
              <w:spacing w:after="0" w:line="240" w:lineRule="auto"/>
              <w:contextualSpacing/>
              <w:rPr>
                <w:rFonts w:ascii="Century Gothic" w:hAnsi="Century Gothic" w:cs="Arial"/>
                <w:sz w:val="16"/>
                <w:szCs w:val="16"/>
              </w:rPr>
            </w:pPr>
            <w:r w:rsidRPr="001C6B25">
              <w:rPr>
                <w:rFonts w:ascii="Century Gothic" w:hAnsi="Century Gothic" w:cs="Arial"/>
                <w:i/>
                <w:sz w:val="16"/>
                <w:szCs w:val="16"/>
              </w:rPr>
              <w:t>Enterococcus faecalis</w:t>
            </w:r>
          </w:p>
          <w:p w14:paraId="1B230803"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vanA/B</w:t>
            </w:r>
            <w:r w:rsidRPr="001C6B25">
              <w:rPr>
                <w:rFonts w:ascii="Century Gothic" w:hAnsi="Century Gothic" w:cs="Arial"/>
                <w:sz w:val="16"/>
                <w:szCs w:val="16"/>
              </w:rPr>
              <w:t xml:space="preserve"> </w:t>
            </w:r>
          </w:p>
        </w:tc>
        <w:tc>
          <w:tcPr>
            <w:tcW w:w="1661" w:type="dxa"/>
            <w:tcBorders>
              <w:top w:val="single" w:sz="4" w:space="0" w:color="auto"/>
              <w:left w:val="nil"/>
              <w:bottom w:val="single" w:sz="4" w:space="0" w:color="auto"/>
              <w:right w:val="single" w:sz="4" w:space="0" w:color="000000"/>
            </w:tcBorders>
            <w:vAlign w:val="center"/>
          </w:tcPr>
          <w:p w14:paraId="29F718C2"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sz w:val="16"/>
                <w:szCs w:val="16"/>
              </w:rPr>
              <w:t>Not Detected</w:t>
            </w:r>
          </w:p>
          <w:p w14:paraId="077D90C3" w14:textId="77777777" w:rsidR="002170BD" w:rsidRPr="001C6B25" w:rsidRDefault="002170BD" w:rsidP="002170BD">
            <w:pPr>
              <w:spacing w:after="0" w:line="240" w:lineRule="auto"/>
              <w:ind w:left="-18"/>
              <w:contextualSpacing/>
              <w:rPr>
                <w:rFonts w:ascii="Century Gothic" w:hAnsi="Century Gothic" w:cs="Arial"/>
                <w:b/>
                <w:bCs/>
                <w:sz w:val="16"/>
                <w:szCs w:val="16"/>
              </w:rPr>
            </w:pPr>
            <w:r w:rsidRPr="001C6B25">
              <w:rPr>
                <w:rFonts w:ascii="Century Gothic" w:hAnsi="Century Gothic" w:cs="Arial"/>
                <w:b/>
                <w:bCs/>
                <w:sz w:val="16"/>
                <w:szCs w:val="16"/>
              </w:rPr>
              <w:t>Detected</w:t>
            </w:r>
          </w:p>
          <w:p w14:paraId="77274AD9"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sz w:val="16"/>
                <w:szCs w:val="16"/>
              </w:rPr>
              <w:t>Not Detected</w:t>
            </w:r>
          </w:p>
        </w:tc>
        <w:tc>
          <w:tcPr>
            <w:tcW w:w="1898" w:type="dxa"/>
            <w:tcBorders>
              <w:top w:val="single" w:sz="4" w:space="0" w:color="000000"/>
              <w:left w:val="single" w:sz="4" w:space="0" w:color="000000"/>
              <w:bottom w:val="single" w:sz="4" w:space="0" w:color="auto"/>
              <w:right w:val="single" w:sz="4" w:space="0" w:color="000000"/>
            </w:tcBorders>
            <w:vAlign w:val="center"/>
          </w:tcPr>
          <w:p w14:paraId="396F6802" w14:textId="77777777" w:rsidR="002170BD" w:rsidRPr="001C6B25" w:rsidRDefault="002170BD" w:rsidP="002170BD">
            <w:pPr>
              <w:spacing w:after="0" w:line="240" w:lineRule="auto"/>
              <w:contextualSpacing/>
              <w:jc w:val="center"/>
              <w:rPr>
                <w:rFonts w:ascii="Century Gothic" w:hAnsi="Century Gothic" w:cs="Arial"/>
                <w:bCs/>
                <w:sz w:val="16"/>
                <w:szCs w:val="16"/>
              </w:rPr>
            </w:pPr>
            <w:r w:rsidRPr="001C6B25">
              <w:rPr>
                <w:rFonts w:ascii="Century Gothic" w:hAnsi="Century Gothic" w:cs="Arial"/>
                <w:bCs/>
                <w:sz w:val="16"/>
                <w:szCs w:val="16"/>
              </w:rPr>
              <w:t>Negative</w:t>
            </w:r>
          </w:p>
        </w:tc>
        <w:tc>
          <w:tcPr>
            <w:tcW w:w="201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1F5F444"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c>
          <w:tcPr>
            <w:tcW w:w="2016" w:type="dxa"/>
            <w:tcBorders>
              <w:top w:val="single" w:sz="4" w:space="0" w:color="000000"/>
              <w:left w:val="single" w:sz="4" w:space="0" w:color="000000"/>
              <w:bottom w:val="single" w:sz="4" w:space="0" w:color="auto"/>
              <w:right w:val="single" w:sz="4" w:space="0" w:color="000000"/>
            </w:tcBorders>
            <w:vAlign w:val="center"/>
          </w:tcPr>
          <w:p w14:paraId="53A87885"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sz w:val="16"/>
                <w:szCs w:val="16"/>
              </w:rPr>
              <w:t>Negative</w:t>
            </w:r>
          </w:p>
        </w:tc>
      </w:tr>
      <w:tr w:rsidR="001C6B25" w:rsidRPr="001C6B25" w14:paraId="68E23AC8" w14:textId="77777777" w:rsidTr="002170BD">
        <w:trPr>
          <w:trHeight w:val="20"/>
        </w:trPr>
        <w:tc>
          <w:tcPr>
            <w:tcW w:w="2685" w:type="dxa"/>
            <w:tcBorders>
              <w:top w:val="single" w:sz="4" w:space="0" w:color="auto"/>
              <w:left w:val="double" w:sz="4" w:space="0" w:color="auto"/>
              <w:bottom w:val="single" w:sz="4" w:space="0" w:color="auto"/>
            </w:tcBorders>
            <w:vAlign w:val="center"/>
          </w:tcPr>
          <w:p w14:paraId="6A8712D8"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 xml:space="preserve">Enterococcus faecium </w:t>
            </w:r>
          </w:p>
          <w:p w14:paraId="5AEAD26B" w14:textId="77777777" w:rsidR="002170BD" w:rsidRPr="001C6B25" w:rsidRDefault="002170BD" w:rsidP="002170BD">
            <w:pPr>
              <w:spacing w:after="0" w:line="240" w:lineRule="auto"/>
              <w:contextualSpacing/>
              <w:rPr>
                <w:rFonts w:ascii="Century Gothic" w:hAnsi="Century Gothic" w:cs="Arial"/>
                <w:sz w:val="16"/>
                <w:szCs w:val="16"/>
              </w:rPr>
            </w:pPr>
            <w:r w:rsidRPr="001C6B25">
              <w:rPr>
                <w:rFonts w:ascii="Century Gothic" w:hAnsi="Century Gothic" w:cs="Arial"/>
                <w:i/>
                <w:sz w:val="16"/>
                <w:szCs w:val="16"/>
              </w:rPr>
              <w:t>Enterococcus faecalis</w:t>
            </w:r>
          </w:p>
          <w:p w14:paraId="7D973207"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vanA/B</w:t>
            </w:r>
            <w:r w:rsidRPr="001C6B25">
              <w:rPr>
                <w:rFonts w:ascii="Century Gothic" w:hAnsi="Century Gothic" w:cs="Arial"/>
                <w:sz w:val="16"/>
                <w:szCs w:val="16"/>
              </w:rPr>
              <w:t xml:space="preserve"> </w:t>
            </w:r>
          </w:p>
        </w:tc>
        <w:tc>
          <w:tcPr>
            <w:tcW w:w="1661" w:type="dxa"/>
            <w:tcBorders>
              <w:top w:val="single" w:sz="4" w:space="0" w:color="auto"/>
              <w:left w:val="nil"/>
              <w:bottom w:val="single" w:sz="4" w:space="0" w:color="auto"/>
              <w:right w:val="single" w:sz="4" w:space="0" w:color="000000"/>
            </w:tcBorders>
            <w:vAlign w:val="center"/>
          </w:tcPr>
          <w:p w14:paraId="2C672A9C" w14:textId="77777777" w:rsidR="002170BD" w:rsidRPr="001C6B25" w:rsidRDefault="002170BD" w:rsidP="002170BD">
            <w:pPr>
              <w:spacing w:after="0" w:line="240" w:lineRule="auto"/>
              <w:contextualSpacing/>
              <w:rPr>
                <w:rFonts w:ascii="Century Gothic" w:hAnsi="Century Gothic" w:cs="Arial"/>
                <w:b/>
                <w:bCs/>
                <w:sz w:val="16"/>
                <w:szCs w:val="16"/>
              </w:rPr>
            </w:pPr>
            <w:r w:rsidRPr="001C6B25">
              <w:rPr>
                <w:rFonts w:ascii="Century Gothic" w:hAnsi="Century Gothic" w:cs="Arial"/>
                <w:b/>
                <w:bCs/>
                <w:sz w:val="16"/>
                <w:szCs w:val="16"/>
              </w:rPr>
              <w:t>Detected</w:t>
            </w:r>
          </w:p>
          <w:p w14:paraId="0CDA6416" w14:textId="77777777" w:rsidR="002170BD" w:rsidRPr="001C6B25" w:rsidRDefault="002170BD" w:rsidP="002170BD">
            <w:pPr>
              <w:spacing w:after="0" w:line="240" w:lineRule="auto"/>
              <w:ind w:left="-18"/>
              <w:contextualSpacing/>
              <w:rPr>
                <w:rFonts w:ascii="Century Gothic" w:hAnsi="Century Gothic" w:cs="Arial"/>
                <w:b/>
                <w:bCs/>
                <w:sz w:val="16"/>
                <w:szCs w:val="16"/>
              </w:rPr>
            </w:pPr>
            <w:r w:rsidRPr="001C6B25">
              <w:rPr>
                <w:rFonts w:ascii="Century Gothic" w:hAnsi="Century Gothic" w:cs="Arial"/>
                <w:b/>
                <w:bCs/>
                <w:sz w:val="16"/>
                <w:szCs w:val="16"/>
              </w:rPr>
              <w:t>Detected</w:t>
            </w:r>
          </w:p>
          <w:p w14:paraId="313E696C" w14:textId="77777777" w:rsidR="002170BD" w:rsidRPr="001C6B25" w:rsidRDefault="002170BD" w:rsidP="002170BD">
            <w:pPr>
              <w:spacing w:after="0" w:line="240" w:lineRule="auto"/>
              <w:ind w:left="-18"/>
              <w:contextualSpacing/>
              <w:rPr>
                <w:rFonts w:ascii="Century Gothic" w:hAnsi="Century Gothic" w:cs="Arial"/>
                <w:b/>
                <w:bCs/>
                <w:sz w:val="16"/>
                <w:szCs w:val="16"/>
              </w:rPr>
            </w:pPr>
            <w:r w:rsidRPr="001C6B25">
              <w:rPr>
                <w:rFonts w:ascii="Century Gothic" w:hAnsi="Century Gothic" w:cs="Arial"/>
                <w:sz w:val="16"/>
                <w:szCs w:val="16"/>
              </w:rPr>
              <w:t>Not Detected</w:t>
            </w:r>
          </w:p>
        </w:tc>
        <w:tc>
          <w:tcPr>
            <w:tcW w:w="189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25F2E60"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c>
          <w:tcPr>
            <w:tcW w:w="201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5882E00E" w14:textId="77777777" w:rsidR="002170BD" w:rsidRPr="001C6B25" w:rsidRDefault="002170BD" w:rsidP="002170BD">
            <w:pPr>
              <w:spacing w:after="0" w:line="240" w:lineRule="auto"/>
              <w:contextualSpacing/>
              <w:jc w:val="center"/>
              <w:rPr>
                <w:rFonts w:ascii="Century Gothic" w:hAnsi="Century Gothic" w:cs="Arial"/>
                <w:sz w:val="16"/>
                <w:szCs w:val="16"/>
              </w:rPr>
            </w:pPr>
            <w:r w:rsidRPr="001C6B25">
              <w:rPr>
                <w:rFonts w:ascii="Century Gothic" w:hAnsi="Century Gothic" w:cs="Arial"/>
                <w:b/>
                <w:sz w:val="16"/>
                <w:szCs w:val="16"/>
              </w:rPr>
              <w:t>Positive</w:t>
            </w:r>
          </w:p>
        </w:tc>
        <w:tc>
          <w:tcPr>
            <w:tcW w:w="2016" w:type="dxa"/>
            <w:tcBorders>
              <w:top w:val="single" w:sz="4" w:space="0" w:color="auto"/>
              <w:left w:val="single" w:sz="4" w:space="0" w:color="000000"/>
              <w:bottom w:val="single" w:sz="4" w:space="0" w:color="auto"/>
              <w:right w:val="single" w:sz="4" w:space="0" w:color="000000"/>
            </w:tcBorders>
            <w:vAlign w:val="center"/>
          </w:tcPr>
          <w:p w14:paraId="2FDA685B"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sz w:val="16"/>
                <w:szCs w:val="16"/>
              </w:rPr>
              <w:t>Negative</w:t>
            </w:r>
          </w:p>
        </w:tc>
      </w:tr>
      <w:tr w:rsidR="001C6B25" w:rsidRPr="001C6B25" w14:paraId="1972A9A6" w14:textId="77777777" w:rsidTr="002170BD">
        <w:trPr>
          <w:trHeight w:val="20"/>
        </w:trPr>
        <w:tc>
          <w:tcPr>
            <w:tcW w:w="2685" w:type="dxa"/>
            <w:tcBorders>
              <w:top w:val="single" w:sz="4" w:space="0" w:color="auto"/>
              <w:left w:val="double" w:sz="4" w:space="0" w:color="auto"/>
              <w:bottom w:val="single" w:sz="4" w:space="0" w:color="auto"/>
            </w:tcBorders>
            <w:vAlign w:val="center"/>
          </w:tcPr>
          <w:p w14:paraId="49F5EEAF"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 xml:space="preserve">Enterococcus faecium </w:t>
            </w:r>
          </w:p>
          <w:p w14:paraId="7AD29C38" w14:textId="77777777" w:rsidR="002170BD" w:rsidRPr="001C6B25" w:rsidRDefault="002170BD" w:rsidP="002170BD">
            <w:pPr>
              <w:spacing w:after="0" w:line="240" w:lineRule="auto"/>
              <w:contextualSpacing/>
              <w:rPr>
                <w:rFonts w:ascii="Century Gothic" w:hAnsi="Century Gothic" w:cs="Arial"/>
                <w:sz w:val="16"/>
                <w:szCs w:val="16"/>
              </w:rPr>
            </w:pPr>
            <w:r w:rsidRPr="001C6B25">
              <w:rPr>
                <w:rFonts w:ascii="Century Gothic" w:hAnsi="Century Gothic" w:cs="Arial"/>
                <w:i/>
                <w:sz w:val="16"/>
                <w:szCs w:val="16"/>
              </w:rPr>
              <w:t>Enterococcus faecalis</w:t>
            </w:r>
          </w:p>
          <w:p w14:paraId="7CBFF8B7"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vanA/B</w:t>
            </w:r>
            <w:r w:rsidRPr="001C6B25">
              <w:rPr>
                <w:rFonts w:ascii="Century Gothic" w:hAnsi="Century Gothic" w:cs="Arial"/>
                <w:sz w:val="16"/>
                <w:szCs w:val="16"/>
              </w:rPr>
              <w:t xml:space="preserve"> </w:t>
            </w:r>
          </w:p>
        </w:tc>
        <w:tc>
          <w:tcPr>
            <w:tcW w:w="1661" w:type="dxa"/>
            <w:tcBorders>
              <w:top w:val="single" w:sz="4" w:space="0" w:color="auto"/>
              <w:left w:val="nil"/>
              <w:bottom w:val="single" w:sz="4" w:space="0" w:color="auto"/>
              <w:right w:val="single" w:sz="4" w:space="0" w:color="000000"/>
            </w:tcBorders>
            <w:vAlign w:val="center"/>
          </w:tcPr>
          <w:p w14:paraId="6BB585BB" w14:textId="77777777" w:rsidR="002170BD" w:rsidRPr="001C6B25" w:rsidRDefault="002170BD" w:rsidP="002170BD">
            <w:pPr>
              <w:spacing w:after="0" w:line="240" w:lineRule="auto"/>
              <w:ind w:left="-18"/>
              <w:contextualSpacing/>
              <w:rPr>
                <w:rFonts w:ascii="Century Gothic" w:hAnsi="Century Gothic" w:cs="Arial"/>
                <w:b/>
                <w:bCs/>
                <w:sz w:val="16"/>
                <w:szCs w:val="16"/>
              </w:rPr>
            </w:pPr>
            <w:r w:rsidRPr="001C6B25">
              <w:rPr>
                <w:rFonts w:ascii="Century Gothic" w:hAnsi="Century Gothic" w:cs="Arial"/>
                <w:b/>
                <w:bCs/>
                <w:sz w:val="16"/>
                <w:szCs w:val="16"/>
              </w:rPr>
              <w:t>Detected</w:t>
            </w:r>
          </w:p>
          <w:p w14:paraId="2DD83D83"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sz w:val="16"/>
                <w:szCs w:val="16"/>
              </w:rPr>
              <w:t>Not Detected</w:t>
            </w:r>
          </w:p>
          <w:p w14:paraId="5BBC97B1"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b/>
                <w:bCs/>
                <w:sz w:val="16"/>
                <w:szCs w:val="16"/>
              </w:rPr>
              <w:t>Detected</w:t>
            </w:r>
            <w:r w:rsidRPr="001C6B25">
              <w:rPr>
                <w:rFonts w:ascii="Century Gothic" w:hAnsi="Century Gothic" w:cs="Arial"/>
                <w:sz w:val="16"/>
                <w:szCs w:val="16"/>
                <w:vertAlign w:val="superscript"/>
              </w:rPr>
              <w:t>a</w:t>
            </w:r>
          </w:p>
        </w:tc>
        <w:tc>
          <w:tcPr>
            <w:tcW w:w="189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6D14379E"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c>
          <w:tcPr>
            <w:tcW w:w="2016" w:type="dxa"/>
            <w:tcBorders>
              <w:top w:val="single" w:sz="4" w:space="0" w:color="auto"/>
              <w:left w:val="single" w:sz="4" w:space="0" w:color="000000"/>
              <w:bottom w:val="single" w:sz="4" w:space="0" w:color="auto"/>
              <w:right w:val="single" w:sz="4" w:space="0" w:color="000000"/>
            </w:tcBorders>
            <w:vAlign w:val="center"/>
          </w:tcPr>
          <w:p w14:paraId="3BA68BD4"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sz w:val="16"/>
                <w:szCs w:val="16"/>
              </w:rPr>
              <w:t>Negative</w:t>
            </w:r>
          </w:p>
        </w:tc>
        <w:tc>
          <w:tcPr>
            <w:tcW w:w="201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F4F1F5A"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r>
      <w:tr w:rsidR="001C6B25" w:rsidRPr="001C6B25" w14:paraId="6090A84C" w14:textId="77777777" w:rsidTr="002170BD">
        <w:trPr>
          <w:trHeight w:val="20"/>
        </w:trPr>
        <w:tc>
          <w:tcPr>
            <w:tcW w:w="2685" w:type="dxa"/>
            <w:tcBorders>
              <w:top w:val="single" w:sz="4" w:space="0" w:color="auto"/>
              <w:left w:val="double" w:sz="4" w:space="0" w:color="auto"/>
              <w:bottom w:val="single" w:sz="4" w:space="0" w:color="auto"/>
            </w:tcBorders>
            <w:vAlign w:val="center"/>
          </w:tcPr>
          <w:p w14:paraId="5EE2F2C9"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 xml:space="preserve">Enterococcus faecium </w:t>
            </w:r>
          </w:p>
          <w:p w14:paraId="4388ECAD" w14:textId="77777777" w:rsidR="002170BD" w:rsidRPr="001C6B25" w:rsidRDefault="002170BD" w:rsidP="002170BD">
            <w:pPr>
              <w:spacing w:after="0" w:line="240" w:lineRule="auto"/>
              <w:contextualSpacing/>
              <w:rPr>
                <w:rFonts w:ascii="Century Gothic" w:hAnsi="Century Gothic" w:cs="Arial"/>
                <w:sz w:val="16"/>
                <w:szCs w:val="16"/>
              </w:rPr>
            </w:pPr>
            <w:r w:rsidRPr="001C6B25">
              <w:rPr>
                <w:rFonts w:ascii="Century Gothic" w:hAnsi="Century Gothic" w:cs="Arial"/>
                <w:i/>
                <w:sz w:val="16"/>
                <w:szCs w:val="16"/>
              </w:rPr>
              <w:t>Enterococcus faecalis</w:t>
            </w:r>
          </w:p>
          <w:p w14:paraId="76EC72A6" w14:textId="77777777" w:rsidR="002170BD" w:rsidRPr="001C6B25" w:rsidRDefault="002170BD" w:rsidP="002170BD">
            <w:pPr>
              <w:spacing w:after="0" w:line="240" w:lineRule="auto"/>
              <w:ind w:left="-18"/>
              <w:contextualSpacing/>
              <w:rPr>
                <w:rFonts w:ascii="Century Gothic" w:hAnsi="Century Gothic" w:cs="Arial"/>
                <w:b/>
                <w:sz w:val="16"/>
                <w:szCs w:val="16"/>
              </w:rPr>
            </w:pPr>
            <w:r w:rsidRPr="001C6B25">
              <w:rPr>
                <w:rFonts w:ascii="Century Gothic" w:hAnsi="Century Gothic" w:cs="Arial"/>
                <w:i/>
                <w:sz w:val="16"/>
                <w:szCs w:val="16"/>
              </w:rPr>
              <w:t>vanA/B</w:t>
            </w:r>
            <w:r w:rsidRPr="001C6B25">
              <w:rPr>
                <w:rFonts w:ascii="Century Gothic" w:hAnsi="Century Gothic" w:cs="Arial"/>
                <w:sz w:val="16"/>
                <w:szCs w:val="16"/>
              </w:rPr>
              <w:t xml:space="preserve"> </w:t>
            </w:r>
          </w:p>
        </w:tc>
        <w:tc>
          <w:tcPr>
            <w:tcW w:w="1661" w:type="dxa"/>
            <w:tcBorders>
              <w:top w:val="single" w:sz="4" w:space="0" w:color="auto"/>
              <w:left w:val="nil"/>
              <w:bottom w:val="single" w:sz="4" w:space="0" w:color="auto"/>
              <w:right w:val="single" w:sz="4" w:space="0" w:color="000000"/>
            </w:tcBorders>
            <w:vAlign w:val="center"/>
          </w:tcPr>
          <w:p w14:paraId="67F74748" w14:textId="77777777" w:rsidR="002170BD" w:rsidRPr="001C6B25" w:rsidRDefault="002170BD" w:rsidP="002170BD">
            <w:pPr>
              <w:spacing w:after="0" w:line="240" w:lineRule="auto"/>
              <w:ind w:left="-18"/>
              <w:contextualSpacing/>
              <w:rPr>
                <w:rFonts w:ascii="Century Gothic" w:hAnsi="Century Gothic" w:cs="Arial"/>
                <w:sz w:val="16"/>
                <w:szCs w:val="16"/>
              </w:rPr>
            </w:pPr>
            <w:r w:rsidRPr="001C6B25">
              <w:rPr>
                <w:rFonts w:ascii="Century Gothic" w:hAnsi="Century Gothic" w:cs="Arial"/>
                <w:sz w:val="16"/>
                <w:szCs w:val="16"/>
              </w:rPr>
              <w:t>Not Detected</w:t>
            </w:r>
          </w:p>
          <w:p w14:paraId="14769476" w14:textId="77777777" w:rsidR="002170BD" w:rsidRPr="001C6B25" w:rsidRDefault="002170BD" w:rsidP="002170BD">
            <w:pPr>
              <w:spacing w:after="0" w:line="240" w:lineRule="auto"/>
              <w:ind w:left="-18"/>
              <w:contextualSpacing/>
              <w:rPr>
                <w:rFonts w:ascii="Century Gothic" w:hAnsi="Century Gothic" w:cs="Arial"/>
                <w:b/>
                <w:bCs/>
                <w:sz w:val="16"/>
                <w:szCs w:val="16"/>
              </w:rPr>
            </w:pPr>
            <w:r w:rsidRPr="001C6B25">
              <w:rPr>
                <w:rFonts w:ascii="Century Gothic" w:hAnsi="Century Gothic" w:cs="Arial"/>
                <w:b/>
                <w:bCs/>
                <w:sz w:val="16"/>
                <w:szCs w:val="16"/>
              </w:rPr>
              <w:t>Detected</w:t>
            </w:r>
          </w:p>
          <w:p w14:paraId="242A3DA6" w14:textId="77777777" w:rsidR="002170BD" w:rsidRPr="001C6B25" w:rsidRDefault="002170BD" w:rsidP="002170BD">
            <w:pPr>
              <w:spacing w:after="0" w:line="240" w:lineRule="auto"/>
              <w:ind w:left="-18"/>
              <w:contextualSpacing/>
              <w:rPr>
                <w:rFonts w:ascii="Century Gothic" w:hAnsi="Century Gothic" w:cs="Arial"/>
                <w:b/>
                <w:sz w:val="16"/>
                <w:szCs w:val="16"/>
              </w:rPr>
            </w:pPr>
            <w:r w:rsidRPr="001C6B25">
              <w:rPr>
                <w:rFonts w:ascii="Century Gothic" w:hAnsi="Century Gothic" w:cs="Arial"/>
                <w:b/>
                <w:bCs/>
                <w:sz w:val="16"/>
                <w:szCs w:val="16"/>
              </w:rPr>
              <w:t>Detected</w:t>
            </w:r>
            <w:r w:rsidRPr="001C6B25">
              <w:rPr>
                <w:rFonts w:ascii="Century Gothic" w:hAnsi="Century Gothic" w:cs="Arial"/>
                <w:sz w:val="16"/>
                <w:szCs w:val="16"/>
                <w:vertAlign w:val="superscript"/>
              </w:rPr>
              <w:t>a</w:t>
            </w:r>
          </w:p>
        </w:tc>
        <w:tc>
          <w:tcPr>
            <w:tcW w:w="1898" w:type="dxa"/>
            <w:tcBorders>
              <w:top w:val="single" w:sz="4" w:space="0" w:color="auto"/>
              <w:left w:val="single" w:sz="4" w:space="0" w:color="000000"/>
              <w:bottom w:val="single" w:sz="4" w:space="0" w:color="auto"/>
              <w:right w:val="single" w:sz="4" w:space="0" w:color="000000"/>
            </w:tcBorders>
            <w:vAlign w:val="center"/>
          </w:tcPr>
          <w:p w14:paraId="038BC76D" w14:textId="77777777" w:rsidR="002170BD" w:rsidRPr="001C6B25" w:rsidRDefault="002170BD" w:rsidP="002170BD">
            <w:pPr>
              <w:spacing w:after="0" w:line="240" w:lineRule="auto"/>
              <w:contextualSpacing/>
              <w:jc w:val="center"/>
              <w:rPr>
                <w:rFonts w:ascii="Century Gothic" w:hAnsi="Century Gothic" w:cs="Arial"/>
                <w:bCs/>
                <w:sz w:val="16"/>
                <w:szCs w:val="16"/>
              </w:rPr>
            </w:pPr>
            <w:r w:rsidRPr="001C6B25">
              <w:rPr>
                <w:rFonts w:ascii="Century Gothic" w:hAnsi="Century Gothic" w:cs="Arial"/>
                <w:bCs/>
                <w:sz w:val="16"/>
                <w:szCs w:val="16"/>
              </w:rPr>
              <w:t>Negative</w:t>
            </w:r>
          </w:p>
        </w:tc>
        <w:tc>
          <w:tcPr>
            <w:tcW w:w="201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246E43F7"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c>
          <w:tcPr>
            <w:tcW w:w="201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35322A61"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r>
      <w:tr w:rsidR="001C6B25" w:rsidRPr="001C6B25" w14:paraId="186F5932" w14:textId="77777777" w:rsidTr="002170BD">
        <w:trPr>
          <w:trHeight w:val="20"/>
        </w:trPr>
        <w:tc>
          <w:tcPr>
            <w:tcW w:w="2685" w:type="dxa"/>
            <w:tcBorders>
              <w:top w:val="single" w:sz="4" w:space="0" w:color="auto"/>
              <w:left w:val="double" w:sz="4" w:space="0" w:color="auto"/>
              <w:bottom w:val="double" w:sz="4" w:space="0" w:color="auto"/>
            </w:tcBorders>
            <w:vAlign w:val="center"/>
          </w:tcPr>
          <w:p w14:paraId="28955C61"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 xml:space="preserve">Enterococcus faecium </w:t>
            </w:r>
          </w:p>
          <w:p w14:paraId="0505B6E1" w14:textId="77777777" w:rsidR="002170BD" w:rsidRPr="001C6B25" w:rsidRDefault="002170BD" w:rsidP="002170BD">
            <w:pPr>
              <w:spacing w:after="0" w:line="240" w:lineRule="auto"/>
              <w:contextualSpacing/>
              <w:rPr>
                <w:rFonts w:ascii="Century Gothic" w:hAnsi="Century Gothic" w:cs="Arial"/>
                <w:sz w:val="16"/>
                <w:szCs w:val="16"/>
              </w:rPr>
            </w:pPr>
            <w:r w:rsidRPr="001C6B25">
              <w:rPr>
                <w:rFonts w:ascii="Century Gothic" w:hAnsi="Century Gothic" w:cs="Arial"/>
                <w:i/>
                <w:sz w:val="16"/>
                <w:szCs w:val="16"/>
              </w:rPr>
              <w:t>Enterococcus faecalis</w:t>
            </w:r>
          </w:p>
          <w:p w14:paraId="47458DB6" w14:textId="77777777" w:rsidR="002170BD" w:rsidRPr="001C6B25" w:rsidRDefault="002170BD" w:rsidP="002170BD">
            <w:pPr>
              <w:spacing w:after="0" w:line="240" w:lineRule="auto"/>
              <w:contextualSpacing/>
              <w:rPr>
                <w:rFonts w:ascii="Century Gothic" w:hAnsi="Century Gothic" w:cs="Arial"/>
                <w:i/>
                <w:sz w:val="16"/>
                <w:szCs w:val="16"/>
              </w:rPr>
            </w:pPr>
            <w:r w:rsidRPr="001C6B25">
              <w:rPr>
                <w:rFonts w:ascii="Century Gothic" w:hAnsi="Century Gothic" w:cs="Arial"/>
                <w:i/>
                <w:sz w:val="16"/>
                <w:szCs w:val="16"/>
              </w:rPr>
              <w:t>vanA/B</w:t>
            </w:r>
            <w:r w:rsidRPr="001C6B25">
              <w:rPr>
                <w:rFonts w:ascii="Century Gothic" w:hAnsi="Century Gothic" w:cs="Arial"/>
                <w:sz w:val="16"/>
                <w:szCs w:val="16"/>
              </w:rPr>
              <w:t xml:space="preserve"> </w:t>
            </w:r>
          </w:p>
        </w:tc>
        <w:tc>
          <w:tcPr>
            <w:tcW w:w="1661" w:type="dxa"/>
            <w:tcBorders>
              <w:top w:val="single" w:sz="4" w:space="0" w:color="auto"/>
              <w:left w:val="nil"/>
              <w:bottom w:val="double" w:sz="4" w:space="0" w:color="auto"/>
              <w:right w:val="single" w:sz="4" w:space="0" w:color="000000"/>
            </w:tcBorders>
            <w:vAlign w:val="center"/>
          </w:tcPr>
          <w:p w14:paraId="525A4CE4" w14:textId="77777777" w:rsidR="002170BD" w:rsidRPr="001C6B25" w:rsidRDefault="002170BD" w:rsidP="002170BD">
            <w:pPr>
              <w:spacing w:after="0" w:line="240" w:lineRule="auto"/>
              <w:contextualSpacing/>
              <w:rPr>
                <w:rFonts w:ascii="Century Gothic" w:hAnsi="Century Gothic" w:cs="Arial"/>
                <w:b/>
                <w:bCs/>
                <w:sz w:val="16"/>
                <w:szCs w:val="16"/>
              </w:rPr>
            </w:pPr>
            <w:r w:rsidRPr="001C6B25">
              <w:rPr>
                <w:rFonts w:ascii="Century Gothic" w:hAnsi="Century Gothic" w:cs="Arial"/>
                <w:b/>
                <w:bCs/>
                <w:sz w:val="16"/>
                <w:szCs w:val="16"/>
              </w:rPr>
              <w:t>Detected</w:t>
            </w:r>
          </w:p>
          <w:p w14:paraId="6D44B57F" w14:textId="77777777" w:rsidR="002170BD" w:rsidRPr="001C6B25" w:rsidRDefault="002170BD" w:rsidP="002170BD">
            <w:pPr>
              <w:spacing w:after="0" w:line="240" w:lineRule="auto"/>
              <w:ind w:left="-18"/>
              <w:contextualSpacing/>
              <w:rPr>
                <w:rFonts w:ascii="Century Gothic" w:hAnsi="Century Gothic" w:cs="Arial"/>
                <w:b/>
                <w:bCs/>
                <w:sz w:val="16"/>
                <w:szCs w:val="16"/>
              </w:rPr>
            </w:pPr>
            <w:r w:rsidRPr="001C6B25">
              <w:rPr>
                <w:rFonts w:ascii="Century Gothic" w:hAnsi="Century Gothic" w:cs="Arial"/>
                <w:b/>
                <w:bCs/>
                <w:sz w:val="16"/>
                <w:szCs w:val="16"/>
              </w:rPr>
              <w:t>Detected</w:t>
            </w:r>
          </w:p>
          <w:p w14:paraId="7FF3ADD6" w14:textId="77777777" w:rsidR="002170BD" w:rsidRPr="001C6B25" w:rsidRDefault="002170BD" w:rsidP="002170BD">
            <w:pPr>
              <w:spacing w:after="0" w:line="240" w:lineRule="auto"/>
              <w:ind w:left="-18"/>
              <w:contextualSpacing/>
              <w:rPr>
                <w:rFonts w:ascii="Century Gothic" w:hAnsi="Century Gothic" w:cs="Arial"/>
                <w:b/>
                <w:bCs/>
                <w:sz w:val="16"/>
                <w:szCs w:val="16"/>
              </w:rPr>
            </w:pPr>
            <w:r w:rsidRPr="001C6B25">
              <w:rPr>
                <w:rFonts w:ascii="Century Gothic" w:hAnsi="Century Gothic" w:cs="Arial"/>
                <w:b/>
                <w:bCs/>
                <w:sz w:val="16"/>
                <w:szCs w:val="16"/>
              </w:rPr>
              <w:t>Detected</w:t>
            </w:r>
            <w:r w:rsidRPr="001C6B25">
              <w:rPr>
                <w:rFonts w:ascii="Century Gothic" w:hAnsi="Century Gothic" w:cs="Arial"/>
                <w:sz w:val="16"/>
                <w:szCs w:val="16"/>
                <w:vertAlign w:val="superscript"/>
              </w:rPr>
              <w:t>a,b</w:t>
            </w:r>
          </w:p>
        </w:tc>
        <w:tc>
          <w:tcPr>
            <w:tcW w:w="1898" w:type="dxa"/>
            <w:tcBorders>
              <w:top w:val="single" w:sz="4" w:space="0" w:color="auto"/>
              <w:left w:val="single" w:sz="4" w:space="0" w:color="000000"/>
              <w:bottom w:val="double" w:sz="4" w:space="0" w:color="auto"/>
              <w:right w:val="single" w:sz="4" w:space="0" w:color="000000"/>
            </w:tcBorders>
            <w:shd w:val="clear" w:color="auto" w:fill="D9D9D9" w:themeFill="background1" w:themeFillShade="D9"/>
            <w:vAlign w:val="center"/>
          </w:tcPr>
          <w:p w14:paraId="4260EFBD"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c>
          <w:tcPr>
            <w:tcW w:w="2016" w:type="dxa"/>
            <w:tcBorders>
              <w:top w:val="single" w:sz="4" w:space="0" w:color="auto"/>
              <w:left w:val="single" w:sz="4" w:space="0" w:color="000000"/>
              <w:bottom w:val="double" w:sz="4" w:space="0" w:color="auto"/>
              <w:right w:val="single" w:sz="4" w:space="0" w:color="000000"/>
            </w:tcBorders>
            <w:shd w:val="clear" w:color="auto" w:fill="D9D9D9" w:themeFill="background1" w:themeFillShade="D9"/>
            <w:vAlign w:val="center"/>
          </w:tcPr>
          <w:p w14:paraId="1BDA0F63"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c>
          <w:tcPr>
            <w:tcW w:w="2016" w:type="dxa"/>
            <w:tcBorders>
              <w:top w:val="single" w:sz="4" w:space="0" w:color="auto"/>
              <w:left w:val="single" w:sz="4" w:space="0" w:color="000000"/>
              <w:bottom w:val="double" w:sz="4" w:space="0" w:color="auto"/>
              <w:right w:val="single" w:sz="4" w:space="0" w:color="000000"/>
            </w:tcBorders>
            <w:shd w:val="clear" w:color="auto" w:fill="D9D9D9" w:themeFill="background1" w:themeFillShade="D9"/>
            <w:vAlign w:val="center"/>
          </w:tcPr>
          <w:p w14:paraId="178D07C2" w14:textId="77777777" w:rsidR="002170BD" w:rsidRPr="001C6B25" w:rsidRDefault="002170BD" w:rsidP="002170BD">
            <w:pPr>
              <w:spacing w:after="0" w:line="240" w:lineRule="auto"/>
              <w:contextualSpacing/>
              <w:jc w:val="center"/>
              <w:rPr>
                <w:rFonts w:ascii="Century Gothic" w:hAnsi="Century Gothic" w:cs="Arial"/>
                <w:b/>
                <w:sz w:val="16"/>
                <w:szCs w:val="16"/>
              </w:rPr>
            </w:pPr>
            <w:r w:rsidRPr="001C6B25">
              <w:rPr>
                <w:rFonts w:ascii="Century Gothic" w:hAnsi="Century Gothic" w:cs="Arial"/>
                <w:b/>
                <w:sz w:val="16"/>
                <w:szCs w:val="16"/>
              </w:rPr>
              <w:t>Positive</w:t>
            </w:r>
          </w:p>
        </w:tc>
      </w:tr>
    </w:tbl>
    <w:p w14:paraId="02BDA417" w14:textId="77777777" w:rsidR="002170BD" w:rsidRPr="001C6B25" w:rsidRDefault="002170BD" w:rsidP="002170BD">
      <w:pPr>
        <w:pStyle w:val="Footnote"/>
        <w:ind w:left="90"/>
        <w:rPr>
          <w:rFonts w:ascii="Century Gothic" w:hAnsi="Century Gothic"/>
        </w:rPr>
      </w:pPr>
      <w:r w:rsidRPr="001C6B25">
        <w:rPr>
          <w:rFonts w:ascii="Century Gothic" w:hAnsi="Century Gothic"/>
          <w:vertAlign w:val="superscript"/>
        </w:rPr>
        <w:t xml:space="preserve">a </w:t>
      </w:r>
      <w:r w:rsidRPr="001C6B25">
        <w:rPr>
          <w:rFonts w:ascii="Century Gothic" w:hAnsi="Century Gothic"/>
        </w:rPr>
        <w:t>Subculturing and AST testing is required in order to assign a resistant and/or susceptible phenotype to isolates recovered from the blood culture sample.</w:t>
      </w:r>
    </w:p>
    <w:p w14:paraId="404CC06D" w14:textId="66AF7D0B" w:rsidR="002170BD" w:rsidRPr="001C6B25" w:rsidRDefault="002170BD" w:rsidP="002170BD">
      <w:pPr>
        <w:pStyle w:val="Footnote"/>
        <w:ind w:left="90"/>
        <w:rPr>
          <w:rFonts w:ascii="Century Gothic" w:hAnsi="Century Gothic"/>
        </w:rPr>
      </w:pPr>
      <w:r w:rsidRPr="001C6B25">
        <w:rPr>
          <w:rFonts w:ascii="Century Gothic" w:hAnsi="Century Gothic"/>
          <w:vertAlign w:val="superscript"/>
        </w:rPr>
        <w:t>b</w:t>
      </w:r>
      <w:r w:rsidRPr="001C6B25">
        <w:rPr>
          <w:rFonts w:ascii="Century Gothic" w:hAnsi="Century Gothic"/>
        </w:rPr>
        <w:t xml:space="preserve"> It is not possible to determine </w:t>
      </w:r>
      <w:r w:rsidR="00370F4C">
        <w:rPr>
          <w:rFonts w:ascii="Century Gothic" w:hAnsi="Century Gothic"/>
        </w:rPr>
        <w:t xml:space="preserve">the </w:t>
      </w:r>
      <w:r w:rsidRPr="001C6B25">
        <w:rPr>
          <w:rFonts w:ascii="Century Gothic" w:hAnsi="Century Gothic"/>
        </w:rPr>
        <w:t xml:space="preserve">species the </w:t>
      </w:r>
      <w:r w:rsidRPr="001C6B25">
        <w:rPr>
          <w:rFonts w:ascii="Century Gothic" w:hAnsi="Century Gothic"/>
          <w:i/>
        </w:rPr>
        <w:t>vanA/B</w:t>
      </w:r>
      <w:r w:rsidRPr="001C6B25">
        <w:rPr>
          <w:rFonts w:ascii="Century Gothic" w:hAnsi="Century Gothic"/>
        </w:rPr>
        <w:t xml:space="preserve"> gene is associated with.</w:t>
      </w:r>
    </w:p>
    <w:p w14:paraId="5B7EE6AC" w14:textId="77777777" w:rsidR="002170BD" w:rsidRPr="001C6B25" w:rsidRDefault="002170BD" w:rsidP="00E81AE3">
      <w:pPr>
        <w:pStyle w:val="IFUbody"/>
        <w:sectPr w:rsidR="002170BD" w:rsidRPr="001C6B25" w:rsidSect="002170BD">
          <w:headerReference w:type="default" r:id="rId9"/>
          <w:footerReference w:type="default" r:id="rId10"/>
          <w:pgSz w:w="12240" w:h="15840"/>
          <w:pgMar w:top="1260" w:right="720" w:bottom="1080" w:left="720" w:header="144" w:footer="144" w:gutter="0"/>
          <w:cols w:space="720"/>
          <w:docGrid w:linePitch="360"/>
        </w:sectPr>
      </w:pPr>
    </w:p>
    <w:p w14:paraId="2E64337F" w14:textId="77777777" w:rsidR="002170BD" w:rsidRPr="001C6B25" w:rsidRDefault="002170BD" w:rsidP="002170BD">
      <w:pPr>
        <w:pStyle w:val="Heading4"/>
        <w:rPr>
          <w:rFonts w:cs="Arial"/>
          <w:sz w:val="24"/>
          <w:szCs w:val="24"/>
        </w:rPr>
      </w:pPr>
      <w:bookmarkStart w:id="23" w:name="_Ref27561627"/>
      <w:r w:rsidRPr="001C6B25">
        <w:rPr>
          <w:rFonts w:cs="Arial"/>
          <w:sz w:val="24"/>
          <w:szCs w:val="24"/>
        </w:rPr>
        <w:t xml:space="preserve">Table </w:t>
      </w:r>
      <w:r w:rsidRPr="001C6B25">
        <w:rPr>
          <w:rFonts w:cs="Arial"/>
          <w:noProof/>
          <w:sz w:val="24"/>
          <w:szCs w:val="24"/>
        </w:rPr>
        <w:fldChar w:fldCharType="begin"/>
      </w:r>
      <w:r w:rsidRPr="001C6B25">
        <w:rPr>
          <w:rFonts w:cs="Arial"/>
          <w:noProof/>
          <w:sz w:val="24"/>
          <w:szCs w:val="24"/>
        </w:rPr>
        <w:instrText xml:space="preserve"> SEQ Table \* ARABIC </w:instrText>
      </w:r>
      <w:r w:rsidRPr="001C6B25">
        <w:rPr>
          <w:rFonts w:cs="Arial"/>
          <w:noProof/>
          <w:sz w:val="24"/>
          <w:szCs w:val="24"/>
        </w:rPr>
        <w:fldChar w:fldCharType="separate"/>
      </w:r>
      <w:r w:rsidRPr="001C6B25">
        <w:rPr>
          <w:rFonts w:cs="Arial"/>
          <w:noProof/>
          <w:sz w:val="24"/>
          <w:szCs w:val="24"/>
        </w:rPr>
        <w:t>8</w:t>
      </w:r>
      <w:r w:rsidRPr="001C6B25">
        <w:rPr>
          <w:rFonts w:cs="Arial"/>
          <w:noProof/>
          <w:sz w:val="24"/>
          <w:szCs w:val="24"/>
        </w:rPr>
        <w:fldChar w:fldCharType="end"/>
      </w:r>
      <w:bookmarkEnd w:id="23"/>
      <w:r w:rsidRPr="001C6B25">
        <w:rPr>
          <w:rFonts w:cs="Arial"/>
          <w:sz w:val="24"/>
          <w:szCs w:val="24"/>
        </w:rPr>
        <w:t>. Possible Assay Results and the Corresponding KPC Test Results (Example for Gram-Negative Antimicrobial Result Interpretation)</w:t>
      </w:r>
    </w:p>
    <w:tbl>
      <w:tblPr>
        <w:tblStyle w:val="BioFire"/>
        <w:tblW w:w="5000" w:type="pct"/>
        <w:jc w:val="center"/>
        <w:tblLayout w:type="fixed"/>
        <w:tblLook w:val="00A0" w:firstRow="1" w:lastRow="0" w:firstColumn="1" w:lastColumn="0" w:noHBand="0" w:noVBand="0"/>
      </w:tblPr>
      <w:tblGrid>
        <w:gridCol w:w="4668"/>
        <w:gridCol w:w="653"/>
        <w:gridCol w:w="656"/>
        <w:gridCol w:w="656"/>
        <w:gridCol w:w="655"/>
        <w:gridCol w:w="652"/>
        <w:gridCol w:w="655"/>
        <w:gridCol w:w="655"/>
        <w:gridCol w:w="655"/>
        <w:gridCol w:w="652"/>
        <w:gridCol w:w="655"/>
        <w:gridCol w:w="655"/>
        <w:gridCol w:w="655"/>
        <w:gridCol w:w="1848"/>
      </w:tblGrid>
      <w:tr w:rsidR="001C6B25" w:rsidRPr="001C6B25" w14:paraId="2CF7F353" w14:textId="77777777" w:rsidTr="002170BD">
        <w:trPr>
          <w:cnfStyle w:val="100000000000" w:firstRow="1" w:lastRow="0" w:firstColumn="0" w:lastColumn="0" w:oddVBand="0" w:evenVBand="0" w:oddHBand="0" w:evenHBand="0" w:firstRowFirstColumn="0" w:firstRowLastColumn="0" w:lastRowFirstColumn="0" w:lastRowLastColumn="0"/>
          <w:trHeight w:val="1149"/>
          <w:tblHeader/>
          <w:jc w:val="center"/>
        </w:trPr>
        <w:tc>
          <w:tcPr>
            <w:tcW w:w="1624" w:type="pct"/>
          </w:tcPr>
          <w:p w14:paraId="55184EE6" w14:textId="77777777" w:rsidR="002170BD" w:rsidRPr="001C6B25" w:rsidRDefault="002170BD" w:rsidP="002170BD">
            <w:pPr>
              <w:rPr>
                <w:rFonts w:ascii="Arial" w:hAnsi="Arial" w:cs="Arial"/>
                <w:b w:val="0"/>
                <w:color w:val="auto"/>
                <w:sz w:val="16"/>
              </w:rPr>
            </w:pPr>
            <w:r w:rsidRPr="001C6B25">
              <w:rPr>
                <w:rFonts w:ascii="Arial" w:hAnsi="Arial" w:cs="Arial"/>
                <w:color w:val="auto"/>
                <w:sz w:val="16"/>
              </w:rPr>
              <w:t>BioFire BCID2 Panel Test Results</w:t>
            </w:r>
          </w:p>
        </w:tc>
        <w:tc>
          <w:tcPr>
            <w:tcW w:w="227" w:type="pct"/>
            <w:textDirection w:val="btLr"/>
          </w:tcPr>
          <w:p w14:paraId="2097BD80"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Acinetobacter assay</w:t>
            </w:r>
          </w:p>
        </w:tc>
        <w:tc>
          <w:tcPr>
            <w:tcW w:w="228" w:type="pct"/>
            <w:textDirection w:val="btLr"/>
          </w:tcPr>
          <w:p w14:paraId="784D9936"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 xml:space="preserve">Enteric1 and/or </w:t>
            </w:r>
            <w:r w:rsidRPr="001C6B25">
              <w:rPr>
                <w:rFonts w:ascii="Arial" w:hAnsi="Arial" w:cs="Arial"/>
                <w:color w:val="auto"/>
                <w:sz w:val="16"/>
              </w:rPr>
              <w:br/>
              <w:t>Enteric2 assay</w:t>
            </w:r>
          </w:p>
        </w:tc>
        <w:tc>
          <w:tcPr>
            <w:tcW w:w="228" w:type="pct"/>
            <w:textDirection w:val="btLr"/>
          </w:tcPr>
          <w:p w14:paraId="53FB91EB"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Ecloacae assay</w:t>
            </w:r>
          </w:p>
        </w:tc>
        <w:tc>
          <w:tcPr>
            <w:tcW w:w="228" w:type="pct"/>
            <w:textDirection w:val="btLr"/>
          </w:tcPr>
          <w:p w14:paraId="7519D463"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Ecoli assay</w:t>
            </w:r>
          </w:p>
        </w:tc>
        <w:tc>
          <w:tcPr>
            <w:tcW w:w="227" w:type="pct"/>
            <w:textDirection w:val="btLr"/>
          </w:tcPr>
          <w:p w14:paraId="7AF5C901"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Kaerogenes assay</w:t>
            </w:r>
          </w:p>
        </w:tc>
        <w:tc>
          <w:tcPr>
            <w:tcW w:w="228" w:type="pct"/>
            <w:textDirection w:val="btLr"/>
          </w:tcPr>
          <w:p w14:paraId="422D330F"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Koxytoca assay</w:t>
            </w:r>
          </w:p>
        </w:tc>
        <w:tc>
          <w:tcPr>
            <w:tcW w:w="228" w:type="pct"/>
            <w:textDirection w:val="btLr"/>
          </w:tcPr>
          <w:p w14:paraId="5B0C9E7D"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Kpneumoniae assay</w:t>
            </w:r>
          </w:p>
        </w:tc>
        <w:tc>
          <w:tcPr>
            <w:tcW w:w="228" w:type="pct"/>
            <w:textDirection w:val="btLr"/>
          </w:tcPr>
          <w:p w14:paraId="0E290BA9"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Proteus assay</w:t>
            </w:r>
          </w:p>
        </w:tc>
        <w:tc>
          <w:tcPr>
            <w:tcW w:w="227" w:type="pct"/>
            <w:textDirection w:val="btLr"/>
          </w:tcPr>
          <w:p w14:paraId="57B11B99"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Salmonella assay</w:t>
            </w:r>
          </w:p>
        </w:tc>
        <w:tc>
          <w:tcPr>
            <w:tcW w:w="228" w:type="pct"/>
            <w:textDirection w:val="btLr"/>
          </w:tcPr>
          <w:p w14:paraId="407CA82E"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Smarcescens assay</w:t>
            </w:r>
          </w:p>
        </w:tc>
        <w:tc>
          <w:tcPr>
            <w:tcW w:w="228" w:type="pct"/>
            <w:textDirection w:val="btLr"/>
          </w:tcPr>
          <w:p w14:paraId="094CC042" w14:textId="77777777" w:rsidR="002170BD" w:rsidRPr="001C6B25" w:rsidRDefault="002170BD" w:rsidP="002170BD">
            <w:pPr>
              <w:spacing w:before="0"/>
              <w:ind w:left="115" w:right="115"/>
              <w:rPr>
                <w:rFonts w:ascii="Arial" w:hAnsi="Arial" w:cs="Arial"/>
                <w:color w:val="auto"/>
                <w:sz w:val="16"/>
              </w:rPr>
            </w:pPr>
            <w:r w:rsidRPr="001C6B25">
              <w:rPr>
                <w:rFonts w:ascii="Arial" w:hAnsi="Arial" w:cs="Arial"/>
                <w:color w:val="auto"/>
                <w:sz w:val="16"/>
              </w:rPr>
              <w:t>Paeroginosa assay</w:t>
            </w:r>
          </w:p>
        </w:tc>
        <w:tc>
          <w:tcPr>
            <w:tcW w:w="228" w:type="pct"/>
            <w:textDirection w:val="btLr"/>
          </w:tcPr>
          <w:p w14:paraId="60786BC2" w14:textId="77777777" w:rsidR="002170BD" w:rsidRPr="001C6B25" w:rsidRDefault="002170BD" w:rsidP="002170BD">
            <w:pPr>
              <w:spacing w:before="0"/>
              <w:ind w:left="115" w:right="115"/>
              <w:rPr>
                <w:rFonts w:ascii="Arial" w:hAnsi="Arial" w:cs="Arial"/>
                <w:b w:val="0"/>
                <w:color w:val="auto"/>
                <w:sz w:val="16"/>
              </w:rPr>
            </w:pPr>
            <w:r w:rsidRPr="001C6B25">
              <w:rPr>
                <w:rFonts w:ascii="Arial" w:hAnsi="Arial" w:cs="Arial"/>
                <w:color w:val="auto"/>
                <w:sz w:val="16"/>
              </w:rPr>
              <w:t>KPC Assay</w:t>
            </w:r>
          </w:p>
        </w:tc>
        <w:tc>
          <w:tcPr>
            <w:tcW w:w="643" w:type="pct"/>
          </w:tcPr>
          <w:p w14:paraId="06CACBC5" w14:textId="77777777" w:rsidR="002170BD" w:rsidRPr="001C6B25" w:rsidRDefault="002170BD" w:rsidP="002170BD">
            <w:pPr>
              <w:rPr>
                <w:rFonts w:ascii="Arial" w:hAnsi="Arial" w:cs="Arial"/>
                <w:b w:val="0"/>
                <w:color w:val="auto"/>
                <w:sz w:val="16"/>
              </w:rPr>
            </w:pPr>
            <w:r w:rsidRPr="001C6B25">
              <w:rPr>
                <w:rFonts w:ascii="Arial" w:hAnsi="Arial" w:cs="Arial"/>
                <w:color w:val="auto"/>
                <w:sz w:val="16"/>
              </w:rPr>
              <w:t>Description</w:t>
            </w:r>
          </w:p>
        </w:tc>
      </w:tr>
      <w:tr w:rsidR="001C6B25" w:rsidRPr="001C6B25" w14:paraId="2576CE96" w14:textId="77777777" w:rsidTr="002170BD">
        <w:trPr>
          <w:trHeight w:val="973"/>
          <w:jc w:val="center"/>
        </w:trPr>
        <w:tc>
          <w:tcPr>
            <w:tcW w:w="1624" w:type="pct"/>
          </w:tcPr>
          <w:p w14:paraId="3F3E77D1" w14:textId="77777777" w:rsidR="002170BD" w:rsidRPr="001C6B25" w:rsidRDefault="002170BD" w:rsidP="002170BD">
            <w:pPr>
              <w:spacing w:before="60"/>
              <w:rPr>
                <w:rFonts w:ascii="Arial" w:hAnsi="Arial" w:cs="Arial"/>
                <w:i/>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 xml:space="preserve">complex </w:t>
            </w:r>
            <w:r w:rsidRPr="001C6B25">
              <w:rPr>
                <w:rFonts w:ascii="Arial" w:hAnsi="Arial" w:cs="Arial"/>
                <w:i/>
                <w:iCs/>
                <w:sz w:val="16"/>
                <w:szCs w:val="16"/>
              </w:rPr>
              <w:t xml:space="preserve"> </w:t>
            </w:r>
            <w:r w:rsidRPr="001C6B25">
              <w:rPr>
                <w:rFonts w:ascii="Arial" w:hAnsi="Arial" w:cs="Arial"/>
                <w:iCs/>
                <w:sz w:val="16"/>
                <w:szCs w:val="16"/>
              </w:rPr>
              <w:t>Not Detected</w:t>
            </w:r>
            <w:r w:rsidRPr="001C6B25">
              <w:rPr>
                <w:rFonts w:ascii="Arial" w:hAnsi="Arial" w:cs="Arial"/>
                <w:i/>
                <w:iCs/>
                <w:sz w:val="16"/>
                <w:szCs w:val="16"/>
              </w:rPr>
              <w:br/>
              <w:t>Enterobacterales</w:t>
            </w:r>
            <w:r w:rsidRPr="001C6B25">
              <w:rPr>
                <w:rFonts w:ascii="Arial" w:hAnsi="Arial" w:cs="Arial"/>
                <w:iCs/>
                <w:sz w:val="16"/>
                <w:szCs w:val="16"/>
              </w:rPr>
              <w:t xml:space="preserve"> Not Detected</w:t>
            </w:r>
          </w:p>
          <w:p w14:paraId="5A875D66" w14:textId="77777777" w:rsidR="002170BD" w:rsidRPr="001C6B25" w:rsidRDefault="002170BD" w:rsidP="002170BD">
            <w:pPr>
              <w:spacing w:before="0"/>
              <w:ind w:left="162"/>
              <w:rPr>
                <w:rFonts w:ascii="Arial" w:hAnsi="Arial" w:cs="Arial"/>
                <w:i/>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 Detected</w:t>
            </w:r>
          </w:p>
          <w:p w14:paraId="1616EF0B" w14:textId="77777777" w:rsidR="002170BD" w:rsidRPr="001C6B25" w:rsidRDefault="002170BD" w:rsidP="002170BD">
            <w:pPr>
              <w:spacing w:before="0"/>
              <w:ind w:left="162"/>
              <w:rPr>
                <w:rFonts w:ascii="Arial" w:hAnsi="Arial" w:cs="Arial"/>
                <w:i/>
                <w:sz w:val="16"/>
                <w:szCs w:val="16"/>
              </w:rPr>
            </w:pPr>
            <w:r w:rsidRPr="001C6B25">
              <w:rPr>
                <w:rFonts w:ascii="Arial" w:hAnsi="Arial" w:cs="Arial"/>
                <w:i/>
                <w:sz w:val="16"/>
                <w:szCs w:val="16"/>
              </w:rPr>
              <w:t xml:space="preserve">Escherichia coli </w:t>
            </w:r>
            <w:r w:rsidRPr="001C6B25">
              <w:rPr>
                <w:rFonts w:ascii="Arial" w:hAnsi="Arial" w:cs="Arial"/>
                <w:sz w:val="16"/>
                <w:szCs w:val="16"/>
              </w:rPr>
              <w:t>Not Detected</w:t>
            </w:r>
          </w:p>
          <w:p w14:paraId="08DD3C6F" w14:textId="77777777" w:rsidR="002170BD" w:rsidRPr="001C6B25" w:rsidRDefault="002170BD" w:rsidP="002170BD">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2A643416" w14:textId="77777777" w:rsidR="002170BD" w:rsidRPr="001C6B25" w:rsidRDefault="002170BD" w:rsidP="002170BD">
            <w:pPr>
              <w:spacing w:before="0"/>
              <w:ind w:left="162"/>
              <w:rPr>
                <w:rFonts w:ascii="Arial" w:hAnsi="Arial" w:cs="Arial"/>
                <w:i/>
                <w:sz w:val="16"/>
                <w:szCs w:val="16"/>
              </w:rPr>
            </w:pPr>
            <w:r w:rsidRPr="001C6B25">
              <w:rPr>
                <w:rFonts w:ascii="Arial" w:hAnsi="Arial" w:cs="Arial"/>
                <w:i/>
                <w:sz w:val="16"/>
                <w:szCs w:val="16"/>
              </w:rPr>
              <w:t xml:space="preserve">Klebsiella oxytoca </w:t>
            </w:r>
            <w:r w:rsidRPr="001C6B25">
              <w:rPr>
                <w:rFonts w:ascii="Arial" w:hAnsi="Arial" w:cs="Arial"/>
                <w:sz w:val="16"/>
                <w:szCs w:val="16"/>
              </w:rPr>
              <w:t>Not Detected</w:t>
            </w:r>
          </w:p>
          <w:p w14:paraId="612EE796" w14:textId="77777777" w:rsidR="002170BD" w:rsidRPr="001C6B25" w:rsidRDefault="002170BD" w:rsidP="002170BD">
            <w:pPr>
              <w:spacing w:before="0"/>
              <w:ind w:left="162"/>
              <w:rPr>
                <w:rFonts w:ascii="Arial" w:hAnsi="Arial" w:cs="Arial"/>
                <w:sz w:val="16"/>
                <w:szCs w:val="16"/>
              </w:rPr>
            </w:pPr>
            <w:r w:rsidRPr="001C6B25">
              <w:rPr>
                <w:rFonts w:ascii="Arial" w:hAnsi="Arial" w:cs="Arial"/>
                <w:i/>
                <w:sz w:val="16"/>
                <w:szCs w:val="16"/>
              </w:rPr>
              <w:t xml:space="preserve">Klebsiella pneumoniae </w:t>
            </w:r>
            <w:r w:rsidRPr="001C6B25">
              <w:rPr>
                <w:rFonts w:ascii="Arial" w:hAnsi="Arial" w:cs="Arial"/>
                <w:sz w:val="16"/>
                <w:szCs w:val="16"/>
              </w:rPr>
              <w:t>group</w:t>
            </w:r>
            <w:r w:rsidRPr="001C6B25">
              <w:rPr>
                <w:rFonts w:ascii="Arial" w:hAnsi="Arial" w:cs="Arial"/>
                <w:i/>
                <w:sz w:val="16"/>
                <w:szCs w:val="16"/>
              </w:rPr>
              <w:t xml:space="preserve"> </w:t>
            </w:r>
            <w:r w:rsidRPr="001C6B25">
              <w:rPr>
                <w:rFonts w:ascii="Arial" w:hAnsi="Arial" w:cs="Arial"/>
                <w:sz w:val="16"/>
                <w:szCs w:val="16"/>
              </w:rPr>
              <w:t>Not Detected</w:t>
            </w:r>
          </w:p>
          <w:p w14:paraId="5F775D27" w14:textId="77777777" w:rsidR="002170BD" w:rsidRPr="001C6B25" w:rsidRDefault="002170BD" w:rsidP="002170BD">
            <w:pPr>
              <w:spacing w:before="0"/>
              <w:ind w:left="162"/>
              <w:rPr>
                <w:rFonts w:ascii="Arial" w:hAnsi="Arial" w:cs="Arial"/>
                <w:i/>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013D7E15" w14:textId="77777777" w:rsidR="002170BD" w:rsidRPr="001C6B25" w:rsidRDefault="002170BD" w:rsidP="002170BD">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2F1AA819" w14:textId="77777777" w:rsidR="002170BD" w:rsidRPr="001C6B25" w:rsidRDefault="002170BD" w:rsidP="002170BD">
            <w:pPr>
              <w:spacing w:before="0"/>
              <w:ind w:left="162"/>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sz w:val="16"/>
                <w:szCs w:val="16"/>
              </w:rPr>
              <w:t>Not Detected</w:t>
            </w:r>
          </w:p>
          <w:p w14:paraId="2CAF90F7" w14:textId="77777777" w:rsidR="002170BD" w:rsidRPr="001C6B25" w:rsidRDefault="002170BD" w:rsidP="002170BD">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66591674" w14:textId="77777777" w:rsidR="002170BD" w:rsidRPr="001C6B25" w:rsidRDefault="002170BD" w:rsidP="002170BD">
            <w:pPr>
              <w:spacing w:before="0"/>
              <w:ind w:left="162"/>
              <w:rPr>
                <w:rFonts w:ascii="Arial" w:hAnsi="Arial" w:cs="Arial"/>
                <w:sz w:val="16"/>
                <w:szCs w:val="16"/>
              </w:rPr>
            </w:pPr>
            <w:r w:rsidRPr="001C6B25">
              <w:rPr>
                <w:rFonts w:ascii="Arial" w:hAnsi="Arial" w:cs="Arial"/>
                <w:sz w:val="16"/>
                <w:szCs w:val="16"/>
              </w:rPr>
              <w:t>KPC N/A</w:t>
            </w:r>
          </w:p>
        </w:tc>
        <w:tc>
          <w:tcPr>
            <w:tcW w:w="227" w:type="pct"/>
          </w:tcPr>
          <w:p w14:paraId="02BF439D"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8" w:type="pct"/>
          </w:tcPr>
          <w:p w14:paraId="7E918332"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8" w:type="pct"/>
          </w:tcPr>
          <w:p w14:paraId="2F6318F7"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8" w:type="pct"/>
          </w:tcPr>
          <w:p w14:paraId="07C1999F"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7" w:type="pct"/>
          </w:tcPr>
          <w:p w14:paraId="292F0CBB"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8" w:type="pct"/>
          </w:tcPr>
          <w:p w14:paraId="0D081C9B"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8" w:type="pct"/>
          </w:tcPr>
          <w:p w14:paraId="0B3E2268"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8" w:type="pct"/>
          </w:tcPr>
          <w:p w14:paraId="69BA96D1"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7" w:type="pct"/>
          </w:tcPr>
          <w:p w14:paraId="3638C21E"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8" w:type="pct"/>
          </w:tcPr>
          <w:p w14:paraId="3A7BCBD8"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8" w:type="pct"/>
          </w:tcPr>
          <w:p w14:paraId="3A47FA3B" w14:textId="77777777" w:rsidR="002170BD" w:rsidRPr="001C6B25" w:rsidRDefault="002170BD" w:rsidP="002170BD">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76577E53" w14:textId="77777777" w:rsidR="002170BD" w:rsidRPr="001C6B25" w:rsidRDefault="002170BD" w:rsidP="002170BD">
            <w:pPr>
              <w:rPr>
                <w:rFonts w:ascii="Arial" w:hAnsi="Arial" w:cs="Arial"/>
                <w:sz w:val="16"/>
                <w:szCs w:val="16"/>
              </w:rPr>
            </w:pPr>
            <w:r w:rsidRPr="001C6B25">
              <w:rPr>
                <w:rFonts w:ascii="Arial" w:hAnsi="Arial" w:cs="Arial"/>
                <w:sz w:val="16"/>
                <w:szCs w:val="16"/>
              </w:rPr>
              <w:t>Any result</w:t>
            </w:r>
          </w:p>
        </w:tc>
        <w:tc>
          <w:tcPr>
            <w:tcW w:w="643" w:type="pct"/>
          </w:tcPr>
          <w:p w14:paraId="18D4C394" w14:textId="36485BE2" w:rsidR="00370F4C" w:rsidRDefault="00370F4C" w:rsidP="002170BD">
            <w:pPr>
              <w:rPr>
                <w:rFonts w:ascii="Arial" w:hAnsi="Arial" w:cs="Arial"/>
                <w:sz w:val="16"/>
                <w:szCs w:val="16"/>
              </w:rPr>
            </w:pPr>
            <w:r>
              <w:rPr>
                <w:rFonts w:ascii="Arial" w:hAnsi="Arial" w:cs="Arial"/>
                <w:sz w:val="16"/>
                <w:szCs w:val="16"/>
              </w:rPr>
              <w:t>No applicable gram0negative bacteria detected in the sample</w:t>
            </w:r>
          </w:p>
          <w:p w14:paraId="3D88000D" w14:textId="3678B569" w:rsidR="002170BD" w:rsidRPr="001C6B25" w:rsidRDefault="002170BD" w:rsidP="002170BD">
            <w:pPr>
              <w:rPr>
                <w:rFonts w:ascii="Arial" w:hAnsi="Arial" w:cs="Arial"/>
                <w:sz w:val="16"/>
                <w:szCs w:val="16"/>
              </w:rPr>
            </w:pPr>
            <w:r w:rsidRPr="001C6B25">
              <w:rPr>
                <w:rFonts w:ascii="Arial" w:hAnsi="Arial" w:cs="Arial"/>
                <w:sz w:val="16"/>
                <w:szCs w:val="16"/>
              </w:rPr>
              <w:t xml:space="preserve">KPC results </w:t>
            </w:r>
            <w:r w:rsidR="00370F4C">
              <w:rPr>
                <w:rFonts w:ascii="Arial" w:hAnsi="Arial" w:cs="Arial"/>
                <w:sz w:val="16"/>
                <w:szCs w:val="16"/>
              </w:rPr>
              <w:t xml:space="preserve">are </w:t>
            </w:r>
            <w:r w:rsidRPr="001C6B25">
              <w:rPr>
                <w:rFonts w:ascii="Arial" w:hAnsi="Arial" w:cs="Arial"/>
                <w:sz w:val="16"/>
                <w:szCs w:val="16"/>
              </w:rPr>
              <w:t>not applicable</w:t>
            </w:r>
            <w:r w:rsidR="00370F4C">
              <w:rPr>
                <w:rFonts w:ascii="Arial" w:hAnsi="Arial" w:cs="Arial"/>
                <w:sz w:val="16"/>
                <w:szCs w:val="16"/>
              </w:rPr>
              <w:t xml:space="preserve"> (N/A)</w:t>
            </w:r>
          </w:p>
        </w:tc>
      </w:tr>
      <w:tr w:rsidR="00254429" w:rsidRPr="001C6B25" w14:paraId="4179FC33" w14:textId="77777777" w:rsidTr="002170BD">
        <w:trPr>
          <w:trHeight w:val="973"/>
          <w:jc w:val="center"/>
        </w:trPr>
        <w:tc>
          <w:tcPr>
            <w:tcW w:w="1624" w:type="pct"/>
          </w:tcPr>
          <w:p w14:paraId="1EBE1FE1" w14:textId="77777777" w:rsidR="00254429" w:rsidRPr="001C6B25" w:rsidRDefault="00254429" w:rsidP="00254429">
            <w:pPr>
              <w:rPr>
                <w:rFonts w:ascii="Arial" w:hAnsi="Arial" w:cs="Arial"/>
                <w:sz w:val="16"/>
                <w:szCs w:val="16"/>
              </w:rPr>
            </w:pPr>
            <w:r>
              <w:rPr>
                <w:rFonts w:ascii="Arial" w:hAnsi="Arial" w:cs="Arial"/>
                <w:sz w:val="16"/>
                <w:szCs w:val="16"/>
              </w:rPr>
              <w:t>More than one applicable g</w:t>
            </w:r>
            <w:r w:rsidRPr="001C6B25">
              <w:rPr>
                <w:rFonts w:ascii="Arial" w:hAnsi="Arial" w:cs="Arial"/>
                <w:sz w:val="16"/>
                <w:szCs w:val="16"/>
              </w:rPr>
              <w:t>ram-negative bacteria detected</w:t>
            </w:r>
            <w:r>
              <w:rPr>
                <w:rFonts w:ascii="Arial" w:hAnsi="Arial" w:cs="Arial"/>
                <w:sz w:val="16"/>
                <w:szCs w:val="16"/>
              </w:rPr>
              <w:t xml:space="preserve"> in the sample</w:t>
            </w:r>
          </w:p>
          <w:p w14:paraId="7ED9C01E"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19BA4083" w14:textId="6B73DA88" w:rsidR="00254429" w:rsidRPr="001C6B25" w:rsidRDefault="00254429" w:rsidP="00254429">
            <w:pPr>
              <w:spacing w:before="0"/>
              <w:rPr>
                <w:rFonts w:ascii="Arial" w:hAnsi="Arial" w:cs="Arial"/>
                <w:b/>
                <w:iCs/>
                <w:sz w:val="16"/>
                <w:szCs w:val="16"/>
              </w:rPr>
            </w:pPr>
            <w:r w:rsidRPr="001C6B25">
              <w:rPr>
                <w:rFonts w:ascii="Arial" w:hAnsi="Arial" w:cs="Arial"/>
                <w:sz w:val="16"/>
                <w:szCs w:val="16"/>
              </w:rPr>
              <w:t>KPC not detected</w:t>
            </w:r>
          </w:p>
        </w:tc>
        <w:tc>
          <w:tcPr>
            <w:tcW w:w="227" w:type="pct"/>
            <w:shd w:val="clear" w:color="auto" w:fill="D9D9D9" w:themeFill="background1" w:themeFillShade="D9"/>
          </w:tcPr>
          <w:p w14:paraId="19499152"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228" w:type="pct"/>
            <w:shd w:val="clear" w:color="auto" w:fill="D9D9D9" w:themeFill="background1" w:themeFillShade="D9"/>
          </w:tcPr>
          <w:p w14:paraId="3658C551"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shd w:val="clear" w:color="auto" w:fill="D9D9D9" w:themeFill="background1" w:themeFillShade="D9"/>
          </w:tcPr>
          <w:p w14:paraId="069675B1"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shd w:val="clear" w:color="auto" w:fill="D9D9D9" w:themeFill="background1" w:themeFillShade="D9"/>
          </w:tcPr>
          <w:p w14:paraId="552DC2CB"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7" w:type="pct"/>
            <w:shd w:val="clear" w:color="auto" w:fill="D9D9D9" w:themeFill="background1" w:themeFillShade="D9"/>
          </w:tcPr>
          <w:p w14:paraId="5796C820"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shd w:val="clear" w:color="auto" w:fill="D9D9D9" w:themeFill="background1" w:themeFillShade="D9"/>
          </w:tcPr>
          <w:p w14:paraId="4E88606C"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shd w:val="clear" w:color="auto" w:fill="D9D9D9" w:themeFill="background1" w:themeFillShade="D9"/>
          </w:tcPr>
          <w:p w14:paraId="60E7DF2E"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shd w:val="clear" w:color="auto" w:fill="D9D9D9" w:themeFill="background1" w:themeFillShade="D9"/>
          </w:tcPr>
          <w:p w14:paraId="3A69E0A5"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7" w:type="pct"/>
            <w:shd w:val="clear" w:color="auto" w:fill="D9D9D9" w:themeFill="background1" w:themeFillShade="D9"/>
          </w:tcPr>
          <w:p w14:paraId="0ADBFA3A"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shd w:val="clear" w:color="auto" w:fill="D9D9D9" w:themeFill="background1" w:themeFillShade="D9"/>
          </w:tcPr>
          <w:p w14:paraId="341B4635"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shd w:val="clear" w:color="auto" w:fill="D9D9D9" w:themeFill="background1" w:themeFillShade="D9"/>
          </w:tcPr>
          <w:p w14:paraId="15612F81"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tcPr>
          <w:p w14:paraId="4C682FF2"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643" w:type="pct"/>
          </w:tcPr>
          <w:p w14:paraId="5140E40F" w14:textId="364A74DC" w:rsidR="00254429" w:rsidRPr="001C6B25" w:rsidRDefault="00254429" w:rsidP="00254429">
            <w:pPr>
              <w:rPr>
                <w:rFonts w:ascii="Arial" w:hAnsi="Arial" w:cs="Arial"/>
                <w:i/>
                <w:sz w:val="16"/>
                <w:szCs w:val="16"/>
              </w:rPr>
            </w:pPr>
          </w:p>
        </w:tc>
      </w:tr>
      <w:tr w:rsidR="00254429" w:rsidRPr="001C6B25" w14:paraId="31703AF1" w14:textId="77777777" w:rsidTr="002170BD">
        <w:trPr>
          <w:trHeight w:val="973"/>
          <w:jc w:val="center"/>
        </w:trPr>
        <w:tc>
          <w:tcPr>
            <w:tcW w:w="1624" w:type="pct"/>
          </w:tcPr>
          <w:p w14:paraId="7FCD07D1"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 xml:space="preserve">Acinetobacter calcoaceticus-baumanii </w:t>
            </w:r>
            <w:r w:rsidRPr="001C6B25">
              <w:rPr>
                <w:rFonts w:ascii="Arial" w:hAnsi="Arial" w:cs="Arial"/>
                <w:b/>
                <w:sz w:val="16"/>
                <w:szCs w:val="16"/>
              </w:rPr>
              <w:t>complex</w:t>
            </w:r>
            <w:r w:rsidRPr="001C6B25">
              <w:rPr>
                <w:rFonts w:ascii="Arial" w:hAnsi="Arial" w:cs="Arial"/>
                <w:b/>
                <w:i/>
                <w:iCs/>
                <w:sz w:val="16"/>
                <w:szCs w:val="16"/>
              </w:rPr>
              <w:t xml:space="preserve">  </w:t>
            </w:r>
            <w:r w:rsidRPr="001C6B25">
              <w:rPr>
                <w:rFonts w:ascii="Arial" w:hAnsi="Arial" w:cs="Arial"/>
                <w:b/>
                <w:iCs/>
                <w:sz w:val="16"/>
                <w:szCs w:val="16"/>
              </w:rPr>
              <w:t>Detected</w:t>
            </w:r>
          </w:p>
          <w:p w14:paraId="77B1CE37"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Enterobacterales</w:t>
            </w:r>
            <w:r w:rsidRPr="001C6B25">
              <w:rPr>
                <w:rFonts w:ascii="Arial" w:hAnsi="Arial" w:cs="Arial"/>
                <w:iCs/>
                <w:sz w:val="16"/>
                <w:szCs w:val="16"/>
              </w:rPr>
              <w:t xml:space="preserve"> Not Detected</w:t>
            </w:r>
          </w:p>
          <w:p w14:paraId="7B410665"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089F389F"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iCs/>
                <w:sz w:val="16"/>
                <w:szCs w:val="16"/>
              </w:rPr>
              <w:t>Not</w:t>
            </w:r>
            <w:r w:rsidRPr="001C6B25">
              <w:rPr>
                <w:rFonts w:ascii="Arial" w:hAnsi="Arial" w:cs="Arial"/>
                <w:sz w:val="16"/>
                <w:szCs w:val="16"/>
              </w:rPr>
              <w:t xml:space="preserve"> Detected</w:t>
            </w:r>
          </w:p>
          <w:p w14:paraId="5F4BDCD7"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iCs/>
                <w:sz w:val="16"/>
                <w:szCs w:val="16"/>
              </w:rPr>
              <w:t>Not</w:t>
            </w:r>
            <w:r w:rsidRPr="001C6B25">
              <w:rPr>
                <w:rFonts w:ascii="Arial" w:hAnsi="Arial" w:cs="Arial"/>
                <w:sz w:val="16"/>
                <w:szCs w:val="16"/>
              </w:rPr>
              <w:t xml:space="preserve"> Detected</w:t>
            </w:r>
          </w:p>
          <w:p w14:paraId="7C63FCF8"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22ECA045"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iCs/>
                <w:sz w:val="16"/>
                <w:szCs w:val="16"/>
              </w:rPr>
              <w:t>Not</w:t>
            </w:r>
            <w:r w:rsidRPr="001C6B25">
              <w:rPr>
                <w:rFonts w:ascii="Arial" w:hAnsi="Arial" w:cs="Arial"/>
                <w:sz w:val="16"/>
                <w:szCs w:val="16"/>
              </w:rPr>
              <w:t xml:space="preserve"> Detected</w:t>
            </w:r>
          </w:p>
          <w:p w14:paraId="6ACD3960"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5E1F0E8F"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687E795C"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5702B076"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1D388A3E" w14:textId="77777777" w:rsidR="00254429" w:rsidRPr="001C6B25" w:rsidRDefault="00254429" w:rsidP="00254429">
            <w:pPr>
              <w:spacing w:before="0"/>
              <w:rPr>
                <w:rFonts w:ascii="Arial" w:hAnsi="Arial" w:cs="Arial"/>
                <w:b/>
                <w:sz w:val="16"/>
                <w:szCs w:val="16"/>
              </w:rPr>
            </w:pPr>
            <w:r w:rsidRPr="001C6B25">
              <w:rPr>
                <w:rFonts w:ascii="Arial" w:hAnsi="Arial" w:cs="Arial"/>
                <w:b/>
                <w:sz w:val="16"/>
                <w:szCs w:val="16"/>
              </w:rPr>
              <w:t>KPC Detected</w:t>
            </w:r>
          </w:p>
        </w:tc>
        <w:tc>
          <w:tcPr>
            <w:tcW w:w="227" w:type="pct"/>
            <w:shd w:val="clear" w:color="auto" w:fill="D9D9D9" w:themeFill="background1" w:themeFillShade="D9"/>
          </w:tcPr>
          <w:p w14:paraId="1D1C2B2A"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228" w:type="pct"/>
          </w:tcPr>
          <w:p w14:paraId="5CB0BE67"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03854E96"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2C2489D0"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10C7C8AE"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5B6A8610"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20A5FF43"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1B3E72F3"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45CCA44D"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56C7F783"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506F38C0"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55E1079F"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643" w:type="pct"/>
          </w:tcPr>
          <w:p w14:paraId="34EE51DA" w14:textId="430E208D" w:rsidR="00254429" w:rsidRPr="001C6B25" w:rsidRDefault="00254429" w:rsidP="00254429">
            <w:pPr>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iCs/>
                <w:sz w:val="16"/>
                <w:szCs w:val="16"/>
              </w:rPr>
              <w:t>complex detected</w:t>
            </w:r>
            <w:r>
              <w:rPr>
                <w:rFonts w:ascii="Arial" w:hAnsi="Arial" w:cs="Arial"/>
                <w:iCs/>
                <w:sz w:val="16"/>
                <w:szCs w:val="16"/>
              </w:rPr>
              <w:t xml:space="preserve"> in the sample</w:t>
            </w:r>
          </w:p>
          <w:p w14:paraId="35C6F209" w14:textId="77777777" w:rsidR="00254429" w:rsidRPr="001C6B25" w:rsidRDefault="00254429" w:rsidP="00254429">
            <w:pPr>
              <w:rPr>
                <w:rFonts w:ascii="Arial" w:hAnsi="Arial" w:cs="Arial"/>
                <w:b/>
                <w:sz w:val="16"/>
                <w:szCs w:val="16"/>
              </w:rPr>
            </w:pPr>
            <w:r w:rsidRPr="001C6B25">
              <w:rPr>
                <w:rFonts w:ascii="Arial" w:hAnsi="Arial" w:cs="Arial"/>
                <w:i/>
                <w:sz w:val="16"/>
                <w:szCs w:val="16"/>
              </w:rPr>
              <w:t xml:space="preserve"> </w:t>
            </w:r>
            <w:r w:rsidRPr="001C6B25">
              <w:rPr>
                <w:rFonts w:ascii="Arial" w:hAnsi="Arial" w:cs="Arial"/>
                <w:b/>
                <w:sz w:val="16"/>
                <w:szCs w:val="16"/>
              </w:rPr>
              <w:t>AND</w:t>
            </w:r>
          </w:p>
          <w:p w14:paraId="2C4014F1" w14:textId="77777777" w:rsidR="00254429" w:rsidRPr="001C6B25" w:rsidRDefault="00254429" w:rsidP="00254429">
            <w:pPr>
              <w:rPr>
                <w:rFonts w:ascii="Arial" w:hAnsi="Arial" w:cs="Arial"/>
                <w:sz w:val="16"/>
                <w:szCs w:val="16"/>
              </w:rPr>
            </w:pPr>
            <w:r w:rsidRPr="001C6B25">
              <w:rPr>
                <w:rFonts w:ascii="Arial" w:hAnsi="Arial" w:cs="Arial"/>
                <w:sz w:val="16"/>
                <w:szCs w:val="16"/>
              </w:rPr>
              <w:t>KPC detected</w:t>
            </w:r>
          </w:p>
        </w:tc>
      </w:tr>
      <w:tr w:rsidR="00254429" w:rsidRPr="001C6B25" w14:paraId="08E4EBA0" w14:textId="77777777" w:rsidTr="002170BD">
        <w:trPr>
          <w:trHeight w:val="973"/>
          <w:jc w:val="center"/>
        </w:trPr>
        <w:tc>
          <w:tcPr>
            <w:tcW w:w="1624" w:type="pct"/>
          </w:tcPr>
          <w:p w14:paraId="3991FDC7"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w:t>
            </w:r>
            <w:r w:rsidRPr="001C6B25">
              <w:rPr>
                <w:rFonts w:ascii="Arial" w:hAnsi="Arial" w:cs="Arial"/>
                <w:i/>
                <w:iCs/>
                <w:sz w:val="16"/>
                <w:szCs w:val="16"/>
              </w:rPr>
              <w:t xml:space="preserve"> </w:t>
            </w:r>
            <w:r w:rsidRPr="001C6B25">
              <w:rPr>
                <w:rFonts w:ascii="Arial" w:hAnsi="Arial" w:cs="Arial"/>
                <w:iCs/>
                <w:sz w:val="16"/>
                <w:szCs w:val="16"/>
              </w:rPr>
              <w:t>Detected</w:t>
            </w:r>
          </w:p>
          <w:p w14:paraId="30C1870C"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0B66A357"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7B94FB1F"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iCs/>
                <w:sz w:val="16"/>
                <w:szCs w:val="16"/>
              </w:rPr>
              <w:t>Not</w:t>
            </w:r>
            <w:r w:rsidRPr="001C6B25">
              <w:rPr>
                <w:rFonts w:ascii="Arial" w:hAnsi="Arial" w:cs="Arial"/>
                <w:sz w:val="16"/>
                <w:szCs w:val="16"/>
              </w:rPr>
              <w:t xml:space="preserve"> Detected</w:t>
            </w:r>
          </w:p>
          <w:p w14:paraId="1D72CF26"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iCs/>
                <w:sz w:val="16"/>
                <w:szCs w:val="16"/>
              </w:rPr>
              <w:t>Not</w:t>
            </w:r>
            <w:r w:rsidRPr="001C6B25">
              <w:rPr>
                <w:rFonts w:ascii="Arial" w:hAnsi="Arial" w:cs="Arial"/>
                <w:sz w:val="16"/>
                <w:szCs w:val="16"/>
              </w:rPr>
              <w:t xml:space="preserve"> Detected</w:t>
            </w:r>
          </w:p>
          <w:p w14:paraId="58819415"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7E1ADB11"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iCs/>
                <w:sz w:val="16"/>
                <w:szCs w:val="16"/>
              </w:rPr>
              <w:t>Not</w:t>
            </w:r>
            <w:r w:rsidRPr="001C6B25">
              <w:rPr>
                <w:rFonts w:ascii="Arial" w:hAnsi="Arial" w:cs="Arial"/>
                <w:sz w:val="16"/>
                <w:szCs w:val="16"/>
              </w:rPr>
              <w:t xml:space="preserve"> Detected</w:t>
            </w:r>
          </w:p>
          <w:p w14:paraId="67531B87"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7A53E9B9"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003A5CB1"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5A0296CA"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305FAED5" w14:textId="77777777" w:rsidR="00254429" w:rsidRPr="001C6B25" w:rsidRDefault="00254429" w:rsidP="00254429">
            <w:pPr>
              <w:spacing w:before="0"/>
              <w:rPr>
                <w:rFonts w:ascii="Arial" w:hAnsi="Arial" w:cs="Arial"/>
                <w:b/>
                <w:i/>
                <w:iCs/>
                <w:sz w:val="16"/>
                <w:szCs w:val="16"/>
              </w:rPr>
            </w:pPr>
            <w:r w:rsidRPr="001C6B25">
              <w:rPr>
                <w:rFonts w:ascii="Arial" w:hAnsi="Arial" w:cs="Arial"/>
                <w:b/>
                <w:sz w:val="16"/>
                <w:szCs w:val="16"/>
              </w:rPr>
              <w:t>KPC Detected</w:t>
            </w:r>
          </w:p>
        </w:tc>
        <w:tc>
          <w:tcPr>
            <w:tcW w:w="227" w:type="pct"/>
          </w:tcPr>
          <w:p w14:paraId="61C2F55F"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0F4C2F1B"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228" w:type="pct"/>
          </w:tcPr>
          <w:p w14:paraId="78B7E05E"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412773E1"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219550C9"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784904E2"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244D5873"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4647017A"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2D108D06"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6EFEE1A3"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43232ED7"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37C8B510"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643" w:type="pct"/>
          </w:tcPr>
          <w:p w14:paraId="29D7012D" w14:textId="77777777" w:rsidR="00254429" w:rsidRPr="001C6B25" w:rsidRDefault="00254429" w:rsidP="00254429">
            <w:pPr>
              <w:rPr>
                <w:rFonts w:ascii="Arial" w:hAnsi="Arial" w:cs="Arial"/>
                <w:sz w:val="16"/>
                <w:szCs w:val="16"/>
              </w:rPr>
            </w:pPr>
            <w:r w:rsidRPr="001C6B25">
              <w:rPr>
                <w:rFonts w:ascii="Arial" w:hAnsi="Arial" w:cs="Arial"/>
                <w:iCs/>
                <w:sz w:val="16"/>
                <w:szCs w:val="16"/>
              </w:rPr>
              <w:t xml:space="preserve">One or more </w:t>
            </w:r>
            <w:r w:rsidRPr="001C6B25">
              <w:rPr>
                <w:rFonts w:ascii="Arial" w:hAnsi="Arial" w:cs="Arial"/>
                <w:i/>
                <w:sz w:val="16"/>
                <w:szCs w:val="16"/>
              </w:rPr>
              <w:t>Enterobacterales</w:t>
            </w:r>
            <w:r w:rsidRPr="001C6B25">
              <w:rPr>
                <w:rFonts w:ascii="Arial" w:hAnsi="Arial" w:cs="Arial"/>
                <w:sz w:val="16"/>
                <w:szCs w:val="16"/>
              </w:rPr>
              <w:t xml:space="preserve"> detected in the sample</w:t>
            </w:r>
          </w:p>
          <w:p w14:paraId="3854F76F" w14:textId="6171DA7C" w:rsidR="00254429" w:rsidRPr="001C6B25" w:rsidRDefault="00254429" w:rsidP="00254429">
            <w:pPr>
              <w:rPr>
                <w:rFonts w:ascii="Arial" w:hAnsi="Arial" w:cs="Arial"/>
                <w:i/>
                <w:sz w:val="16"/>
                <w:szCs w:val="16"/>
              </w:rPr>
            </w:pPr>
            <w:r w:rsidRPr="001C6B25">
              <w:rPr>
                <w:rFonts w:ascii="Arial" w:hAnsi="Arial" w:cs="Arial"/>
                <w:sz w:val="16"/>
                <w:szCs w:val="16"/>
              </w:rPr>
              <w:t>(</w:t>
            </w:r>
            <w:r>
              <w:rPr>
                <w:rFonts w:ascii="Arial" w:hAnsi="Arial" w:cs="Arial"/>
                <w:sz w:val="16"/>
                <w:szCs w:val="16"/>
              </w:rPr>
              <w:t>n</w:t>
            </w:r>
            <w:r w:rsidRPr="001C6B25">
              <w:rPr>
                <w:rFonts w:ascii="Arial" w:hAnsi="Arial" w:cs="Arial"/>
                <w:sz w:val="16"/>
                <w:szCs w:val="16"/>
              </w:rPr>
              <w:t xml:space="preserve">ot </w:t>
            </w:r>
            <w:r w:rsidRPr="001C6B25">
              <w:rPr>
                <w:rFonts w:ascii="Arial" w:hAnsi="Arial" w:cs="Arial"/>
                <w:i/>
                <w:sz w:val="16"/>
                <w:szCs w:val="16"/>
              </w:rPr>
              <w:t>E. cloacae</w:t>
            </w:r>
            <w:r w:rsidRPr="001C6B25">
              <w:rPr>
                <w:rFonts w:ascii="Arial" w:hAnsi="Arial" w:cs="Arial"/>
                <w:sz w:val="16"/>
                <w:szCs w:val="16"/>
              </w:rPr>
              <w:t xml:space="preserve"> complex, </w:t>
            </w:r>
            <w:r w:rsidRPr="001C6B25">
              <w:rPr>
                <w:rFonts w:ascii="Arial" w:hAnsi="Arial" w:cs="Arial"/>
                <w:i/>
                <w:sz w:val="16"/>
                <w:szCs w:val="16"/>
              </w:rPr>
              <w:t>E. coli</w:t>
            </w:r>
            <w:r w:rsidRPr="001C6B25">
              <w:rPr>
                <w:rFonts w:ascii="Arial" w:hAnsi="Arial" w:cs="Arial"/>
                <w:sz w:val="16"/>
                <w:szCs w:val="16"/>
              </w:rPr>
              <w:t xml:space="preserve">, </w:t>
            </w:r>
            <w:r w:rsidRPr="001C6B25">
              <w:rPr>
                <w:rFonts w:ascii="Arial" w:hAnsi="Arial" w:cs="Arial"/>
                <w:i/>
                <w:sz w:val="16"/>
                <w:szCs w:val="16"/>
              </w:rPr>
              <w:t>K. aerogenes</w:t>
            </w:r>
            <w:r w:rsidRPr="001C6B25">
              <w:rPr>
                <w:rFonts w:ascii="Arial" w:hAnsi="Arial" w:cs="Arial"/>
                <w:sz w:val="16"/>
                <w:szCs w:val="16"/>
              </w:rPr>
              <w:t xml:space="preserve">, </w:t>
            </w:r>
            <w:r w:rsidRPr="001C6B25">
              <w:rPr>
                <w:rFonts w:ascii="Arial" w:hAnsi="Arial" w:cs="Arial"/>
                <w:i/>
                <w:sz w:val="16"/>
                <w:szCs w:val="16"/>
              </w:rPr>
              <w:t>K. oxytoca</w:t>
            </w:r>
            <w:r w:rsidRPr="001C6B25">
              <w:rPr>
                <w:rFonts w:ascii="Arial" w:hAnsi="Arial" w:cs="Arial"/>
                <w:sz w:val="16"/>
                <w:szCs w:val="16"/>
              </w:rPr>
              <w:t xml:space="preserve">, </w:t>
            </w:r>
            <w:r w:rsidRPr="001C6B25">
              <w:rPr>
                <w:rFonts w:ascii="Arial" w:hAnsi="Arial" w:cs="Arial"/>
                <w:i/>
                <w:sz w:val="16"/>
                <w:szCs w:val="16"/>
              </w:rPr>
              <w:t xml:space="preserve">K. pneumoniae </w:t>
            </w:r>
            <w:r w:rsidRPr="001C6B25">
              <w:rPr>
                <w:rFonts w:ascii="Arial" w:hAnsi="Arial" w:cs="Arial"/>
                <w:sz w:val="16"/>
                <w:szCs w:val="16"/>
              </w:rPr>
              <w:t xml:space="preserve">group, </w:t>
            </w:r>
            <w:r w:rsidRPr="001C6B25">
              <w:rPr>
                <w:rFonts w:ascii="Arial" w:hAnsi="Arial" w:cs="Arial"/>
                <w:i/>
                <w:sz w:val="16"/>
                <w:szCs w:val="16"/>
              </w:rPr>
              <w:t>Proteus</w:t>
            </w:r>
            <w:r w:rsidRPr="001C6B25">
              <w:rPr>
                <w:rFonts w:ascii="Arial" w:hAnsi="Arial" w:cs="Arial"/>
                <w:sz w:val="16"/>
                <w:szCs w:val="16"/>
              </w:rPr>
              <w:t xml:space="preserve"> spp., </w:t>
            </w:r>
            <w:r w:rsidRPr="001C6B25">
              <w:rPr>
                <w:rFonts w:ascii="Arial" w:hAnsi="Arial" w:cs="Arial"/>
                <w:i/>
                <w:sz w:val="16"/>
                <w:szCs w:val="16"/>
              </w:rPr>
              <w:t>Salmonella</w:t>
            </w:r>
            <w:r w:rsidRPr="001C6B25">
              <w:rPr>
                <w:rFonts w:ascii="Arial" w:hAnsi="Arial" w:cs="Arial"/>
                <w:sz w:val="16"/>
                <w:szCs w:val="16"/>
              </w:rPr>
              <w:t xml:space="preserve"> spp., or </w:t>
            </w:r>
            <w:r w:rsidRPr="001C6B25">
              <w:rPr>
                <w:rFonts w:ascii="Arial" w:hAnsi="Arial" w:cs="Arial"/>
                <w:i/>
                <w:sz w:val="16"/>
                <w:szCs w:val="16"/>
              </w:rPr>
              <w:t>S. marcescens</w:t>
            </w:r>
            <w:r w:rsidRPr="001C6B25">
              <w:rPr>
                <w:rFonts w:ascii="Arial" w:hAnsi="Arial" w:cs="Arial"/>
                <w:sz w:val="16"/>
                <w:szCs w:val="16"/>
              </w:rPr>
              <w:t>)</w:t>
            </w:r>
            <w:r w:rsidRPr="001C6B25">
              <w:rPr>
                <w:rFonts w:ascii="Arial" w:hAnsi="Arial" w:cs="Arial"/>
                <w:i/>
                <w:sz w:val="16"/>
                <w:szCs w:val="16"/>
              </w:rPr>
              <w:t xml:space="preserve"> </w:t>
            </w:r>
          </w:p>
          <w:p w14:paraId="2EA5403B"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149DE849" w14:textId="77777777" w:rsidR="00254429" w:rsidRPr="001C6B25" w:rsidRDefault="00254429" w:rsidP="00254429">
            <w:pPr>
              <w:rPr>
                <w:rFonts w:ascii="Arial" w:hAnsi="Arial" w:cs="Arial"/>
                <w:i/>
                <w:iCs/>
                <w:sz w:val="16"/>
                <w:szCs w:val="16"/>
              </w:rPr>
            </w:pPr>
            <w:r w:rsidRPr="001C6B25">
              <w:rPr>
                <w:rFonts w:ascii="Arial" w:hAnsi="Arial" w:cs="Arial"/>
                <w:sz w:val="16"/>
                <w:szCs w:val="16"/>
              </w:rPr>
              <w:t>KPC detected</w:t>
            </w:r>
          </w:p>
        </w:tc>
      </w:tr>
      <w:tr w:rsidR="00254429" w:rsidRPr="001C6B25" w14:paraId="02EB8898" w14:textId="77777777" w:rsidTr="002170BD">
        <w:trPr>
          <w:trHeight w:val="973"/>
          <w:jc w:val="center"/>
        </w:trPr>
        <w:tc>
          <w:tcPr>
            <w:tcW w:w="1624" w:type="pct"/>
          </w:tcPr>
          <w:p w14:paraId="513007F4"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 Detected</w:t>
            </w:r>
          </w:p>
          <w:p w14:paraId="3AAE09A3"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41B47E91" w14:textId="77777777" w:rsidR="00254429" w:rsidRPr="001C6B25" w:rsidRDefault="00254429" w:rsidP="00254429">
            <w:pPr>
              <w:spacing w:before="0"/>
              <w:ind w:left="162"/>
              <w:rPr>
                <w:rFonts w:ascii="Arial" w:hAnsi="Arial" w:cs="Arial"/>
                <w:b/>
                <w:sz w:val="16"/>
                <w:szCs w:val="16"/>
              </w:rPr>
            </w:pPr>
            <w:r w:rsidRPr="001C6B25">
              <w:rPr>
                <w:rFonts w:ascii="Arial" w:hAnsi="Arial" w:cs="Arial"/>
                <w:b/>
                <w:i/>
                <w:sz w:val="16"/>
                <w:szCs w:val="16"/>
              </w:rPr>
              <w:t xml:space="preserve">Enterobacter cloacae </w:t>
            </w:r>
            <w:r w:rsidRPr="001C6B25">
              <w:rPr>
                <w:rFonts w:ascii="Arial" w:hAnsi="Arial" w:cs="Arial"/>
                <w:b/>
                <w:iCs/>
                <w:sz w:val="16"/>
                <w:szCs w:val="16"/>
              </w:rPr>
              <w:t>complex</w:t>
            </w:r>
            <w:r w:rsidRPr="001C6B25">
              <w:rPr>
                <w:rFonts w:ascii="Arial" w:hAnsi="Arial" w:cs="Arial"/>
                <w:b/>
                <w:i/>
                <w:sz w:val="16"/>
                <w:szCs w:val="16"/>
              </w:rPr>
              <w:t xml:space="preserve"> </w:t>
            </w:r>
            <w:r w:rsidRPr="001C6B25">
              <w:rPr>
                <w:rFonts w:ascii="Arial" w:hAnsi="Arial" w:cs="Arial"/>
                <w:b/>
                <w:sz w:val="16"/>
                <w:szCs w:val="16"/>
              </w:rPr>
              <w:t>Detected</w:t>
            </w:r>
          </w:p>
          <w:p w14:paraId="44685E09"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iCs/>
                <w:sz w:val="16"/>
                <w:szCs w:val="16"/>
              </w:rPr>
              <w:t>Not</w:t>
            </w:r>
            <w:r w:rsidRPr="001C6B25">
              <w:rPr>
                <w:rFonts w:ascii="Arial" w:hAnsi="Arial" w:cs="Arial"/>
                <w:sz w:val="16"/>
                <w:szCs w:val="16"/>
              </w:rPr>
              <w:t xml:space="preserve"> Detected</w:t>
            </w:r>
          </w:p>
          <w:p w14:paraId="72EC658B"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iCs/>
                <w:sz w:val="16"/>
                <w:szCs w:val="16"/>
              </w:rPr>
              <w:t>Not</w:t>
            </w:r>
            <w:r w:rsidRPr="001C6B25">
              <w:rPr>
                <w:rFonts w:ascii="Arial" w:hAnsi="Arial" w:cs="Arial"/>
                <w:sz w:val="16"/>
                <w:szCs w:val="16"/>
              </w:rPr>
              <w:t xml:space="preserve"> Detected</w:t>
            </w:r>
          </w:p>
          <w:p w14:paraId="7200835F"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18BCD9B6"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iCs/>
                <w:sz w:val="16"/>
                <w:szCs w:val="16"/>
              </w:rPr>
              <w:t>Not</w:t>
            </w:r>
            <w:r w:rsidRPr="001C6B25">
              <w:rPr>
                <w:rFonts w:ascii="Arial" w:hAnsi="Arial" w:cs="Arial"/>
                <w:sz w:val="16"/>
                <w:szCs w:val="16"/>
              </w:rPr>
              <w:t xml:space="preserve"> Detected</w:t>
            </w:r>
          </w:p>
          <w:p w14:paraId="1FF8DAE2"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28F1D9AF"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6138D049"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5B9B65D2"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739E194E" w14:textId="77777777" w:rsidR="00254429" w:rsidRPr="001C6B25" w:rsidRDefault="00254429" w:rsidP="00254429">
            <w:pPr>
              <w:spacing w:before="0"/>
              <w:ind w:left="162"/>
              <w:rPr>
                <w:rFonts w:ascii="Arial" w:hAnsi="Arial" w:cs="Arial"/>
                <w:sz w:val="16"/>
                <w:szCs w:val="16"/>
              </w:rPr>
            </w:pPr>
            <w:r w:rsidRPr="001C6B25">
              <w:rPr>
                <w:rFonts w:ascii="Arial" w:hAnsi="Arial" w:cs="Arial"/>
                <w:b/>
                <w:sz w:val="16"/>
                <w:szCs w:val="16"/>
              </w:rPr>
              <w:t>KPC Detected</w:t>
            </w:r>
          </w:p>
        </w:tc>
        <w:tc>
          <w:tcPr>
            <w:tcW w:w="227" w:type="pct"/>
          </w:tcPr>
          <w:p w14:paraId="133DB462"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413DCE92" w14:textId="77777777" w:rsidR="00254429" w:rsidRPr="001C6B25" w:rsidRDefault="00254429" w:rsidP="00254429">
            <w:pPr>
              <w:rPr>
                <w:rFonts w:ascii="Arial" w:hAnsi="Arial" w:cs="Arial"/>
                <w:b/>
                <w:sz w:val="16"/>
                <w:szCs w:val="16"/>
              </w:rPr>
            </w:pPr>
            <w:r w:rsidRPr="001C6B25">
              <w:rPr>
                <w:rFonts w:ascii="Arial" w:hAnsi="Arial" w:cs="Arial"/>
                <w:sz w:val="16"/>
                <w:szCs w:val="16"/>
              </w:rPr>
              <w:t>Any result</w:t>
            </w:r>
          </w:p>
        </w:tc>
        <w:tc>
          <w:tcPr>
            <w:tcW w:w="228" w:type="pct"/>
            <w:shd w:val="clear" w:color="auto" w:fill="D9D9D9" w:themeFill="background1" w:themeFillShade="D9"/>
          </w:tcPr>
          <w:p w14:paraId="7B2A8F00"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tcPr>
          <w:p w14:paraId="2ABCFCA5"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2F351358"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2233E2CC"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3B907F0E"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316718D9"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7" w:type="pct"/>
          </w:tcPr>
          <w:p w14:paraId="5B3111B9"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0481DEB2"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05490924" w14:textId="77777777" w:rsidR="00254429" w:rsidRPr="001C6B25" w:rsidRDefault="00254429" w:rsidP="00254429">
            <w:pPr>
              <w:rPr>
                <w:rFonts w:ascii="Arial" w:hAnsi="Arial" w:cs="Arial"/>
                <w:b/>
                <w:sz w:val="16"/>
                <w:szCs w:val="16"/>
              </w:rPr>
            </w:pPr>
            <w:r w:rsidRPr="001C6B25">
              <w:rPr>
                <w:rFonts w:ascii="Arial" w:hAnsi="Arial" w:cs="Arial"/>
                <w:b/>
                <w:sz w:val="16"/>
                <w:szCs w:val="16"/>
              </w:rPr>
              <w:t>Neg</w:t>
            </w:r>
          </w:p>
        </w:tc>
        <w:tc>
          <w:tcPr>
            <w:tcW w:w="228" w:type="pct"/>
            <w:shd w:val="clear" w:color="auto" w:fill="D9D9D9" w:themeFill="background1" w:themeFillShade="D9"/>
          </w:tcPr>
          <w:p w14:paraId="5DF05F93"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643" w:type="pct"/>
          </w:tcPr>
          <w:p w14:paraId="698F7EC4" w14:textId="30768374" w:rsidR="00254429" w:rsidRPr="001C6B25" w:rsidRDefault="00254429" w:rsidP="00254429">
            <w:pPr>
              <w:rPr>
                <w:rFonts w:ascii="Arial" w:hAnsi="Arial" w:cs="Arial"/>
                <w:sz w:val="16"/>
                <w:szCs w:val="16"/>
              </w:rPr>
            </w:pPr>
            <w:r w:rsidRPr="001C6B25">
              <w:rPr>
                <w:rFonts w:ascii="Arial" w:hAnsi="Arial" w:cs="Arial"/>
                <w:iCs/>
                <w:sz w:val="16"/>
                <w:szCs w:val="16"/>
              </w:rPr>
              <w:t>One or more</w:t>
            </w:r>
            <w:r>
              <w:rPr>
                <w:rFonts w:ascii="Arial" w:hAnsi="Arial" w:cs="Arial"/>
                <w:iCs/>
                <w:sz w:val="16"/>
                <w:szCs w:val="16"/>
              </w:rPr>
              <w:t xml:space="preserve"> </w:t>
            </w:r>
            <w:r w:rsidRPr="00EF64A3">
              <w:rPr>
                <w:rFonts w:ascii="Arial" w:hAnsi="Arial" w:cs="Arial"/>
                <w:i/>
                <w:iCs/>
                <w:sz w:val="16"/>
                <w:szCs w:val="16"/>
              </w:rPr>
              <w:t>Enterobacterales</w:t>
            </w:r>
            <w:r>
              <w:rPr>
                <w:rFonts w:ascii="Arial" w:hAnsi="Arial" w:cs="Arial"/>
                <w:iCs/>
                <w:sz w:val="16"/>
                <w:szCs w:val="16"/>
              </w:rPr>
              <w:t xml:space="preserve"> (including</w:t>
            </w:r>
            <w:r w:rsidRPr="001C6B25">
              <w:rPr>
                <w:rFonts w:ascii="Arial" w:hAnsi="Arial" w:cs="Arial"/>
                <w:iCs/>
                <w:sz w:val="16"/>
                <w:szCs w:val="16"/>
              </w:rPr>
              <w:t xml:space="preserve"> species of the </w:t>
            </w:r>
            <w:r w:rsidRPr="001C6B25">
              <w:rPr>
                <w:rFonts w:ascii="Arial" w:hAnsi="Arial" w:cs="Arial"/>
                <w:i/>
                <w:sz w:val="16"/>
                <w:szCs w:val="16"/>
              </w:rPr>
              <w:t xml:space="preserve">Enterobacter cloacae </w:t>
            </w:r>
            <w:r w:rsidRPr="001C6B25">
              <w:rPr>
                <w:rFonts w:ascii="Arial" w:hAnsi="Arial" w:cs="Arial"/>
                <w:sz w:val="16"/>
                <w:szCs w:val="16"/>
              </w:rPr>
              <w:t>complex</w:t>
            </w:r>
            <w:r>
              <w:rPr>
                <w:rFonts w:ascii="Arial" w:hAnsi="Arial" w:cs="Arial"/>
                <w:sz w:val="16"/>
                <w:szCs w:val="16"/>
              </w:rPr>
              <w:t>)</w:t>
            </w:r>
            <w:r w:rsidRPr="001C6B25">
              <w:rPr>
                <w:rFonts w:ascii="Arial" w:hAnsi="Arial" w:cs="Arial"/>
                <w:sz w:val="16"/>
                <w:szCs w:val="16"/>
              </w:rPr>
              <w:t xml:space="preserve"> detected in the sample</w:t>
            </w:r>
          </w:p>
          <w:p w14:paraId="40FF026A"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120C74DA" w14:textId="77777777" w:rsidR="00254429" w:rsidRPr="001C6B25" w:rsidRDefault="00254429" w:rsidP="00254429">
            <w:pPr>
              <w:rPr>
                <w:rFonts w:ascii="Arial" w:hAnsi="Arial" w:cs="Arial"/>
                <w:b/>
                <w:sz w:val="16"/>
                <w:szCs w:val="16"/>
              </w:rPr>
            </w:pPr>
            <w:r w:rsidRPr="001C6B25">
              <w:rPr>
                <w:rFonts w:ascii="Arial" w:hAnsi="Arial" w:cs="Arial"/>
                <w:sz w:val="16"/>
                <w:szCs w:val="16"/>
              </w:rPr>
              <w:t>KPC detected</w:t>
            </w:r>
          </w:p>
        </w:tc>
      </w:tr>
      <w:tr w:rsidR="00254429" w:rsidRPr="001C6B25" w14:paraId="7730788D" w14:textId="77777777" w:rsidTr="002170BD">
        <w:trPr>
          <w:trHeight w:val="973"/>
          <w:jc w:val="center"/>
        </w:trPr>
        <w:tc>
          <w:tcPr>
            <w:tcW w:w="1624" w:type="pct"/>
          </w:tcPr>
          <w:p w14:paraId="20E3E7F1"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 Detected</w:t>
            </w:r>
          </w:p>
          <w:p w14:paraId="6245CF49"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2B2DFFFC" w14:textId="77777777" w:rsidR="00254429" w:rsidRPr="001C6B25" w:rsidRDefault="00254429" w:rsidP="00254429">
            <w:pPr>
              <w:spacing w:before="0"/>
              <w:ind w:left="162"/>
              <w:rPr>
                <w:rFonts w:ascii="Arial" w:hAnsi="Arial" w:cs="Arial"/>
                <w:b/>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1EC21F92" w14:textId="77777777" w:rsidR="00254429" w:rsidRPr="001C6B25" w:rsidRDefault="00254429" w:rsidP="00254429">
            <w:pPr>
              <w:spacing w:before="0"/>
              <w:ind w:left="162"/>
              <w:rPr>
                <w:rFonts w:ascii="Arial" w:hAnsi="Arial" w:cs="Arial"/>
                <w:b/>
                <w:sz w:val="16"/>
                <w:szCs w:val="16"/>
              </w:rPr>
            </w:pPr>
            <w:r w:rsidRPr="001C6B25">
              <w:rPr>
                <w:rFonts w:ascii="Arial" w:hAnsi="Arial" w:cs="Arial"/>
                <w:b/>
                <w:i/>
                <w:sz w:val="16"/>
                <w:szCs w:val="16"/>
              </w:rPr>
              <w:t xml:space="preserve">Escherichia coli </w:t>
            </w:r>
            <w:r w:rsidRPr="001C6B25">
              <w:rPr>
                <w:rFonts w:ascii="Arial" w:hAnsi="Arial" w:cs="Arial"/>
                <w:b/>
                <w:sz w:val="16"/>
                <w:szCs w:val="16"/>
              </w:rPr>
              <w:t>Detected</w:t>
            </w:r>
          </w:p>
          <w:p w14:paraId="1841E049"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iCs/>
                <w:sz w:val="16"/>
                <w:szCs w:val="16"/>
              </w:rPr>
              <w:t>Not</w:t>
            </w:r>
            <w:r w:rsidRPr="001C6B25">
              <w:rPr>
                <w:rFonts w:ascii="Arial" w:hAnsi="Arial" w:cs="Arial"/>
                <w:sz w:val="16"/>
                <w:szCs w:val="16"/>
              </w:rPr>
              <w:t xml:space="preserve"> Detected</w:t>
            </w:r>
          </w:p>
          <w:p w14:paraId="3246057F"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434D9CB9"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iCs/>
                <w:sz w:val="16"/>
                <w:szCs w:val="16"/>
              </w:rPr>
              <w:t>Not</w:t>
            </w:r>
            <w:r w:rsidRPr="001C6B25">
              <w:rPr>
                <w:rFonts w:ascii="Arial" w:hAnsi="Arial" w:cs="Arial"/>
                <w:sz w:val="16"/>
                <w:szCs w:val="16"/>
              </w:rPr>
              <w:t xml:space="preserve"> Detected</w:t>
            </w:r>
          </w:p>
          <w:p w14:paraId="138238E8"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05CDCBA4"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4309FE43"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716C2634"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5D029F3C" w14:textId="77777777" w:rsidR="00254429" w:rsidRPr="001C6B25" w:rsidRDefault="00254429" w:rsidP="00254429">
            <w:pPr>
              <w:spacing w:before="0"/>
              <w:ind w:left="162"/>
              <w:rPr>
                <w:rFonts w:ascii="Arial" w:hAnsi="Arial" w:cs="Arial"/>
                <w:sz w:val="16"/>
                <w:szCs w:val="16"/>
              </w:rPr>
            </w:pPr>
            <w:r w:rsidRPr="001C6B25">
              <w:rPr>
                <w:rFonts w:ascii="Arial" w:hAnsi="Arial" w:cs="Arial"/>
                <w:b/>
                <w:sz w:val="16"/>
                <w:szCs w:val="16"/>
              </w:rPr>
              <w:t>KPC Detected</w:t>
            </w:r>
          </w:p>
        </w:tc>
        <w:tc>
          <w:tcPr>
            <w:tcW w:w="227" w:type="pct"/>
          </w:tcPr>
          <w:p w14:paraId="48A3B4DC"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4B5E439F" w14:textId="77777777" w:rsidR="00254429" w:rsidRPr="001C6B25" w:rsidRDefault="00254429" w:rsidP="00254429">
            <w:pPr>
              <w:rPr>
                <w:rFonts w:ascii="Arial" w:hAnsi="Arial" w:cs="Arial"/>
                <w:b/>
                <w:sz w:val="16"/>
                <w:szCs w:val="16"/>
              </w:rPr>
            </w:pPr>
            <w:r w:rsidRPr="001C6B25">
              <w:rPr>
                <w:rFonts w:ascii="Arial" w:hAnsi="Arial" w:cs="Arial"/>
                <w:sz w:val="16"/>
                <w:szCs w:val="16"/>
              </w:rPr>
              <w:t>Any result</w:t>
            </w:r>
          </w:p>
        </w:tc>
        <w:tc>
          <w:tcPr>
            <w:tcW w:w="228" w:type="pct"/>
          </w:tcPr>
          <w:p w14:paraId="7A551395"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shd w:val="clear" w:color="auto" w:fill="D9D9D9" w:themeFill="background1" w:themeFillShade="D9"/>
          </w:tcPr>
          <w:p w14:paraId="2CDD3FC1"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7" w:type="pct"/>
          </w:tcPr>
          <w:p w14:paraId="3EE39612"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3C010AE7"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0F0C1C02"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5E9B3544"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035768EB"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4B60B279"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57ABA126"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6E521CCC"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643" w:type="pct"/>
          </w:tcPr>
          <w:p w14:paraId="5F27B0D3" w14:textId="0E193767" w:rsidR="00254429" w:rsidRPr="001C6B25" w:rsidRDefault="00254429" w:rsidP="00254429">
            <w:pPr>
              <w:rPr>
                <w:rFonts w:ascii="Arial" w:hAnsi="Arial" w:cs="Arial"/>
                <w:sz w:val="16"/>
                <w:szCs w:val="16"/>
              </w:rPr>
            </w:pPr>
            <w:r>
              <w:rPr>
                <w:rFonts w:ascii="Arial" w:hAnsi="Arial" w:cs="Arial"/>
                <w:sz w:val="16"/>
                <w:szCs w:val="16"/>
              </w:rPr>
              <w:t xml:space="preserve">One or more </w:t>
            </w:r>
            <w:r w:rsidRPr="00EF64A3">
              <w:rPr>
                <w:rFonts w:ascii="Arial" w:hAnsi="Arial" w:cs="Arial"/>
                <w:i/>
                <w:sz w:val="16"/>
                <w:szCs w:val="16"/>
              </w:rPr>
              <w:t>Enterobacterales</w:t>
            </w:r>
            <w:r>
              <w:rPr>
                <w:rFonts w:ascii="Arial" w:hAnsi="Arial" w:cs="Arial"/>
                <w:sz w:val="16"/>
                <w:szCs w:val="16"/>
              </w:rPr>
              <w:t xml:space="preserve"> (including </w:t>
            </w:r>
            <w:r w:rsidRPr="001C6B25">
              <w:rPr>
                <w:rFonts w:ascii="Arial" w:hAnsi="Arial" w:cs="Arial"/>
                <w:i/>
                <w:sz w:val="16"/>
                <w:szCs w:val="16"/>
              </w:rPr>
              <w:t>Escherichia coli</w:t>
            </w:r>
            <w:r>
              <w:rPr>
                <w:rFonts w:ascii="Arial" w:hAnsi="Arial" w:cs="Arial"/>
                <w:sz w:val="16"/>
                <w:szCs w:val="16"/>
              </w:rPr>
              <w:t>)</w:t>
            </w:r>
            <w:r w:rsidRPr="001C6B25">
              <w:rPr>
                <w:rFonts w:ascii="Arial" w:hAnsi="Arial" w:cs="Arial"/>
                <w:i/>
                <w:sz w:val="16"/>
                <w:szCs w:val="16"/>
              </w:rPr>
              <w:t xml:space="preserve"> </w:t>
            </w:r>
            <w:r w:rsidRPr="001C6B25">
              <w:rPr>
                <w:rFonts w:ascii="Arial" w:hAnsi="Arial" w:cs="Arial"/>
                <w:sz w:val="16"/>
                <w:szCs w:val="16"/>
              </w:rPr>
              <w:t>detected in the sample</w:t>
            </w:r>
          </w:p>
          <w:p w14:paraId="10B76C17"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67BA753C" w14:textId="77777777" w:rsidR="00254429" w:rsidRPr="001C6B25" w:rsidRDefault="00254429" w:rsidP="00254429">
            <w:pPr>
              <w:rPr>
                <w:rFonts w:ascii="Arial" w:hAnsi="Arial" w:cs="Arial"/>
                <w:i/>
                <w:sz w:val="16"/>
                <w:szCs w:val="16"/>
              </w:rPr>
            </w:pPr>
            <w:r w:rsidRPr="001C6B25">
              <w:rPr>
                <w:rFonts w:ascii="Arial" w:hAnsi="Arial" w:cs="Arial"/>
                <w:sz w:val="16"/>
                <w:szCs w:val="16"/>
              </w:rPr>
              <w:t>KPC detected</w:t>
            </w:r>
          </w:p>
        </w:tc>
      </w:tr>
      <w:tr w:rsidR="00254429" w:rsidRPr="001C6B25" w14:paraId="24876D8E" w14:textId="77777777" w:rsidTr="002170BD">
        <w:trPr>
          <w:trHeight w:val="973"/>
          <w:jc w:val="center"/>
        </w:trPr>
        <w:tc>
          <w:tcPr>
            <w:tcW w:w="1624" w:type="pct"/>
          </w:tcPr>
          <w:p w14:paraId="198DBFCC"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 Detected</w:t>
            </w:r>
          </w:p>
          <w:p w14:paraId="6E03B146"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1EB4C52A"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17FCA41E"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5230CDCB" w14:textId="77777777" w:rsidR="00254429" w:rsidRPr="001C6B25" w:rsidRDefault="00254429" w:rsidP="00254429">
            <w:pPr>
              <w:spacing w:before="0"/>
              <w:ind w:left="162"/>
              <w:rPr>
                <w:rFonts w:ascii="Arial" w:hAnsi="Arial" w:cs="Arial"/>
                <w:b/>
                <w:sz w:val="16"/>
                <w:szCs w:val="16"/>
              </w:rPr>
            </w:pPr>
            <w:r w:rsidRPr="001C6B25">
              <w:rPr>
                <w:rFonts w:ascii="Arial" w:hAnsi="Arial" w:cs="Arial"/>
                <w:b/>
                <w:i/>
                <w:sz w:val="16"/>
                <w:szCs w:val="16"/>
              </w:rPr>
              <w:t xml:space="preserve">Klebsiella aerogenes </w:t>
            </w:r>
            <w:r w:rsidRPr="001C6B25">
              <w:rPr>
                <w:rFonts w:ascii="Arial" w:hAnsi="Arial" w:cs="Arial"/>
                <w:b/>
                <w:sz w:val="16"/>
                <w:szCs w:val="16"/>
              </w:rPr>
              <w:t>Detected</w:t>
            </w:r>
          </w:p>
          <w:p w14:paraId="3553B5BF"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6770216C"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iCs/>
                <w:sz w:val="16"/>
                <w:szCs w:val="16"/>
              </w:rPr>
              <w:t>Not</w:t>
            </w:r>
            <w:r w:rsidRPr="001C6B25">
              <w:rPr>
                <w:rFonts w:ascii="Arial" w:hAnsi="Arial" w:cs="Arial"/>
                <w:sz w:val="16"/>
                <w:szCs w:val="16"/>
              </w:rPr>
              <w:t xml:space="preserve"> Detected</w:t>
            </w:r>
          </w:p>
          <w:p w14:paraId="53BF1F8C"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662A2C9A"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7AFDFB9D"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7CAAB6E9"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3C37F2AB" w14:textId="77777777" w:rsidR="00254429" w:rsidRPr="001C6B25" w:rsidRDefault="00254429" w:rsidP="00254429">
            <w:pPr>
              <w:spacing w:before="0"/>
              <w:ind w:left="162"/>
              <w:rPr>
                <w:rFonts w:ascii="Arial" w:hAnsi="Arial" w:cs="Arial"/>
                <w:sz w:val="16"/>
                <w:szCs w:val="16"/>
              </w:rPr>
            </w:pPr>
            <w:r w:rsidRPr="001C6B25">
              <w:rPr>
                <w:rFonts w:ascii="Arial" w:hAnsi="Arial" w:cs="Arial"/>
                <w:b/>
                <w:sz w:val="16"/>
                <w:szCs w:val="16"/>
              </w:rPr>
              <w:t>KPC Detected</w:t>
            </w:r>
          </w:p>
        </w:tc>
        <w:tc>
          <w:tcPr>
            <w:tcW w:w="227" w:type="pct"/>
          </w:tcPr>
          <w:p w14:paraId="496564DC"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51DB247D" w14:textId="77777777" w:rsidR="00254429" w:rsidRPr="001C6B25" w:rsidRDefault="00254429" w:rsidP="00254429">
            <w:pPr>
              <w:rPr>
                <w:rFonts w:ascii="Arial" w:hAnsi="Arial" w:cs="Arial"/>
                <w:sz w:val="16"/>
                <w:szCs w:val="16"/>
              </w:rPr>
            </w:pPr>
            <w:r w:rsidRPr="001C6B25">
              <w:rPr>
                <w:rFonts w:ascii="Arial" w:hAnsi="Arial" w:cs="Arial"/>
                <w:sz w:val="16"/>
                <w:szCs w:val="16"/>
              </w:rPr>
              <w:t>Any result</w:t>
            </w:r>
          </w:p>
        </w:tc>
        <w:tc>
          <w:tcPr>
            <w:tcW w:w="228" w:type="pct"/>
          </w:tcPr>
          <w:p w14:paraId="5F139DB5"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0E9621D7"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shd w:val="clear" w:color="auto" w:fill="D9D9D9" w:themeFill="background1" w:themeFillShade="D9"/>
          </w:tcPr>
          <w:p w14:paraId="309CFCF7"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228" w:type="pct"/>
          </w:tcPr>
          <w:p w14:paraId="11A14AA1"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73B8AD1F"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0ED665AB"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7" w:type="pct"/>
          </w:tcPr>
          <w:p w14:paraId="5206F7B5"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7059C97F"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3F93F8CF"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2ABCF7CA"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643" w:type="pct"/>
          </w:tcPr>
          <w:p w14:paraId="2E7ACB03" w14:textId="3DD4474F" w:rsidR="00254429" w:rsidRPr="001C6B25" w:rsidRDefault="00254429" w:rsidP="00254429">
            <w:pPr>
              <w:contextualSpacing/>
              <w:rPr>
                <w:rFonts w:ascii="Arial" w:hAnsi="Arial" w:cs="Arial"/>
                <w:sz w:val="16"/>
                <w:szCs w:val="16"/>
              </w:rPr>
            </w:pPr>
            <w:r>
              <w:rPr>
                <w:rFonts w:ascii="Arial" w:hAnsi="Arial" w:cs="Arial"/>
                <w:sz w:val="16"/>
                <w:szCs w:val="16"/>
              </w:rPr>
              <w:t xml:space="preserve">One or more </w:t>
            </w:r>
            <w:r w:rsidRPr="00EF64A3">
              <w:rPr>
                <w:rFonts w:ascii="Arial" w:hAnsi="Arial" w:cs="Arial"/>
                <w:i/>
                <w:sz w:val="16"/>
                <w:szCs w:val="16"/>
              </w:rPr>
              <w:t>Enterobacterales</w:t>
            </w:r>
            <w:r>
              <w:rPr>
                <w:rFonts w:ascii="Arial" w:hAnsi="Arial" w:cs="Arial"/>
                <w:sz w:val="16"/>
                <w:szCs w:val="16"/>
              </w:rPr>
              <w:t xml:space="preserve"> (including </w:t>
            </w:r>
            <w:r w:rsidRPr="001C6B25">
              <w:rPr>
                <w:rFonts w:ascii="Arial" w:hAnsi="Arial" w:cs="Arial"/>
                <w:i/>
                <w:sz w:val="16"/>
                <w:szCs w:val="16"/>
              </w:rPr>
              <w:t>Klebsiella aerogenes</w:t>
            </w:r>
            <w:r>
              <w:rPr>
                <w:rFonts w:ascii="Arial" w:hAnsi="Arial" w:cs="Arial"/>
                <w:sz w:val="16"/>
                <w:szCs w:val="16"/>
              </w:rPr>
              <w:t>)</w:t>
            </w:r>
            <w:r w:rsidRPr="001C6B25">
              <w:rPr>
                <w:rFonts w:ascii="Arial" w:hAnsi="Arial" w:cs="Arial"/>
                <w:sz w:val="16"/>
                <w:szCs w:val="16"/>
              </w:rPr>
              <w:t xml:space="preserve"> detected in the sample</w:t>
            </w:r>
          </w:p>
          <w:p w14:paraId="37CB08A2"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031700D4" w14:textId="77777777" w:rsidR="00254429" w:rsidRPr="001C6B25" w:rsidRDefault="00254429" w:rsidP="00254429">
            <w:pPr>
              <w:rPr>
                <w:rFonts w:ascii="Arial" w:hAnsi="Arial" w:cs="Arial"/>
                <w:i/>
                <w:sz w:val="16"/>
                <w:szCs w:val="16"/>
              </w:rPr>
            </w:pPr>
            <w:r w:rsidRPr="001C6B25">
              <w:rPr>
                <w:rFonts w:ascii="Arial" w:hAnsi="Arial" w:cs="Arial"/>
                <w:sz w:val="16"/>
                <w:szCs w:val="16"/>
              </w:rPr>
              <w:t>KPC detected</w:t>
            </w:r>
          </w:p>
        </w:tc>
      </w:tr>
      <w:tr w:rsidR="00254429" w:rsidRPr="001C6B25" w14:paraId="7C7F310B" w14:textId="77777777" w:rsidTr="002170BD">
        <w:trPr>
          <w:trHeight w:val="973"/>
          <w:jc w:val="center"/>
        </w:trPr>
        <w:tc>
          <w:tcPr>
            <w:tcW w:w="1624" w:type="pct"/>
          </w:tcPr>
          <w:p w14:paraId="7A829E53"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 Detected</w:t>
            </w:r>
          </w:p>
          <w:p w14:paraId="0000E0C6"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3CBBC0E8"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09E447DF"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15A5F122"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1A2064E5" w14:textId="77777777" w:rsidR="00254429" w:rsidRPr="001C6B25" w:rsidRDefault="00254429" w:rsidP="00254429">
            <w:pPr>
              <w:spacing w:before="0"/>
              <w:ind w:left="162"/>
              <w:rPr>
                <w:rFonts w:ascii="Arial" w:hAnsi="Arial" w:cs="Arial"/>
                <w:b/>
                <w:sz w:val="16"/>
                <w:szCs w:val="16"/>
              </w:rPr>
            </w:pPr>
            <w:r w:rsidRPr="001C6B25">
              <w:rPr>
                <w:rFonts w:ascii="Arial" w:hAnsi="Arial" w:cs="Arial"/>
                <w:b/>
                <w:i/>
                <w:sz w:val="16"/>
                <w:szCs w:val="16"/>
              </w:rPr>
              <w:t xml:space="preserve">Klebsiella oxytoca </w:t>
            </w:r>
            <w:r w:rsidRPr="001C6B25">
              <w:rPr>
                <w:rFonts w:ascii="Arial" w:hAnsi="Arial" w:cs="Arial"/>
                <w:b/>
                <w:sz w:val="16"/>
                <w:szCs w:val="16"/>
              </w:rPr>
              <w:t>Detected</w:t>
            </w:r>
          </w:p>
          <w:p w14:paraId="67CB59DD"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iCs/>
                <w:sz w:val="16"/>
                <w:szCs w:val="16"/>
              </w:rPr>
              <w:t>Not</w:t>
            </w:r>
            <w:r w:rsidRPr="001C6B25">
              <w:rPr>
                <w:rFonts w:ascii="Arial" w:hAnsi="Arial" w:cs="Arial"/>
                <w:sz w:val="16"/>
                <w:szCs w:val="16"/>
              </w:rPr>
              <w:t xml:space="preserve"> Detected</w:t>
            </w:r>
          </w:p>
          <w:p w14:paraId="7F4367B8"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57EF0863"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08219243"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0AF4D515"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6D9F37B4" w14:textId="77777777" w:rsidR="00254429" w:rsidRPr="001C6B25" w:rsidRDefault="00254429" w:rsidP="00254429">
            <w:pPr>
              <w:spacing w:before="0"/>
              <w:ind w:left="162"/>
              <w:rPr>
                <w:rFonts w:ascii="Arial" w:hAnsi="Arial" w:cs="Arial"/>
                <w:sz w:val="16"/>
                <w:szCs w:val="16"/>
              </w:rPr>
            </w:pPr>
            <w:r w:rsidRPr="001C6B25">
              <w:rPr>
                <w:rFonts w:ascii="Arial" w:hAnsi="Arial" w:cs="Arial"/>
                <w:b/>
                <w:sz w:val="16"/>
                <w:szCs w:val="16"/>
              </w:rPr>
              <w:t>KPC Detected</w:t>
            </w:r>
          </w:p>
        </w:tc>
        <w:tc>
          <w:tcPr>
            <w:tcW w:w="227" w:type="pct"/>
          </w:tcPr>
          <w:p w14:paraId="1028F39F"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0E16DEBA" w14:textId="77777777" w:rsidR="00254429" w:rsidRPr="001C6B25" w:rsidRDefault="00254429" w:rsidP="00254429">
            <w:pPr>
              <w:rPr>
                <w:rFonts w:ascii="Arial" w:hAnsi="Arial" w:cs="Arial"/>
                <w:sz w:val="16"/>
                <w:szCs w:val="16"/>
              </w:rPr>
            </w:pPr>
            <w:r w:rsidRPr="001C6B25">
              <w:rPr>
                <w:rFonts w:ascii="Arial" w:hAnsi="Arial" w:cs="Arial"/>
                <w:sz w:val="16"/>
                <w:szCs w:val="16"/>
              </w:rPr>
              <w:t>Any result</w:t>
            </w:r>
          </w:p>
        </w:tc>
        <w:tc>
          <w:tcPr>
            <w:tcW w:w="228" w:type="pct"/>
          </w:tcPr>
          <w:p w14:paraId="1E6B2F62"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110583B8"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7" w:type="pct"/>
          </w:tcPr>
          <w:p w14:paraId="1B9AD767"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1E464EAE"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228" w:type="pct"/>
          </w:tcPr>
          <w:p w14:paraId="0A452EE6"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1B24DE30"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706C867D"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0E706C50"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09F7F921"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091D2615" w14:textId="77777777" w:rsidR="00254429" w:rsidRPr="001C6B25" w:rsidRDefault="00254429" w:rsidP="00254429">
            <w:pPr>
              <w:rPr>
                <w:rFonts w:ascii="Arial" w:hAnsi="Arial" w:cs="Arial"/>
                <w:sz w:val="16"/>
                <w:szCs w:val="16"/>
              </w:rPr>
            </w:pPr>
            <w:r w:rsidRPr="001C6B25">
              <w:rPr>
                <w:rFonts w:ascii="Arial" w:hAnsi="Arial" w:cs="Arial"/>
                <w:b/>
                <w:sz w:val="16"/>
                <w:szCs w:val="16"/>
              </w:rPr>
              <w:t>Pos</w:t>
            </w:r>
          </w:p>
        </w:tc>
        <w:tc>
          <w:tcPr>
            <w:tcW w:w="643" w:type="pct"/>
          </w:tcPr>
          <w:p w14:paraId="3E4AA4DB" w14:textId="1EE9D8D4" w:rsidR="00254429" w:rsidRPr="001C6B25" w:rsidRDefault="00254429" w:rsidP="00254429">
            <w:pPr>
              <w:contextualSpacing/>
              <w:rPr>
                <w:rFonts w:ascii="Arial" w:hAnsi="Arial" w:cs="Arial"/>
                <w:sz w:val="16"/>
                <w:szCs w:val="16"/>
              </w:rPr>
            </w:pPr>
            <w:r>
              <w:rPr>
                <w:rFonts w:ascii="Arial" w:hAnsi="Arial" w:cs="Arial"/>
                <w:sz w:val="16"/>
                <w:szCs w:val="16"/>
              </w:rPr>
              <w:t xml:space="preserve">One or more </w:t>
            </w:r>
            <w:r w:rsidRPr="00EF64A3">
              <w:rPr>
                <w:rFonts w:ascii="Arial" w:hAnsi="Arial" w:cs="Arial"/>
                <w:i/>
                <w:sz w:val="16"/>
                <w:szCs w:val="16"/>
              </w:rPr>
              <w:t>Enterobacterales</w:t>
            </w:r>
            <w:r>
              <w:rPr>
                <w:rFonts w:ascii="Arial" w:hAnsi="Arial" w:cs="Arial"/>
                <w:sz w:val="16"/>
                <w:szCs w:val="16"/>
              </w:rPr>
              <w:t xml:space="preserve"> (including </w:t>
            </w:r>
            <w:r w:rsidRPr="001C6B25">
              <w:rPr>
                <w:rFonts w:ascii="Arial" w:hAnsi="Arial" w:cs="Arial"/>
                <w:i/>
                <w:sz w:val="16"/>
                <w:szCs w:val="16"/>
              </w:rPr>
              <w:t>Klebsiella oxytoca</w:t>
            </w:r>
            <w:r>
              <w:rPr>
                <w:rFonts w:ascii="Arial" w:hAnsi="Arial" w:cs="Arial"/>
                <w:sz w:val="16"/>
                <w:szCs w:val="16"/>
              </w:rPr>
              <w:t>)</w:t>
            </w:r>
            <w:r w:rsidRPr="001C6B25">
              <w:rPr>
                <w:rFonts w:ascii="Arial" w:hAnsi="Arial" w:cs="Arial"/>
                <w:sz w:val="16"/>
                <w:szCs w:val="16"/>
              </w:rPr>
              <w:t xml:space="preserve"> detected in the sample</w:t>
            </w:r>
          </w:p>
          <w:p w14:paraId="50A34C5C"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23B5475B" w14:textId="77777777" w:rsidR="00254429" w:rsidRPr="001C6B25" w:rsidRDefault="00254429" w:rsidP="00254429">
            <w:pPr>
              <w:rPr>
                <w:rFonts w:ascii="Arial" w:hAnsi="Arial" w:cs="Arial"/>
                <w:i/>
                <w:sz w:val="16"/>
                <w:szCs w:val="16"/>
              </w:rPr>
            </w:pPr>
            <w:r w:rsidRPr="001C6B25">
              <w:rPr>
                <w:rFonts w:ascii="Arial" w:hAnsi="Arial" w:cs="Arial"/>
                <w:sz w:val="16"/>
                <w:szCs w:val="16"/>
              </w:rPr>
              <w:t>KPC detected</w:t>
            </w:r>
          </w:p>
        </w:tc>
      </w:tr>
      <w:tr w:rsidR="00254429" w:rsidRPr="001C6B25" w14:paraId="7056D5D3" w14:textId="77777777" w:rsidTr="002170BD">
        <w:trPr>
          <w:trHeight w:val="973"/>
          <w:jc w:val="center"/>
        </w:trPr>
        <w:tc>
          <w:tcPr>
            <w:tcW w:w="1624" w:type="pct"/>
          </w:tcPr>
          <w:p w14:paraId="36895BAC"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 Detected</w:t>
            </w:r>
          </w:p>
          <w:p w14:paraId="4E8EA5E2"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517EA51E"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02915DD3"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1DC906AD"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4411D5F8"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7B4A61A2" w14:textId="77777777" w:rsidR="00254429" w:rsidRPr="001C6B25" w:rsidRDefault="00254429" w:rsidP="00254429">
            <w:pPr>
              <w:spacing w:before="0"/>
              <w:ind w:left="162"/>
              <w:rPr>
                <w:rFonts w:ascii="Arial" w:hAnsi="Arial" w:cs="Arial"/>
                <w:b/>
                <w:i/>
                <w:sz w:val="16"/>
                <w:szCs w:val="16"/>
              </w:rPr>
            </w:pPr>
            <w:r w:rsidRPr="001C6B25">
              <w:rPr>
                <w:rFonts w:ascii="Arial" w:hAnsi="Arial" w:cs="Arial"/>
                <w:b/>
                <w:i/>
                <w:sz w:val="16"/>
                <w:szCs w:val="16"/>
              </w:rPr>
              <w:t xml:space="preserve">Klebsiella pneumoniae </w:t>
            </w:r>
            <w:r w:rsidRPr="001C6B25">
              <w:rPr>
                <w:rFonts w:ascii="Arial" w:hAnsi="Arial" w:cs="Arial"/>
                <w:b/>
                <w:sz w:val="16"/>
                <w:szCs w:val="16"/>
              </w:rPr>
              <w:t>Detected</w:t>
            </w:r>
          </w:p>
          <w:p w14:paraId="6F907C2F"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14F90C7D"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3160E32A"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6CF78E3C"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701874AD" w14:textId="77777777" w:rsidR="00254429" w:rsidRPr="001C6B25" w:rsidRDefault="00254429" w:rsidP="00254429">
            <w:pPr>
              <w:spacing w:before="0"/>
              <w:ind w:left="162"/>
              <w:rPr>
                <w:rFonts w:ascii="Arial" w:hAnsi="Arial" w:cs="Arial"/>
                <w:sz w:val="16"/>
                <w:szCs w:val="16"/>
              </w:rPr>
            </w:pPr>
            <w:r w:rsidRPr="001C6B25">
              <w:rPr>
                <w:rFonts w:ascii="Arial" w:hAnsi="Arial" w:cs="Arial"/>
                <w:b/>
                <w:sz w:val="16"/>
                <w:szCs w:val="16"/>
              </w:rPr>
              <w:t>KPC Detected</w:t>
            </w:r>
          </w:p>
        </w:tc>
        <w:tc>
          <w:tcPr>
            <w:tcW w:w="227" w:type="pct"/>
          </w:tcPr>
          <w:p w14:paraId="75410BCD"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5B6EBA85" w14:textId="77777777" w:rsidR="00254429" w:rsidRPr="001C6B25" w:rsidRDefault="00254429" w:rsidP="00254429">
            <w:pPr>
              <w:rPr>
                <w:rFonts w:ascii="Arial" w:hAnsi="Arial" w:cs="Arial"/>
                <w:sz w:val="16"/>
                <w:szCs w:val="16"/>
              </w:rPr>
            </w:pPr>
            <w:r w:rsidRPr="001C6B25">
              <w:rPr>
                <w:rFonts w:ascii="Arial" w:hAnsi="Arial" w:cs="Arial"/>
                <w:sz w:val="16"/>
                <w:szCs w:val="16"/>
              </w:rPr>
              <w:t>Any result</w:t>
            </w:r>
          </w:p>
        </w:tc>
        <w:tc>
          <w:tcPr>
            <w:tcW w:w="228" w:type="pct"/>
          </w:tcPr>
          <w:p w14:paraId="41F674AE"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26E7146C"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7" w:type="pct"/>
          </w:tcPr>
          <w:p w14:paraId="0A074B94"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54EB2629"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shd w:val="clear" w:color="auto" w:fill="D9D9D9" w:themeFill="background1" w:themeFillShade="D9"/>
          </w:tcPr>
          <w:p w14:paraId="5C23D1FA"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228" w:type="pct"/>
          </w:tcPr>
          <w:p w14:paraId="653B50EA"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7" w:type="pct"/>
          </w:tcPr>
          <w:p w14:paraId="2F9C0CD5"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10A50978"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2668FC04"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2498DA81"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643" w:type="pct"/>
          </w:tcPr>
          <w:p w14:paraId="1703516B" w14:textId="5A1DE9C7" w:rsidR="00254429" w:rsidRPr="001C6B25" w:rsidRDefault="00254429" w:rsidP="00254429">
            <w:pPr>
              <w:contextualSpacing/>
              <w:rPr>
                <w:rFonts w:ascii="Arial" w:hAnsi="Arial" w:cs="Arial"/>
                <w:sz w:val="16"/>
                <w:szCs w:val="16"/>
              </w:rPr>
            </w:pPr>
            <w:r>
              <w:rPr>
                <w:rFonts w:ascii="Arial" w:hAnsi="Arial" w:cs="Arial"/>
                <w:iCs/>
                <w:sz w:val="16"/>
                <w:szCs w:val="16"/>
              </w:rPr>
              <w:t xml:space="preserve">One or more </w:t>
            </w:r>
            <w:r w:rsidRPr="00EF64A3">
              <w:rPr>
                <w:rFonts w:ascii="Arial" w:hAnsi="Arial" w:cs="Arial"/>
                <w:i/>
                <w:iCs/>
                <w:sz w:val="16"/>
                <w:szCs w:val="16"/>
              </w:rPr>
              <w:t>Enterobacterales</w:t>
            </w:r>
            <w:r>
              <w:rPr>
                <w:rFonts w:ascii="Arial" w:hAnsi="Arial" w:cs="Arial"/>
                <w:iCs/>
                <w:sz w:val="16"/>
                <w:szCs w:val="16"/>
              </w:rPr>
              <w:t xml:space="preserve"> (including </w:t>
            </w:r>
            <w:r w:rsidRPr="001C6B25">
              <w:rPr>
                <w:rFonts w:ascii="Arial" w:hAnsi="Arial" w:cs="Arial"/>
                <w:iCs/>
                <w:sz w:val="16"/>
                <w:szCs w:val="16"/>
              </w:rPr>
              <w:t xml:space="preserve"> species in the </w:t>
            </w:r>
            <w:r w:rsidRPr="001C6B25">
              <w:rPr>
                <w:rFonts w:ascii="Arial" w:hAnsi="Arial" w:cs="Arial"/>
                <w:i/>
                <w:sz w:val="16"/>
                <w:szCs w:val="16"/>
              </w:rPr>
              <w:t xml:space="preserve">Klebsiella pneumoniae </w:t>
            </w:r>
            <w:r w:rsidRPr="001C6B25">
              <w:rPr>
                <w:rFonts w:ascii="Arial" w:hAnsi="Arial" w:cs="Arial"/>
                <w:sz w:val="16"/>
                <w:szCs w:val="16"/>
              </w:rPr>
              <w:t>group</w:t>
            </w:r>
            <w:r>
              <w:rPr>
                <w:rFonts w:ascii="Arial" w:hAnsi="Arial" w:cs="Arial"/>
                <w:i/>
                <w:sz w:val="16"/>
                <w:szCs w:val="16"/>
              </w:rPr>
              <w:t xml:space="preserve">) </w:t>
            </w:r>
            <w:r w:rsidRPr="001C6B25">
              <w:rPr>
                <w:rFonts w:ascii="Arial" w:hAnsi="Arial" w:cs="Arial"/>
                <w:sz w:val="16"/>
                <w:szCs w:val="16"/>
              </w:rPr>
              <w:t>detected in the sample</w:t>
            </w:r>
          </w:p>
          <w:p w14:paraId="75574571"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300FFC82" w14:textId="77777777" w:rsidR="00254429" w:rsidRPr="001C6B25" w:rsidRDefault="00254429" w:rsidP="00254429">
            <w:pPr>
              <w:rPr>
                <w:rFonts w:ascii="Arial" w:hAnsi="Arial" w:cs="Arial"/>
                <w:i/>
                <w:sz w:val="16"/>
                <w:szCs w:val="16"/>
              </w:rPr>
            </w:pPr>
            <w:r w:rsidRPr="001C6B25">
              <w:rPr>
                <w:rFonts w:ascii="Arial" w:hAnsi="Arial" w:cs="Arial"/>
                <w:sz w:val="16"/>
                <w:szCs w:val="16"/>
              </w:rPr>
              <w:t>KPC detected</w:t>
            </w:r>
          </w:p>
        </w:tc>
      </w:tr>
      <w:tr w:rsidR="00254429" w:rsidRPr="001C6B25" w14:paraId="23401FE0" w14:textId="77777777" w:rsidTr="002170BD">
        <w:trPr>
          <w:trHeight w:val="973"/>
          <w:jc w:val="center"/>
        </w:trPr>
        <w:tc>
          <w:tcPr>
            <w:tcW w:w="1624" w:type="pct"/>
          </w:tcPr>
          <w:p w14:paraId="4E55EE3F"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 Detected</w:t>
            </w:r>
          </w:p>
          <w:p w14:paraId="51A1C49F"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4600EA84"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2C31B33B"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09B599C8"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16D93BBD"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26D59056"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sz w:val="16"/>
                <w:szCs w:val="16"/>
              </w:rPr>
              <w:t>Not Detected</w:t>
            </w:r>
          </w:p>
          <w:p w14:paraId="6A0F0270" w14:textId="77777777" w:rsidR="00254429" w:rsidRPr="001C6B25" w:rsidRDefault="00254429" w:rsidP="00254429">
            <w:pPr>
              <w:spacing w:before="0"/>
              <w:ind w:left="162"/>
              <w:rPr>
                <w:rFonts w:ascii="Arial" w:hAnsi="Arial" w:cs="Arial"/>
                <w:b/>
                <w:sz w:val="16"/>
                <w:szCs w:val="16"/>
              </w:rPr>
            </w:pPr>
            <w:r w:rsidRPr="001C6B25">
              <w:rPr>
                <w:rFonts w:ascii="Arial" w:hAnsi="Arial" w:cs="Arial"/>
                <w:b/>
                <w:i/>
                <w:sz w:val="16"/>
                <w:szCs w:val="16"/>
              </w:rPr>
              <w:t xml:space="preserve">Proteus </w:t>
            </w:r>
            <w:r w:rsidRPr="001C6B25">
              <w:rPr>
                <w:rFonts w:ascii="Arial" w:hAnsi="Arial" w:cs="Arial"/>
                <w:b/>
                <w:iCs/>
                <w:sz w:val="16"/>
                <w:szCs w:val="16"/>
              </w:rPr>
              <w:t>spp.</w:t>
            </w:r>
            <w:r w:rsidRPr="001C6B25">
              <w:rPr>
                <w:rFonts w:ascii="Arial" w:hAnsi="Arial" w:cs="Arial"/>
                <w:b/>
                <w:i/>
                <w:sz w:val="16"/>
                <w:szCs w:val="16"/>
              </w:rPr>
              <w:t xml:space="preserve"> </w:t>
            </w:r>
            <w:r w:rsidRPr="001C6B25">
              <w:rPr>
                <w:rFonts w:ascii="Arial" w:hAnsi="Arial" w:cs="Arial"/>
                <w:b/>
                <w:sz w:val="16"/>
                <w:szCs w:val="16"/>
              </w:rPr>
              <w:t>Detected</w:t>
            </w:r>
          </w:p>
          <w:p w14:paraId="5CDD82AA"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38EA96E4"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1AAB6838"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3CC9F972" w14:textId="77777777" w:rsidR="00254429" w:rsidRPr="001C6B25" w:rsidRDefault="00254429" w:rsidP="00254429">
            <w:pPr>
              <w:spacing w:before="0"/>
              <w:rPr>
                <w:rFonts w:ascii="Arial" w:hAnsi="Arial" w:cs="Arial"/>
                <w:i/>
                <w:iCs/>
                <w:sz w:val="16"/>
                <w:szCs w:val="16"/>
              </w:rPr>
            </w:pPr>
            <w:r w:rsidRPr="001C6B25">
              <w:rPr>
                <w:rFonts w:ascii="Arial" w:hAnsi="Arial" w:cs="Arial"/>
                <w:b/>
                <w:sz w:val="16"/>
                <w:szCs w:val="16"/>
              </w:rPr>
              <w:t>KPC Detected</w:t>
            </w:r>
          </w:p>
        </w:tc>
        <w:tc>
          <w:tcPr>
            <w:tcW w:w="227" w:type="pct"/>
          </w:tcPr>
          <w:p w14:paraId="2B7360BC"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0452C95E" w14:textId="77777777" w:rsidR="00254429" w:rsidRPr="001C6B25" w:rsidRDefault="00254429" w:rsidP="00254429">
            <w:pPr>
              <w:rPr>
                <w:rFonts w:ascii="Arial" w:hAnsi="Arial" w:cs="Arial"/>
                <w:sz w:val="16"/>
                <w:szCs w:val="16"/>
              </w:rPr>
            </w:pPr>
            <w:r w:rsidRPr="001C6B25">
              <w:rPr>
                <w:rFonts w:ascii="Arial" w:hAnsi="Arial" w:cs="Arial"/>
                <w:sz w:val="16"/>
                <w:szCs w:val="16"/>
              </w:rPr>
              <w:t>Any result</w:t>
            </w:r>
          </w:p>
        </w:tc>
        <w:tc>
          <w:tcPr>
            <w:tcW w:w="228" w:type="pct"/>
          </w:tcPr>
          <w:p w14:paraId="7703D00B"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68513F56"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0FF7C480"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2F3A1873"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62C8C539"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4B43068E"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227" w:type="pct"/>
          </w:tcPr>
          <w:p w14:paraId="655F502C"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149398FB"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7D60855C"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7AE912C1"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643" w:type="pct"/>
          </w:tcPr>
          <w:p w14:paraId="5A816B86" w14:textId="746D8F33" w:rsidR="00254429" w:rsidRPr="001C6B25" w:rsidRDefault="00254429" w:rsidP="00254429">
            <w:pPr>
              <w:rPr>
                <w:rFonts w:ascii="Arial" w:hAnsi="Arial" w:cs="Arial"/>
                <w:b/>
                <w:sz w:val="16"/>
                <w:szCs w:val="16"/>
              </w:rPr>
            </w:pPr>
            <w:r w:rsidRPr="001C6B25">
              <w:rPr>
                <w:rFonts w:ascii="Arial" w:hAnsi="Arial" w:cs="Arial"/>
                <w:iCs/>
                <w:sz w:val="16"/>
                <w:szCs w:val="16"/>
              </w:rPr>
              <w:t>One or more</w:t>
            </w:r>
            <w:r>
              <w:rPr>
                <w:rFonts w:ascii="Arial" w:hAnsi="Arial" w:cs="Arial"/>
                <w:iCs/>
                <w:sz w:val="16"/>
                <w:szCs w:val="16"/>
              </w:rPr>
              <w:t xml:space="preserve"> </w:t>
            </w:r>
            <w:r w:rsidRPr="00EF64A3">
              <w:rPr>
                <w:rFonts w:ascii="Arial" w:hAnsi="Arial" w:cs="Arial"/>
                <w:i/>
                <w:iCs/>
                <w:sz w:val="16"/>
                <w:szCs w:val="16"/>
              </w:rPr>
              <w:t>Enterobacterales</w:t>
            </w:r>
            <w:r>
              <w:rPr>
                <w:rFonts w:ascii="Arial" w:hAnsi="Arial" w:cs="Arial"/>
                <w:iCs/>
                <w:sz w:val="16"/>
                <w:szCs w:val="16"/>
              </w:rPr>
              <w:t xml:space="preserve"> (including</w:t>
            </w:r>
            <w:r w:rsidRPr="001C6B25">
              <w:rPr>
                <w:rFonts w:ascii="Arial" w:hAnsi="Arial" w:cs="Arial"/>
                <w:iCs/>
                <w:sz w:val="16"/>
                <w:szCs w:val="16"/>
              </w:rPr>
              <w:t xml:space="preserve"> </w:t>
            </w:r>
            <w:r w:rsidRPr="001C6B25">
              <w:rPr>
                <w:rFonts w:ascii="Arial" w:hAnsi="Arial" w:cs="Arial"/>
                <w:i/>
                <w:sz w:val="16"/>
                <w:szCs w:val="16"/>
              </w:rPr>
              <w:t>Proteus</w:t>
            </w:r>
            <w:r w:rsidRPr="001C6B25">
              <w:rPr>
                <w:rFonts w:ascii="Arial" w:hAnsi="Arial" w:cs="Arial"/>
                <w:sz w:val="16"/>
                <w:szCs w:val="16"/>
              </w:rPr>
              <w:t xml:space="preserve"> species</w:t>
            </w:r>
            <w:r>
              <w:rPr>
                <w:rFonts w:ascii="Arial" w:hAnsi="Arial" w:cs="Arial"/>
                <w:sz w:val="16"/>
                <w:szCs w:val="16"/>
              </w:rPr>
              <w:t>)</w:t>
            </w:r>
            <w:r w:rsidRPr="001C6B25">
              <w:rPr>
                <w:rFonts w:ascii="Arial" w:hAnsi="Arial" w:cs="Arial"/>
                <w:sz w:val="16"/>
                <w:szCs w:val="16"/>
              </w:rPr>
              <w:t xml:space="preserve"> detected in the sample</w:t>
            </w:r>
          </w:p>
          <w:p w14:paraId="3206E5CC"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4DAA8F16" w14:textId="77777777" w:rsidR="00254429" w:rsidRPr="001C6B25" w:rsidRDefault="00254429" w:rsidP="00254429">
            <w:pPr>
              <w:contextualSpacing/>
              <w:rPr>
                <w:rFonts w:ascii="Arial" w:hAnsi="Arial" w:cs="Arial"/>
                <w:iCs/>
                <w:sz w:val="16"/>
                <w:szCs w:val="16"/>
              </w:rPr>
            </w:pPr>
            <w:r w:rsidRPr="001C6B25">
              <w:rPr>
                <w:rFonts w:ascii="Arial" w:hAnsi="Arial" w:cs="Arial"/>
                <w:sz w:val="16"/>
                <w:szCs w:val="16"/>
              </w:rPr>
              <w:t>KPC detected</w:t>
            </w:r>
          </w:p>
        </w:tc>
      </w:tr>
      <w:tr w:rsidR="00254429" w:rsidRPr="001C6B25" w14:paraId="67BC963D" w14:textId="77777777" w:rsidTr="002170BD">
        <w:trPr>
          <w:trHeight w:val="973"/>
          <w:jc w:val="center"/>
        </w:trPr>
        <w:tc>
          <w:tcPr>
            <w:tcW w:w="1624" w:type="pct"/>
          </w:tcPr>
          <w:p w14:paraId="6E13A8E4"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 Detected</w:t>
            </w:r>
          </w:p>
          <w:p w14:paraId="03432ED7"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436892E5"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1DD83C27"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0B88704C"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0C48DC12"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622F4473"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sz w:val="16"/>
                <w:szCs w:val="16"/>
              </w:rPr>
              <w:t>Not Detected</w:t>
            </w:r>
          </w:p>
          <w:p w14:paraId="4A61EC88"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29BC07CE" w14:textId="77777777" w:rsidR="00254429" w:rsidRPr="001C6B25" w:rsidRDefault="00254429" w:rsidP="00254429">
            <w:pPr>
              <w:spacing w:before="0"/>
              <w:ind w:left="162"/>
              <w:rPr>
                <w:rFonts w:ascii="Arial" w:hAnsi="Arial" w:cs="Arial"/>
                <w:b/>
                <w:sz w:val="16"/>
                <w:szCs w:val="16"/>
              </w:rPr>
            </w:pPr>
            <w:r w:rsidRPr="001C6B25">
              <w:rPr>
                <w:rFonts w:ascii="Arial" w:hAnsi="Arial" w:cs="Arial"/>
                <w:b/>
                <w:i/>
                <w:sz w:val="16"/>
                <w:szCs w:val="16"/>
              </w:rPr>
              <w:t xml:space="preserve">Salmonella </w:t>
            </w:r>
            <w:r w:rsidRPr="001C6B25">
              <w:rPr>
                <w:rFonts w:ascii="Arial" w:hAnsi="Arial" w:cs="Arial"/>
                <w:b/>
                <w:sz w:val="16"/>
                <w:szCs w:val="16"/>
              </w:rPr>
              <w:t>spp</w:t>
            </w:r>
            <w:r w:rsidRPr="001C6B25">
              <w:rPr>
                <w:rFonts w:ascii="Arial" w:hAnsi="Arial" w:cs="Arial"/>
                <w:b/>
                <w:i/>
                <w:sz w:val="16"/>
                <w:szCs w:val="16"/>
              </w:rPr>
              <w:t xml:space="preserve">. </w:t>
            </w:r>
            <w:r w:rsidRPr="001C6B25">
              <w:rPr>
                <w:rFonts w:ascii="Arial" w:hAnsi="Arial" w:cs="Arial"/>
                <w:b/>
                <w:sz w:val="16"/>
                <w:szCs w:val="16"/>
              </w:rPr>
              <w:t>Detected</w:t>
            </w:r>
          </w:p>
          <w:p w14:paraId="2D8440FB"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45BD9A2D"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15D084A5" w14:textId="77777777" w:rsidR="00254429" w:rsidRPr="001C6B25" w:rsidRDefault="00254429" w:rsidP="00254429">
            <w:pPr>
              <w:spacing w:before="0"/>
              <w:rPr>
                <w:rFonts w:ascii="Arial" w:hAnsi="Arial" w:cs="Arial"/>
                <w:i/>
                <w:iCs/>
                <w:sz w:val="16"/>
                <w:szCs w:val="16"/>
              </w:rPr>
            </w:pPr>
            <w:r w:rsidRPr="001C6B25">
              <w:rPr>
                <w:rFonts w:ascii="Arial" w:hAnsi="Arial" w:cs="Arial"/>
                <w:b/>
                <w:sz w:val="16"/>
                <w:szCs w:val="16"/>
              </w:rPr>
              <w:t>KPC Detected</w:t>
            </w:r>
          </w:p>
        </w:tc>
        <w:tc>
          <w:tcPr>
            <w:tcW w:w="227" w:type="pct"/>
          </w:tcPr>
          <w:p w14:paraId="7B7D6EAD"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160BE0A8" w14:textId="77777777" w:rsidR="00254429" w:rsidRPr="001C6B25" w:rsidRDefault="00254429" w:rsidP="00254429">
            <w:pPr>
              <w:rPr>
                <w:rFonts w:ascii="Arial" w:hAnsi="Arial" w:cs="Arial"/>
                <w:sz w:val="16"/>
                <w:szCs w:val="16"/>
              </w:rPr>
            </w:pPr>
            <w:r w:rsidRPr="001C6B25">
              <w:rPr>
                <w:rFonts w:ascii="Arial" w:hAnsi="Arial" w:cs="Arial"/>
                <w:sz w:val="16"/>
                <w:szCs w:val="16"/>
              </w:rPr>
              <w:t>Any result</w:t>
            </w:r>
          </w:p>
        </w:tc>
        <w:tc>
          <w:tcPr>
            <w:tcW w:w="228" w:type="pct"/>
          </w:tcPr>
          <w:p w14:paraId="60B63F9B"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4AB30E73"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523E3641"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37B44BB5"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1AC92E68"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3306027B"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shd w:val="clear" w:color="auto" w:fill="D9D9D9" w:themeFill="background1" w:themeFillShade="D9"/>
          </w:tcPr>
          <w:p w14:paraId="0899F317"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228" w:type="pct"/>
          </w:tcPr>
          <w:p w14:paraId="150F7AFF"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0DEE409D"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shd w:val="clear" w:color="auto" w:fill="D9D9D9" w:themeFill="background1" w:themeFillShade="D9"/>
          </w:tcPr>
          <w:p w14:paraId="08316E74"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643" w:type="pct"/>
          </w:tcPr>
          <w:p w14:paraId="6B66FA15" w14:textId="76283E3D" w:rsidR="00254429" w:rsidRPr="001C6B25" w:rsidRDefault="00254429" w:rsidP="00254429">
            <w:pPr>
              <w:rPr>
                <w:rFonts w:ascii="Arial" w:hAnsi="Arial" w:cs="Arial"/>
                <w:b/>
                <w:sz w:val="16"/>
                <w:szCs w:val="16"/>
              </w:rPr>
            </w:pPr>
            <w:r w:rsidRPr="001C6B25">
              <w:rPr>
                <w:rFonts w:ascii="Arial" w:hAnsi="Arial" w:cs="Arial"/>
                <w:iCs/>
                <w:sz w:val="16"/>
                <w:szCs w:val="16"/>
              </w:rPr>
              <w:t xml:space="preserve">One or more </w:t>
            </w:r>
            <w:r w:rsidRPr="00EF64A3">
              <w:rPr>
                <w:rFonts w:ascii="Arial" w:hAnsi="Arial" w:cs="Arial"/>
                <w:i/>
                <w:iCs/>
                <w:sz w:val="16"/>
                <w:szCs w:val="16"/>
              </w:rPr>
              <w:t>Enterobacterales</w:t>
            </w:r>
            <w:r>
              <w:rPr>
                <w:rFonts w:ascii="Arial" w:hAnsi="Arial" w:cs="Arial"/>
                <w:iCs/>
                <w:sz w:val="16"/>
                <w:szCs w:val="16"/>
              </w:rPr>
              <w:t xml:space="preserve"> (including </w:t>
            </w:r>
            <w:r w:rsidRPr="001C6B25">
              <w:rPr>
                <w:rFonts w:ascii="Arial" w:hAnsi="Arial" w:cs="Arial"/>
                <w:i/>
                <w:sz w:val="16"/>
                <w:szCs w:val="16"/>
              </w:rPr>
              <w:t>Salmonella</w:t>
            </w:r>
            <w:r w:rsidRPr="001C6B25">
              <w:rPr>
                <w:rFonts w:ascii="Arial" w:hAnsi="Arial" w:cs="Arial"/>
                <w:sz w:val="16"/>
                <w:szCs w:val="16"/>
              </w:rPr>
              <w:t xml:space="preserve"> species</w:t>
            </w:r>
            <w:r>
              <w:rPr>
                <w:rFonts w:ascii="Arial" w:hAnsi="Arial" w:cs="Arial"/>
                <w:sz w:val="16"/>
                <w:szCs w:val="16"/>
              </w:rPr>
              <w:t>)</w:t>
            </w:r>
            <w:r w:rsidRPr="001C6B25">
              <w:rPr>
                <w:rFonts w:ascii="Arial" w:hAnsi="Arial" w:cs="Arial"/>
                <w:sz w:val="16"/>
                <w:szCs w:val="16"/>
              </w:rPr>
              <w:t xml:space="preserve"> detected in the sample</w:t>
            </w:r>
          </w:p>
          <w:p w14:paraId="6894DC55"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31D58784" w14:textId="77777777" w:rsidR="00254429" w:rsidRPr="001C6B25" w:rsidRDefault="00254429" w:rsidP="00254429">
            <w:pPr>
              <w:rPr>
                <w:rFonts w:ascii="Arial" w:hAnsi="Arial" w:cs="Arial"/>
                <w:b/>
                <w:sz w:val="16"/>
                <w:szCs w:val="16"/>
              </w:rPr>
            </w:pPr>
            <w:r w:rsidRPr="001C6B25">
              <w:rPr>
                <w:rFonts w:ascii="Arial" w:hAnsi="Arial" w:cs="Arial"/>
                <w:sz w:val="16"/>
                <w:szCs w:val="16"/>
              </w:rPr>
              <w:t>KPC detected</w:t>
            </w:r>
          </w:p>
        </w:tc>
      </w:tr>
      <w:tr w:rsidR="00254429" w:rsidRPr="001C6B25" w14:paraId="76378CD6" w14:textId="77777777" w:rsidTr="002170BD">
        <w:trPr>
          <w:trHeight w:val="973"/>
          <w:jc w:val="center"/>
        </w:trPr>
        <w:tc>
          <w:tcPr>
            <w:tcW w:w="1624" w:type="pct"/>
          </w:tcPr>
          <w:p w14:paraId="48DC8058"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 Detected</w:t>
            </w:r>
          </w:p>
          <w:p w14:paraId="4E34962C"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5271E688"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76A5D35C"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52AA5619"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6BB5E9A7"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3CD18D13"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sz w:val="16"/>
                <w:szCs w:val="16"/>
              </w:rPr>
              <w:t>Not Detected</w:t>
            </w:r>
          </w:p>
          <w:p w14:paraId="4E1DF0D6"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6DAD20E6"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25D40B9F" w14:textId="77777777" w:rsidR="00254429" w:rsidRPr="001C6B25" w:rsidRDefault="00254429" w:rsidP="00254429">
            <w:pPr>
              <w:spacing w:before="0"/>
              <w:rPr>
                <w:rFonts w:ascii="Arial" w:hAnsi="Arial" w:cs="Arial"/>
                <w:b/>
                <w:sz w:val="16"/>
                <w:szCs w:val="16"/>
              </w:rPr>
            </w:pPr>
            <w:r w:rsidRPr="001C6B25">
              <w:rPr>
                <w:rFonts w:ascii="Arial" w:hAnsi="Arial" w:cs="Arial"/>
                <w:b/>
                <w:i/>
                <w:sz w:val="16"/>
                <w:szCs w:val="16"/>
              </w:rPr>
              <w:t xml:space="preserve">Serratia marcescens </w:t>
            </w:r>
            <w:r w:rsidRPr="001C6B25">
              <w:rPr>
                <w:rFonts w:ascii="Arial" w:hAnsi="Arial" w:cs="Arial"/>
                <w:b/>
                <w:sz w:val="16"/>
                <w:szCs w:val="16"/>
              </w:rPr>
              <w:t>Detected</w:t>
            </w:r>
          </w:p>
          <w:p w14:paraId="52CE942C"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Pseudomonas aeruginosa </w:t>
            </w:r>
            <w:r w:rsidRPr="001C6B25">
              <w:rPr>
                <w:rFonts w:ascii="Arial" w:hAnsi="Arial" w:cs="Arial"/>
                <w:sz w:val="16"/>
                <w:szCs w:val="16"/>
              </w:rPr>
              <w:t>Not Detected</w:t>
            </w:r>
          </w:p>
          <w:p w14:paraId="5A174BC7" w14:textId="77777777" w:rsidR="00254429" w:rsidRPr="001C6B25" w:rsidRDefault="00254429" w:rsidP="00254429">
            <w:pPr>
              <w:spacing w:before="0"/>
              <w:rPr>
                <w:rFonts w:ascii="Arial" w:hAnsi="Arial" w:cs="Arial"/>
                <w:i/>
                <w:iCs/>
                <w:sz w:val="16"/>
                <w:szCs w:val="16"/>
              </w:rPr>
            </w:pPr>
            <w:r w:rsidRPr="001C6B25">
              <w:rPr>
                <w:rFonts w:ascii="Arial" w:hAnsi="Arial" w:cs="Arial"/>
                <w:b/>
                <w:sz w:val="16"/>
                <w:szCs w:val="16"/>
              </w:rPr>
              <w:t>KPC Detected</w:t>
            </w:r>
          </w:p>
        </w:tc>
        <w:tc>
          <w:tcPr>
            <w:tcW w:w="227" w:type="pct"/>
          </w:tcPr>
          <w:p w14:paraId="4AC2EB6E"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32CEC882" w14:textId="77777777" w:rsidR="00254429" w:rsidRPr="001C6B25" w:rsidRDefault="00254429" w:rsidP="00254429">
            <w:pPr>
              <w:rPr>
                <w:rFonts w:ascii="Arial" w:hAnsi="Arial" w:cs="Arial"/>
                <w:sz w:val="16"/>
                <w:szCs w:val="16"/>
              </w:rPr>
            </w:pPr>
            <w:r w:rsidRPr="001C6B25">
              <w:rPr>
                <w:rFonts w:ascii="Arial" w:hAnsi="Arial" w:cs="Arial"/>
                <w:sz w:val="16"/>
                <w:szCs w:val="16"/>
              </w:rPr>
              <w:t>Any result</w:t>
            </w:r>
          </w:p>
        </w:tc>
        <w:tc>
          <w:tcPr>
            <w:tcW w:w="228" w:type="pct"/>
          </w:tcPr>
          <w:p w14:paraId="41EEEC22"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05E5A414"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55D450EE"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4D31A71B"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04E49F30"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51BBA8E3"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274AEC00"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004C862F"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228" w:type="pct"/>
          </w:tcPr>
          <w:p w14:paraId="12C465CF"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shd w:val="clear" w:color="auto" w:fill="D9D9D9" w:themeFill="background1" w:themeFillShade="D9"/>
          </w:tcPr>
          <w:p w14:paraId="13827A8A"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643" w:type="pct"/>
          </w:tcPr>
          <w:p w14:paraId="0FA3B4CB" w14:textId="31304045" w:rsidR="00254429" w:rsidRPr="001C6B25" w:rsidRDefault="00254429" w:rsidP="00254429">
            <w:pPr>
              <w:rPr>
                <w:rFonts w:ascii="Arial" w:hAnsi="Arial" w:cs="Arial"/>
                <w:iCs/>
                <w:sz w:val="16"/>
                <w:szCs w:val="16"/>
              </w:rPr>
            </w:pPr>
            <w:r>
              <w:rPr>
                <w:rFonts w:ascii="Arial" w:hAnsi="Arial" w:cs="Arial"/>
                <w:sz w:val="16"/>
                <w:szCs w:val="16"/>
              </w:rPr>
              <w:t xml:space="preserve">One or more </w:t>
            </w:r>
            <w:r w:rsidRPr="00EF64A3">
              <w:rPr>
                <w:rFonts w:ascii="Arial" w:hAnsi="Arial" w:cs="Arial"/>
                <w:i/>
                <w:sz w:val="16"/>
                <w:szCs w:val="16"/>
              </w:rPr>
              <w:t>Enterobacterales</w:t>
            </w:r>
            <w:r>
              <w:rPr>
                <w:rFonts w:ascii="Arial" w:hAnsi="Arial" w:cs="Arial"/>
                <w:sz w:val="16"/>
                <w:szCs w:val="16"/>
              </w:rPr>
              <w:t xml:space="preserve"> (including </w:t>
            </w:r>
            <w:r w:rsidRPr="001C6B25">
              <w:rPr>
                <w:rFonts w:ascii="Arial" w:hAnsi="Arial" w:cs="Arial"/>
                <w:i/>
                <w:sz w:val="16"/>
                <w:szCs w:val="16"/>
              </w:rPr>
              <w:t xml:space="preserve">Serratia </w:t>
            </w:r>
            <w:r w:rsidRPr="001C6B25">
              <w:rPr>
                <w:rFonts w:ascii="Arial" w:hAnsi="Arial" w:cs="Arial"/>
                <w:i/>
                <w:iCs/>
                <w:sz w:val="16"/>
                <w:szCs w:val="16"/>
              </w:rPr>
              <w:t>marcescens</w:t>
            </w:r>
            <w:r>
              <w:rPr>
                <w:rFonts w:ascii="Arial" w:hAnsi="Arial" w:cs="Arial"/>
                <w:iCs/>
                <w:sz w:val="16"/>
                <w:szCs w:val="16"/>
              </w:rPr>
              <w:t>)</w:t>
            </w:r>
            <w:r w:rsidRPr="001C6B25">
              <w:rPr>
                <w:rFonts w:ascii="Arial" w:hAnsi="Arial" w:cs="Arial"/>
                <w:i/>
                <w:sz w:val="16"/>
                <w:szCs w:val="16"/>
              </w:rPr>
              <w:t xml:space="preserve"> </w:t>
            </w:r>
            <w:r w:rsidRPr="001C6B25">
              <w:rPr>
                <w:rFonts w:ascii="Arial" w:hAnsi="Arial" w:cs="Arial"/>
                <w:iCs/>
                <w:sz w:val="16"/>
                <w:szCs w:val="16"/>
              </w:rPr>
              <w:t>detected in the sample</w:t>
            </w:r>
          </w:p>
          <w:p w14:paraId="165B7F4F"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4F2FC223" w14:textId="77777777" w:rsidR="00254429" w:rsidRPr="001C6B25" w:rsidRDefault="00254429" w:rsidP="00254429">
            <w:pPr>
              <w:rPr>
                <w:rFonts w:ascii="Arial" w:hAnsi="Arial" w:cs="Arial"/>
                <w:b/>
                <w:sz w:val="16"/>
                <w:szCs w:val="16"/>
              </w:rPr>
            </w:pPr>
            <w:r w:rsidRPr="001C6B25">
              <w:rPr>
                <w:rFonts w:ascii="Arial" w:hAnsi="Arial" w:cs="Arial"/>
                <w:sz w:val="16"/>
                <w:szCs w:val="16"/>
              </w:rPr>
              <w:t>KPC detected</w:t>
            </w:r>
          </w:p>
        </w:tc>
      </w:tr>
      <w:tr w:rsidR="00254429" w:rsidRPr="001C6B25" w14:paraId="4369097A" w14:textId="77777777" w:rsidTr="002170BD">
        <w:trPr>
          <w:trHeight w:val="973"/>
          <w:jc w:val="center"/>
        </w:trPr>
        <w:tc>
          <w:tcPr>
            <w:tcW w:w="1624" w:type="pct"/>
          </w:tcPr>
          <w:p w14:paraId="4C22F523" w14:textId="77777777" w:rsidR="00254429" w:rsidRPr="001C6B25" w:rsidRDefault="00254429" w:rsidP="00254429">
            <w:pPr>
              <w:spacing w:before="0"/>
              <w:rPr>
                <w:rFonts w:ascii="Arial" w:hAnsi="Arial" w:cs="Arial"/>
                <w:iCs/>
                <w:sz w:val="16"/>
                <w:szCs w:val="16"/>
              </w:rPr>
            </w:pPr>
            <w:r w:rsidRPr="001C6B25">
              <w:rPr>
                <w:rFonts w:ascii="Arial" w:hAnsi="Arial" w:cs="Arial"/>
                <w:i/>
                <w:iCs/>
                <w:sz w:val="16"/>
                <w:szCs w:val="16"/>
              </w:rPr>
              <w:t xml:space="preserve">Acinetobacter calcoaceticus-baumanii </w:t>
            </w:r>
            <w:r w:rsidRPr="001C6B25">
              <w:rPr>
                <w:rFonts w:ascii="Arial" w:hAnsi="Arial" w:cs="Arial"/>
                <w:sz w:val="16"/>
                <w:szCs w:val="16"/>
              </w:rPr>
              <w:t>complex</w:t>
            </w:r>
            <w:r w:rsidRPr="001C6B25">
              <w:rPr>
                <w:rFonts w:ascii="Arial" w:hAnsi="Arial" w:cs="Arial"/>
                <w:i/>
                <w:iCs/>
                <w:sz w:val="16"/>
                <w:szCs w:val="16"/>
              </w:rPr>
              <w:t xml:space="preserve"> </w:t>
            </w:r>
            <w:r w:rsidRPr="001C6B25">
              <w:rPr>
                <w:rFonts w:ascii="Arial" w:hAnsi="Arial" w:cs="Arial"/>
                <w:iCs/>
                <w:sz w:val="16"/>
                <w:szCs w:val="16"/>
              </w:rPr>
              <w:t>Not Detected</w:t>
            </w:r>
          </w:p>
          <w:p w14:paraId="7423223E" w14:textId="77777777" w:rsidR="00254429" w:rsidRPr="001C6B25" w:rsidRDefault="00254429" w:rsidP="00254429">
            <w:pPr>
              <w:spacing w:before="0"/>
              <w:rPr>
                <w:rFonts w:ascii="Arial" w:hAnsi="Arial" w:cs="Arial"/>
                <w:b/>
                <w:iCs/>
                <w:sz w:val="16"/>
                <w:szCs w:val="16"/>
              </w:rPr>
            </w:pPr>
            <w:r w:rsidRPr="001C6B25">
              <w:rPr>
                <w:rFonts w:ascii="Arial" w:hAnsi="Arial" w:cs="Arial"/>
                <w:b/>
                <w:i/>
                <w:iCs/>
                <w:sz w:val="16"/>
                <w:szCs w:val="16"/>
              </w:rPr>
              <w:t>Enterobacterales</w:t>
            </w:r>
            <w:r w:rsidRPr="001C6B25">
              <w:rPr>
                <w:rFonts w:ascii="Arial" w:hAnsi="Arial" w:cs="Arial"/>
                <w:b/>
                <w:iCs/>
                <w:sz w:val="16"/>
                <w:szCs w:val="16"/>
              </w:rPr>
              <w:t xml:space="preserve"> Detected</w:t>
            </w:r>
          </w:p>
          <w:p w14:paraId="02E59F43"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Enterobacter cloacae </w:t>
            </w:r>
            <w:r w:rsidRPr="001C6B25">
              <w:rPr>
                <w:rFonts w:ascii="Arial" w:hAnsi="Arial" w:cs="Arial"/>
                <w:iCs/>
                <w:sz w:val="16"/>
                <w:szCs w:val="16"/>
              </w:rPr>
              <w:t>complex</w:t>
            </w:r>
            <w:r w:rsidRPr="001C6B25">
              <w:rPr>
                <w:rFonts w:ascii="Arial" w:hAnsi="Arial" w:cs="Arial"/>
                <w:i/>
                <w:sz w:val="16"/>
                <w:szCs w:val="16"/>
              </w:rPr>
              <w:t xml:space="preserve">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3E1B6ED5"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Escherichia coli </w:t>
            </w:r>
            <w:r w:rsidRPr="001C6B25">
              <w:rPr>
                <w:rFonts w:ascii="Arial" w:hAnsi="Arial" w:cs="Arial"/>
                <w:sz w:val="16"/>
                <w:szCs w:val="16"/>
              </w:rPr>
              <w:t>Not</w:t>
            </w:r>
            <w:r w:rsidRPr="001C6B25">
              <w:rPr>
                <w:rFonts w:ascii="Arial" w:hAnsi="Arial" w:cs="Arial"/>
                <w:i/>
                <w:sz w:val="16"/>
                <w:szCs w:val="16"/>
              </w:rPr>
              <w:t xml:space="preserve"> </w:t>
            </w:r>
            <w:r w:rsidRPr="001C6B25">
              <w:rPr>
                <w:rFonts w:ascii="Arial" w:hAnsi="Arial" w:cs="Arial"/>
                <w:sz w:val="16"/>
                <w:szCs w:val="16"/>
              </w:rPr>
              <w:t>Detected</w:t>
            </w:r>
          </w:p>
          <w:p w14:paraId="3D77C2A3"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aerogenes </w:t>
            </w:r>
            <w:r w:rsidRPr="001C6B25">
              <w:rPr>
                <w:rFonts w:ascii="Arial" w:hAnsi="Arial" w:cs="Arial"/>
                <w:sz w:val="16"/>
                <w:szCs w:val="16"/>
              </w:rPr>
              <w:t>Not Detected</w:t>
            </w:r>
          </w:p>
          <w:p w14:paraId="3672CF37"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Klebsiella oxytoca </w:t>
            </w:r>
            <w:r w:rsidRPr="001C6B25">
              <w:rPr>
                <w:rFonts w:ascii="Arial" w:hAnsi="Arial" w:cs="Arial"/>
                <w:iCs/>
                <w:sz w:val="16"/>
                <w:szCs w:val="16"/>
              </w:rPr>
              <w:t>Not</w:t>
            </w:r>
            <w:r w:rsidRPr="001C6B25">
              <w:rPr>
                <w:rFonts w:ascii="Arial" w:hAnsi="Arial" w:cs="Arial"/>
                <w:sz w:val="16"/>
                <w:szCs w:val="16"/>
              </w:rPr>
              <w:t xml:space="preserve"> Detected</w:t>
            </w:r>
          </w:p>
          <w:p w14:paraId="6D844F50" w14:textId="77777777" w:rsidR="00254429" w:rsidRPr="001C6B25" w:rsidRDefault="00254429" w:rsidP="00254429">
            <w:pPr>
              <w:spacing w:before="0"/>
              <w:ind w:left="162"/>
              <w:rPr>
                <w:rFonts w:ascii="Arial" w:hAnsi="Arial" w:cs="Arial"/>
                <w:i/>
                <w:sz w:val="16"/>
                <w:szCs w:val="16"/>
              </w:rPr>
            </w:pPr>
            <w:r w:rsidRPr="001C6B25">
              <w:rPr>
                <w:rFonts w:ascii="Arial" w:hAnsi="Arial" w:cs="Arial"/>
                <w:i/>
                <w:sz w:val="16"/>
                <w:szCs w:val="16"/>
              </w:rPr>
              <w:t xml:space="preserve">Klebsiella pneumoniae </w:t>
            </w:r>
            <w:r w:rsidRPr="001C6B25">
              <w:rPr>
                <w:rFonts w:ascii="Arial" w:hAnsi="Arial" w:cs="Arial"/>
                <w:sz w:val="16"/>
                <w:szCs w:val="16"/>
              </w:rPr>
              <w:t>Not Detected</w:t>
            </w:r>
          </w:p>
          <w:p w14:paraId="07E3A435"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Proteus </w:t>
            </w:r>
            <w:r w:rsidRPr="001C6B25">
              <w:rPr>
                <w:rFonts w:ascii="Arial" w:hAnsi="Arial" w:cs="Arial"/>
                <w:iCs/>
                <w:sz w:val="16"/>
                <w:szCs w:val="16"/>
              </w:rPr>
              <w:t>spp.</w:t>
            </w:r>
            <w:r w:rsidRPr="001C6B25">
              <w:rPr>
                <w:rFonts w:ascii="Arial" w:hAnsi="Arial" w:cs="Arial"/>
                <w:i/>
                <w:sz w:val="16"/>
                <w:szCs w:val="16"/>
              </w:rPr>
              <w:t xml:space="preserve"> </w:t>
            </w:r>
            <w:r w:rsidRPr="001C6B25">
              <w:rPr>
                <w:rFonts w:ascii="Arial" w:hAnsi="Arial" w:cs="Arial"/>
                <w:sz w:val="16"/>
                <w:szCs w:val="16"/>
              </w:rPr>
              <w:t>Not Detected</w:t>
            </w:r>
          </w:p>
          <w:p w14:paraId="431F2759" w14:textId="77777777" w:rsidR="00254429" w:rsidRPr="001C6B25" w:rsidRDefault="00254429" w:rsidP="00254429">
            <w:pPr>
              <w:spacing w:before="0"/>
              <w:ind w:left="162"/>
              <w:rPr>
                <w:rFonts w:ascii="Arial" w:hAnsi="Arial" w:cs="Arial"/>
                <w:sz w:val="16"/>
                <w:szCs w:val="16"/>
              </w:rPr>
            </w:pPr>
            <w:r w:rsidRPr="001C6B25">
              <w:rPr>
                <w:rFonts w:ascii="Arial" w:hAnsi="Arial" w:cs="Arial"/>
                <w:i/>
                <w:sz w:val="16"/>
                <w:szCs w:val="16"/>
              </w:rPr>
              <w:t xml:space="preserve">Salmonella </w:t>
            </w:r>
            <w:r w:rsidRPr="001C6B25">
              <w:rPr>
                <w:rFonts w:ascii="Arial" w:hAnsi="Arial" w:cs="Arial"/>
                <w:sz w:val="16"/>
                <w:szCs w:val="16"/>
              </w:rPr>
              <w:t>spp</w:t>
            </w:r>
            <w:r w:rsidRPr="001C6B25">
              <w:rPr>
                <w:rFonts w:ascii="Arial" w:hAnsi="Arial" w:cs="Arial"/>
                <w:i/>
                <w:sz w:val="16"/>
                <w:szCs w:val="16"/>
              </w:rPr>
              <w:t xml:space="preserve">. </w:t>
            </w:r>
            <w:r w:rsidRPr="001C6B25">
              <w:rPr>
                <w:rFonts w:ascii="Arial" w:hAnsi="Arial" w:cs="Arial"/>
                <w:iCs/>
                <w:sz w:val="16"/>
                <w:szCs w:val="16"/>
              </w:rPr>
              <w:t>Not</w:t>
            </w:r>
            <w:r w:rsidRPr="001C6B25">
              <w:rPr>
                <w:rFonts w:ascii="Arial" w:hAnsi="Arial" w:cs="Arial"/>
                <w:sz w:val="16"/>
                <w:szCs w:val="16"/>
              </w:rPr>
              <w:t xml:space="preserve"> Detected</w:t>
            </w:r>
          </w:p>
          <w:p w14:paraId="1D354D9D" w14:textId="77777777" w:rsidR="00254429" w:rsidRPr="001C6B25" w:rsidRDefault="00254429" w:rsidP="00254429">
            <w:pPr>
              <w:spacing w:before="0"/>
              <w:rPr>
                <w:rFonts w:ascii="Arial" w:hAnsi="Arial" w:cs="Arial"/>
                <w:sz w:val="16"/>
                <w:szCs w:val="16"/>
              </w:rPr>
            </w:pPr>
            <w:r w:rsidRPr="001C6B25">
              <w:rPr>
                <w:rFonts w:ascii="Arial" w:hAnsi="Arial" w:cs="Arial"/>
                <w:i/>
                <w:sz w:val="16"/>
                <w:szCs w:val="16"/>
              </w:rPr>
              <w:t xml:space="preserve">Serratia marcescens </w:t>
            </w:r>
            <w:r w:rsidRPr="001C6B25">
              <w:rPr>
                <w:rFonts w:ascii="Arial" w:hAnsi="Arial" w:cs="Arial"/>
                <w:iCs/>
                <w:sz w:val="16"/>
                <w:szCs w:val="16"/>
              </w:rPr>
              <w:t>Not</w:t>
            </w:r>
            <w:r w:rsidRPr="001C6B25">
              <w:rPr>
                <w:rFonts w:ascii="Arial" w:hAnsi="Arial" w:cs="Arial"/>
                <w:sz w:val="16"/>
                <w:szCs w:val="16"/>
              </w:rPr>
              <w:t xml:space="preserve"> Detected</w:t>
            </w:r>
          </w:p>
          <w:p w14:paraId="20EF3011" w14:textId="77777777" w:rsidR="00254429" w:rsidRPr="001C6B25" w:rsidRDefault="00254429" w:rsidP="00254429">
            <w:pPr>
              <w:spacing w:before="0"/>
              <w:ind w:left="162"/>
              <w:rPr>
                <w:rFonts w:ascii="Arial" w:hAnsi="Arial" w:cs="Arial"/>
                <w:b/>
                <w:sz w:val="16"/>
                <w:szCs w:val="16"/>
              </w:rPr>
            </w:pPr>
            <w:r w:rsidRPr="001C6B25">
              <w:rPr>
                <w:rFonts w:ascii="Arial" w:hAnsi="Arial" w:cs="Arial"/>
                <w:b/>
                <w:i/>
                <w:sz w:val="16"/>
                <w:szCs w:val="16"/>
              </w:rPr>
              <w:t xml:space="preserve">Pseudomonas aeruginosa </w:t>
            </w:r>
            <w:r w:rsidRPr="001C6B25">
              <w:rPr>
                <w:rFonts w:ascii="Arial" w:hAnsi="Arial" w:cs="Arial"/>
                <w:b/>
                <w:sz w:val="16"/>
                <w:szCs w:val="16"/>
              </w:rPr>
              <w:t>Detected</w:t>
            </w:r>
          </w:p>
          <w:p w14:paraId="1313C037" w14:textId="77777777" w:rsidR="00254429" w:rsidRPr="001C6B25" w:rsidRDefault="00254429" w:rsidP="00254429">
            <w:pPr>
              <w:spacing w:before="0"/>
              <w:rPr>
                <w:rFonts w:ascii="Arial" w:hAnsi="Arial" w:cs="Arial"/>
                <w:i/>
                <w:iCs/>
                <w:sz w:val="16"/>
                <w:szCs w:val="16"/>
              </w:rPr>
            </w:pPr>
            <w:r w:rsidRPr="001C6B25">
              <w:rPr>
                <w:rFonts w:ascii="Arial" w:hAnsi="Arial" w:cs="Arial"/>
                <w:b/>
                <w:sz w:val="16"/>
                <w:szCs w:val="16"/>
              </w:rPr>
              <w:t>KPC Detected</w:t>
            </w:r>
          </w:p>
        </w:tc>
        <w:tc>
          <w:tcPr>
            <w:tcW w:w="227" w:type="pct"/>
          </w:tcPr>
          <w:p w14:paraId="77C1AEC1"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F2F2F2" w:themeFill="background1" w:themeFillShade="F2"/>
          </w:tcPr>
          <w:p w14:paraId="5C5A2BD5" w14:textId="489E569A" w:rsidR="00254429" w:rsidRPr="001C6B25" w:rsidRDefault="00254429" w:rsidP="00254429">
            <w:pPr>
              <w:rPr>
                <w:rFonts w:ascii="Arial" w:hAnsi="Arial" w:cs="Arial"/>
                <w:sz w:val="16"/>
                <w:szCs w:val="16"/>
              </w:rPr>
            </w:pPr>
            <w:r>
              <w:rPr>
                <w:rFonts w:ascii="Arial" w:hAnsi="Arial" w:cs="Arial"/>
                <w:sz w:val="16"/>
                <w:szCs w:val="16"/>
              </w:rPr>
              <w:t xml:space="preserve"> Neg</w:t>
            </w:r>
          </w:p>
        </w:tc>
        <w:tc>
          <w:tcPr>
            <w:tcW w:w="228" w:type="pct"/>
          </w:tcPr>
          <w:p w14:paraId="0A505ED4"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48529354"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22EACCB8"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24BC6219"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6A0C15D9" w14:textId="77777777" w:rsidR="00254429" w:rsidRPr="001C6B25" w:rsidRDefault="00254429" w:rsidP="00254429">
            <w:pPr>
              <w:rPr>
                <w:rFonts w:ascii="Arial" w:hAnsi="Arial" w:cs="Arial"/>
                <w:b/>
                <w:sz w:val="16"/>
                <w:szCs w:val="16"/>
              </w:rPr>
            </w:pPr>
            <w:r w:rsidRPr="001C6B25">
              <w:rPr>
                <w:rFonts w:ascii="Arial" w:hAnsi="Arial" w:cs="Arial"/>
                <w:sz w:val="16"/>
                <w:szCs w:val="16"/>
              </w:rPr>
              <w:t>Neg</w:t>
            </w:r>
          </w:p>
        </w:tc>
        <w:tc>
          <w:tcPr>
            <w:tcW w:w="228" w:type="pct"/>
          </w:tcPr>
          <w:p w14:paraId="6CAF0B95"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7" w:type="pct"/>
          </w:tcPr>
          <w:p w14:paraId="125C4699"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tcPr>
          <w:p w14:paraId="790D0B9C" w14:textId="77777777" w:rsidR="00254429" w:rsidRPr="001C6B25" w:rsidRDefault="00254429" w:rsidP="00254429">
            <w:pPr>
              <w:rPr>
                <w:rFonts w:ascii="Arial" w:hAnsi="Arial" w:cs="Arial"/>
                <w:sz w:val="16"/>
                <w:szCs w:val="16"/>
              </w:rPr>
            </w:pPr>
            <w:r w:rsidRPr="001C6B25">
              <w:rPr>
                <w:rFonts w:ascii="Arial" w:hAnsi="Arial" w:cs="Arial"/>
                <w:sz w:val="16"/>
                <w:szCs w:val="16"/>
              </w:rPr>
              <w:t>Neg</w:t>
            </w:r>
          </w:p>
        </w:tc>
        <w:tc>
          <w:tcPr>
            <w:tcW w:w="228" w:type="pct"/>
            <w:shd w:val="clear" w:color="auto" w:fill="D9D9D9" w:themeFill="background1" w:themeFillShade="D9"/>
          </w:tcPr>
          <w:p w14:paraId="04834A13"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228" w:type="pct"/>
            <w:shd w:val="clear" w:color="auto" w:fill="D9D9D9" w:themeFill="background1" w:themeFillShade="D9"/>
          </w:tcPr>
          <w:p w14:paraId="3BBD6BAE" w14:textId="77777777" w:rsidR="00254429" w:rsidRPr="001C6B25" w:rsidRDefault="00254429" w:rsidP="00254429">
            <w:pPr>
              <w:rPr>
                <w:rFonts w:ascii="Arial" w:hAnsi="Arial" w:cs="Arial"/>
                <w:b/>
                <w:sz w:val="16"/>
                <w:szCs w:val="16"/>
              </w:rPr>
            </w:pPr>
            <w:r w:rsidRPr="001C6B25">
              <w:rPr>
                <w:rFonts w:ascii="Arial" w:hAnsi="Arial" w:cs="Arial"/>
                <w:b/>
                <w:sz w:val="16"/>
                <w:szCs w:val="16"/>
              </w:rPr>
              <w:t>Pos</w:t>
            </w:r>
          </w:p>
        </w:tc>
        <w:tc>
          <w:tcPr>
            <w:tcW w:w="643" w:type="pct"/>
          </w:tcPr>
          <w:p w14:paraId="6CD8D590" w14:textId="77777777" w:rsidR="00254429" w:rsidRPr="001C6B25" w:rsidRDefault="00254429" w:rsidP="00254429">
            <w:pPr>
              <w:rPr>
                <w:rFonts w:ascii="Arial" w:hAnsi="Arial" w:cs="Arial"/>
                <w:iCs/>
                <w:sz w:val="16"/>
                <w:szCs w:val="16"/>
              </w:rPr>
            </w:pPr>
            <w:r w:rsidRPr="001C6B25">
              <w:rPr>
                <w:rFonts w:ascii="Arial" w:hAnsi="Arial" w:cs="Arial"/>
                <w:i/>
                <w:sz w:val="16"/>
                <w:szCs w:val="16"/>
              </w:rPr>
              <w:t xml:space="preserve">Pseudomonas aeruginosa </w:t>
            </w:r>
            <w:r w:rsidRPr="001C6B25">
              <w:rPr>
                <w:rFonts w:ascii="Arial" w:hAnsi="Arial" w:cs="Arial"/>
                <w:iCs/>
                <w:sz w:val="16"/>
                <w:szCs w:val="16"/>
              </w:rPr>
              <w:t>detected in the sample</w:t>
            </w:r>
          </w:p>
          <w:p w14:paraId="5585EFF8" w14:textId="77777777" w:rsidR="00254429" w:rsidRPr="001C6B25" w:rsidRDefault="00254429" w:rsidP="00254429">
            <w:pPr>
              <w:rPr>
                <w:rFonts w:ascii="Arial" w:hAnsi="Arial" w:cs="Arial"/>
                <w:b/>
                <w:sz w:val="16"/>
                <w:szCs w:val="16"/>
              </w:rPr>
            </w:pPr>
            <w:r w:rsidRPr="001C6B25">
              <w:rPr>
                <w:rFonts w:ascii="Arial" w:hAnsi="Arial" w:cs="Arial"/>
                <w:b/>
                <w:sz w:val="16"/>
                <w:szCs w:val="16"/>
              </w:rPr>
              <w:t>AND</w:t>
            </w:r>
          </w:p>
          <w:p w14:paraId="0E53E446" w14:textId="77777777" w:rsidR="00254429" w:rsidRPr="001C6B25" w:rsidRDefault="00254429" w:rsidP="00254429">
            <w:pPr>
              <w:rPr>
                <w:rFonts w:ascii="Arial" w:hAnsi="Arial" w:cs="Arial"/>
                <w:b/>
                <w:sz w:val="16"/>
                <w:szCs w:val="16"/>
              </w:rPr>
            </w:pPr>
            <w:r w:rsidRPr="001C6B25">
              <w:rPr>
                <w:rFonts w:ascii="Arial" w:hAnsi="Arial" w:cs="Arial"/>
                <w:sz w:val="16"/>
                <w:szCs w:val="16"/>
              </w:rPr>
              <w:t>KPC detected</w:t>
            </w:r>
          </w:p>
        </w:tc>
      </w:tr>
    </w:tbl>
    <w:p w14:paraId="2F9D6211" w14:textId="77777777" w:rsidR="002170BD" w:rsidRPr="001C6B25" w:rsidRDefault="002170BD" w:rsidP="00E81AE3">
      <w:pPr>
        <w:pStyle w:val="IFUbody"/>
        <w:sectPr w:rsidR="002170BD" w:rsidRPr="001C6B25" w:rsidSect="002170BD">
          <w:footerReference w:type="default" r:id="rId11"/>
          <w:pgSz w:w="15840" w:h="12240" w:orient="landscape"/>
          <w:pgMar w:top="720" w:right="720" w:bottom="720" w:left="720" w:header="144" w:footer="216" w:gutter="0"/>
          <w:cols w:space="720"/>
          <w:docGrid w:linePitch="360"/>
        </w:sectPr>
      </w:pPr>
    </w:p>
    <w:p w14:paraId="43C7EA5C" w14:textId="3DF5D199" w:rsidR="002170BD" w:rsidRPr="001C6B25" w:rsidRDefault="002170BD" w:rsidP="00E81AE3">
      <w:pPr>
        <w:pStyle w:val="IFUbody"/>
      </w:pPr>
      <w:r w:rsidRPr="001C6B25">
        <w:t xml:space="preserve">The </w:t>
      </w:r>
      <w:r w:rsidRPr="001C6B25">
        <w:rPr>
          <w:i/>
        </w:rPr>
        <w:t>mecA/C</w:t>
      </w:r>
      <w:r w:rsidRPr="001C6B25">
        <w:t xml:space="preserve"> result is intended to aid in the identification of methicillin-resistant </w:t>
      </w:r>
      <w:r w:rsidRPr="001C6B25">
        <w:rPr>
          <w:i/>
        </w:rPr>
        <w:t>Staphylococcus epidermidis</w:t>
      </w:r>
      <w:r w:rsidRPr="001C6B25">
        <w:t xml:space="preserve"> and </w:t>
      </w:r>
      <w:r w:rsidRPr="001C6B25">
        <w:rPr>
          <w:i/>
        </w:rPr>
        <w:t>Staphylococcus lugdunensis</w:t>
      </w:r>
      <w:r w:rsidRPr="001C6B25">
        <w:t xml:space="preserve">. When the Sepidermidis and/or Slugdunensis assay(s) are positive, the </w:t>
      </w:r>
      <w:r w:rsidRPr="001C6B25">
        <w:rPr>
          <w:i/>
        </w:rPr>
        <w:t>mecA/C</w:t>
      </w:r>
      <w:r w:rsidRPr="001C6B25">
        <w:t xml:space="preserve"> result will be reported as Detected or Not Detected based on whether the mecA/C assay is positive or negative, respectively. The Saureus and Staphylococcus assays are not considered in the reporting of the </w:t>
      </w:r>
      <w:r w:rsidRPr="001C6B25">
        <w:rPr>
          <w:i/>
        </w:rPr>
        <w:t>mecA/C</w:t>
      </w:r>
      <w:r w:rsidRPr="001C6B25">
        <w:t xml:space="preserve"> result, except for the </w:t>
      </w:r>
      <w:r w:rsidRPr="001C6B25">
        <w:rPr>
          <w:i/>
        </w:rPr>
        <w:t>mecA/C</w:t>
      </w:r>
      <w:r w:rsidRPr="001C6B25">
        <w:t xml:space="preserve"> and MREJ (MRSA) result, which is dependent on both the mecA/C assay and the MREJ assay (see </w:t>
      </w:r>
      <w:r w:rsidRPr="001C6B25">
        <w:fldChar w:fldCharType="begin"/>
      </w:r>
      <w:r w:rsidRPr="001C6B25">
        <w:instrText xml:space="preserve"> REF _Ref27549930 \h  \* MERGEFORMAT </w:instrText>
      </w:r>
      <w:r w:rsidRPr="001C6B25">
        <w:fldChar w:fldCharType="separate"/>
      </w:r>
      <w:r w:rsidRPr="001C6B25">
        <w:t>Table 10</w:t>
      </w:r>
      <w:r w:rsidRPr="001C6B25">
        <w:fldChar w:fldCharType="end"/>
      </w:r>
      <w:r w:rsidRPr="001C6B25">
        <w:t xml:space="preserve">). Detection of </w:t>
      </w:r>
      <w:r w:rsidRPr="001C6B25">
        <w:rPr>
          <w:i/>
        </w:rPr>
        <w:t xml:space="preserve">Staphylococcus aureus </w:t>
      </w:r>
      <w:r w:rsidRPr="001C6B25">
        <w:t xml:space="preserve">and positive </w:t>
      </w:r>
      <w:r w:rsidRPr="001C6B25">
        <w:rPr>
          <w:i/>
          <w:iCs/>
        </w:rPr>
        <w:t>mecA/C</w:t>
      </w:r>
      <w:r w:rsidRPr="001C6B25">
        <w:t xml:space="preserve"> and MREJ results is indicative of </w:t>
      </w:r>
      <w:r w:rsidR="0040596F" w:rsidRPr="001C6B25">
        <w:t>methicillin-r</w:t>
      </w:r>
      <w:r w:rsidRPr="001C6B25">
        <w:t xml:space="preserve">esistant </w:t>
      </w:r>
      <w:r w:rsidRPr="001C6B25">
        <w:rPr>
          <w:i/>
        </w:rPr>
        <w:t>Staphylococcus aureus</w:t>
      </w:r>
      <w:r w:rsidRPr="001C6B25">
        <w:t xml:space="preserve"> (MRSA).</w:t>
      </w:r>
    </w:p>
    <w:p w14:paraId="6776B080" w14:textId="77777777" w:rsidR="002170BD" w:rsidRPr="001C6B25" w:rsidRDefault="002170BD" w:rsidP="002170BD">
      <w:pPr>
        <w:pStyle w:val="Heading4"/>
        <w:rPr>
          <w:rFonts w:cs="Arial"/>
          <w:sz w:val="24"/>
          <w:szCs w:val="24"/>
        </w:rPr>
      </w:pPr>
      <w:r w:rsidRPr="001C6B25">
        <w:rPr>
          <w:rFonts w:cs="Arial"/>
          <w:sz w:val="24"/>
          <w:szCs w:val="24"/>
        </w:rPr>
        <w:t xml:space="preserve">Table </w:t>
      </w:r>
      <w:r w:rsidRPr="001C6B25">
        <w:rPr>
          <w:rFonts w:cs="Arial"/>
          <w:noProof/>
          <w:sz w:val="24"/>
          <w:szCs w:val="24"/>
        </w:rPr>
        <w:fldChar w:fldCharType="begin"/>
      </w:r>
      <w:r w:rsidRPr="001C6B25">
        <w:rPr>
          <w:rFonts w:cs="Arial"/>
          <w:noProof/>
          <w:sz w:val="24"/>
          <w:szCs w:val="24"/>
        </w:rPr>
        <w:instrText xml:space="preserve"> SEQ Table \* ARABIC </w:instrText>
      </w:r>
      <w:r w:rsidRPr="001C6B25">
        <w:rPr>
          <w:rFonts w:cs="Arial"/>
          <w:noProof/>
          <w:sz w:val="24"/>
          <w:szCs w:val="24"/>
        </w:rPr>
        <w:fldChar w:fldCharType="separate"/>
      </w:r>
      <w:r w:rsidRPr="001C6B25">
        <w:rPr>
          <w:rFonts w:cs="Arial"/>
          <w:noProof/>
          <w:sz w:val="24"/>
          <w:szCs w:val="24"/>
        </w:rPr>
        <w:t>9</w:t>
      </w:r>
      <w:r w:rsidRPr="001C6B25">
        <w:rPr>
          <w:rFonts w:cs="Arial"/>
          <w:noProof/>
          <w:sz w:val="24"/>
          <w:szCs w:val="24"/>
        </w:rPr>
        <w:fldChar w:fldCharType="end"/>
      </w:r>
      <w:r w:rsidRPr="001C6B25">
        <w:rPr>
          <w:rFonts w:cs="Arial"/>
          <w:sz w:val="24"/>
          <w:szCs w:val="24"/>
        </w:rPr>
        <w:t xml:space="preserve">. Assay and Results Interpretation for the </w:t>
      </w:r>
      <w:r w:rsidRPr="001C6B25">
        <w:rPr>
          <w:rFonts w:cs="Arial"/>
          <w:i/>
          <w:sz w:val="24"/>
          <w:szCs w:val="24"/>
        </w:rPr>
        <w:t>mecA/C</w:t>
      </w:r>
      <w:r w:rsidRPr="001C6B25">
        <w:rPr>
          <w:rFonts w:cs="Arial"/>
          <w:sz w:val="24"/>
          <w:szCs w:val="24"/>
        </w:rPr>
        <w:t xml:space="preserve"> Test Result</w:t>
      </w:r>
    </w:p>
    <w:tbl>
      <w:tblPr>
        <w:tblW w:w="10278" w:type="dxa"/>
        <w:tblInd w:w="108" w:type="dxa"/>
        <w:tblLayout w:type="fixed"/>
        <w:tblLook w:val="00A0" w:firstRow="1" w:lastRow="0" w:firstColumn="1" w:lastColumn="0" w:noHBand="0" w:noVBand="0"/>
      </w:tblPr>
      <w:tblGrid>
        <w:gridCol w:w="3627"/>
        <w:gridCol w:w="1986"/>
        <w:gridCol w:w="1552"/>
        <w:gridCol w:w="1415"/>
        <w:gridCol w:w="1698"/>
      </w:tblGrid>
      <w:tr w:rsidR="001C6B25" w:rsidRPr="001C6B25" w14:paraId="0AA732F6" w14:textId="77777777" w:rsidTr="002170BD">
        <w:trPr>
          <w:cantSplit/>
          <w:trHeight w:val="330"/>
          <w:tblHeader/>
        </w:trPr>
        <w:tc>
          <w:tcPr>
            <w:tcW w:w="5613" w:type="dxa"/>
            <w:gridSpan w:val="2"/>
            <w:tcBorders>
              <w:top w:val="double" w:sz="4" w:space="0" w:color="auto"/>
              <w:left w:val="double" w:sz="4" w:space="0" w:color="auto"/>
              <w:bottom w:val="double" w:sz="4" w:space="0" w:color="auto"/>
              <w:right w:val="single" w:sz="4" w:space="0" w:color="000000"/>
            </w:tcBorders>
            <w:shd w:val="clear" w:color="auto" w:fill="7C2529"/>
            <w:vAlign w:val="center"/>
          </w:tcPr>
          <w:p w14:paraId="4F5DF99D"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BioFire BCID2 Panel Test Result</w:t>
            </w:r>
          </w:p>
        </w:tc>
        <w:tc>
          <w:tcPr>
            <w:tcW w:w="1552" w:type="dxa"/>
            <w:tcBorders>
              <w:top w:val="double" w:sz="4" w:space="0" w:color="auto"/>
              <w:left w:val="single" w:sz="4" w:space="0" w:color="000000"/>
              <w:bottom w:val="double" w:sz="4" w:space="0" w:color="auto"/>
              <w:right w:val="single" w:sz="4" w:space="0" w:color="000000"/>
            </w:tcBorders>
            <w:shd w:val="clear" w:color="auto" w:fill="7C2529"/>
            <w:vAlign w:val="center"/>
          </w:tcPr>
          <w:p w14:paraId="633DD114"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Sepidermidis assay</w:t>
            </w:r>
          </w:p>
        </w:tc>
        <w:tc>
          <w:tcPr>
            <w:tcW w:w="1415" w:type="dxa"/>
            <w:tcBorders>
              <w:top w:val="double" w:sz="4" w:space="0" w:color="auto"/>
              <w:left w:val="single" w:sz="4" w:space="0" w:color="000000"/>
              <w:bottom w:val="double" w:sz="4" w:space="0" w:color="auto"/>
              <w:right w:val="single" w:sz="4" w:space="0" w:color="000000"/>
            </w:tcBorders>
            <w:shd w:val="clear" w:color="auto" w:fill="7C2529"/>
            <w:vAlign w:val="center"/>
          </w:tcPr>
          <w:p w14:paraId="558ACC53"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Slugdunensis assay</w:t>
            </w:r>
          </w:p>
        </w:tc>
        <w:tc>
          <w:tcPr>
            <w:tcW w:w="1698" w:type="dxa"/>
            <w:tcBorders>
              <w:top w:val="double" w:sz="4" w:space="0" w:color="auto"/>
              <w:left w:val="single" w:sz="4" w:space="0" w:color="000000"/>
              <w:bottom w:val="double" w:sz="4" w:space="0" w:color="auto"/>
              <w:right w:val="single" w:sz="4" w:space="0" w:color="000000"/>
            </w:tcBorders>
            <w:shd w:val="clear" w:color="auto" w:fill="7C2529"/>
            <w:vAlign w:val="center"/>
          </w:tcPr>
          <w:p w14:paraId="48CD60BF" w14:textId="77777777" w:rsidR="002170BD" w:rsidRPr="001C6B25" w:rsidRDefault="002170BD" w:rsidP="002170BD">
            <w:pPr>
              <w:spacing w:after="0" w:line="240" w:lineRule="auto"/>
              <w:jc w:val="center"/>
              <w:rPr>
                <w:rFonts w:ascii="Arial" w:hAnsi="Arial" w:cs="Arial"/>
                <w:b/>
                <w:sz w:val="16"/>
                <w:szCs w:val="16"/>
              </w:rPr>
            </w:pPr>
            <w:r w:rsidRPr="001C6B25">
              <w:rPr>
                <w:rFonts w:ascii="Arial" w:hAnsi="Arial" w:cs="Arial"/>
                <w:b/>
                <w:sz w:val="16"/>
                <w:szCs w:val="16"/>
              </w:rPr>
              <w:t>mecA/C</w:t>
            </w:r>
          </w:p>
          <w:p w14:paraId="0A055C00" w14:textId="77777777" w:rsidR="002170BD" w:rsidRPr="001C6B25" w:rsidRDefault="002170BD" w:rsidP="002170BD">
            <w:pPr>
              <w:spacing w:after="0" w:line="240" w:lineRule="auto"/>
              <w:jc w:val="center"/>
              <w:rPr>
                <w:rFonts w:ascii="Arial" w:hAnsi="Arial" w:cs="Arial"/>
                <w:b/>
                <w:sz w:val="16"/>
                <w:szCs w:val="16"/>
              </w:rPr>
            </w:pPr>
            <w:r w:rsidRPr="001C6B25">
              <w:rPr>
                <w:rFonts w:ascii="Arial" w:hAnsi="Arial" w:cs="Arial"/>
                <w:b/>
                <w:sz w:val="16"/>
                <w:szCs w:val="16"/>
              </w:rPr>
              <w:t>assay</w:t>
            </w:r>
          </w:p>
        </w:tc>
      </w:tr>
      <w:tr w:rsidR="001C6B25" w:rsidRPr="001C6B25" w14:paraId="14A6677A" w14:textId="77777777" w:rsidTr="002170BD">
        <w:trPr>
          <w:trHeight w:val="19"/>
        </w:trPr>
        <w:tc>
          <w:tcPr>
            <w:tcW w:w="3627" w:type="dxa"/>
            <w:tcBorders>
              <w:top w:val="double" w:sz="4" w:space="0" w:color="auto"/>
              <w:left w:val="double" w:sz="4" w:space="0" w:color="auto"/>
              <w:bottom w:val="single" w:sz="4" w:space="0" w:color="auto"/>
            </w:tcBorders>
            <w:vAlign w:val="center"/>
          </w:tcPr>
          <w:p w14:paraId="4B5ABB5E"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epidermidis</w:t>
            </w:r>
          </w:p>
          <w:p w14:paraId="72D2E13C"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lugdunensis</w:t>
            </w:r>
          </w:p>
          <w:p w14:paraId="1F179DB4" w14:textId="77777777" w:rsidR="002170BD" w:rsidRPr="001C6B25" w:rsidRDefault="002170BD" w:rsidP="002170BD">
            <w:pPr>
              <w:spacing w:after="0" w:line="240" w:lineRule="auto"/>
              <w:contextualSpacing/>
              <w:rPr>
                <w:rFonts w:ascii="Arial" w:hAnsi="Arial" w:cs="Arial"/>
                <w:sz w:val="16"/>
                <w:szCs w:val="16"/>
              </w:rPr>
            </w:pPr>
            <w:r w:rsidRPr="001C6B25">
              <w:rPr>
                <w:rFonts w:ascii="Arial" w:hAnsi="Arial" w:cs="Arial"/>
                <w:i/>
                <w:sz w:val="16"/>
                <w:szCs w:val="16"/>
              </w:rPr>
              <w:t>mecA/C</w:t>
            </w:r>
            <w:r w:rsidRPr="001C6B25">
              <w:rPr>
                <w:rFonts w:ascii="Arial" w:hAnsi="Arial" w:cs="Arial"/>
                <w:sz w:val="16"/>
                <w:szCs w:val="16"/>
              </w:rPr>
              <w:t xml:space="preserve"> </w:t>
            </w:r>
          </w:p>
        </w:tc>
        <w:tc>
          <w:tcPr>
            <w:tcW w:w="1986" w:type="dxa"/>
            <w:tcBorders>
              <w:top w:val="double" w:sz="4" w:space="0" w:color="auto"/>
              <w:left w:val="nil"/>
              <w:bottom w:val="single" w:sz="4" w:space="0" w:color="auto"/>
              <w:right w:val="single" w:sz="4" w:space="0" w:color="000000"/>
            </w:tcBorders>
            <w:vAlign w:val="center"/>
          </w:tcPr>
          <w:p w14:paraId="6809D33C"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p w14:paraId="5BF9A4A0"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p w14:paraId="132D6352" w14:textId="77777777" w:rsidR="002170BD" w:rsidRPr="001C6B25" w:rsidRDefault="002170BD" w:rsidP="002170BD">
            <w:pPr>
              <w:spacing w:after="0" w:line="240" w:lineRule="auto"/>
              <w:contextualSpacing/>
              <w:rPr>
                <w:rFonts w:ascii="Arial" w:hAnsi="Arial" w:cs="Arial"/>
                <w:sz w:val="16"/>
                <w:szCs w:val="16"/>
              </w:rPr>
            </w:pPr>
            <w:r w:rsidRPr="001C6B25">
              <w:rPr>
                <w:rFonts w:ascii="Arial" w:hAnsi="Arial" w:cs="Arial"/>
                <w:sz w:val="16"/>
                <w:szCs w:val="16"/>
              </w:rPr>
              <w:t>N/A</w:t>
            </w:r>
          </w:p>
        </w:tc>
        <w:tc>
          <w:tcPr>
            <w:tcW w:w="1552" w:type="dxa"/>
            <w:tcBorders>
              <w:top w:val="double" w:sz="4" w:space="0" w:color="auto"/>
              <w:left w:val="single" w:sz="4" w:space="0" w:color="000000"/>
              <w:bottom w:val="single" w:sz="4" w:space="0" w:color="000000"/>
              <w:right w:val="single" w:sz="4" w:space="0" w:color="000000"/>
            </w:tcBorders>
            <w:vAlign w:val="center"/>
          </w:tcPr>
          <w:p w14:paraId="4F48086B"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sz w:val="16"/>
                <w:szCs w:val="16"/>
              </w:rPr>
              <w:t>Negative</w:t>
            </w:r>
          </w:p>
        </w:tc>
        <w:tc>
          <w:tcPr>
            <w:tcW w:w="1415" w:type="dxa"/>
            <w:tcBorders>
              <w:top w:val="double" w:sz="4" w:space="0" w:color="auto"/>
              <w:left w:val="single" w:sz="4" w:space="0" w:color="000000"/>
              <w:bottom w:val="single" w:sz="4" w:space="0" w:color="000000"/>
              <w:right w:val="single" w:sz="4" w:space="0" w:color="000000"/>
            </w:tcBorders>
            <w:vAlign w:val="center"/>
          </w:tcPr>
          <w:p w14:paraId="1977E397"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sz w:val="16"/>
                <w:szCs w:val="16"/>
              </w:rPr>
              <w:t>Negative</w:t>
            </w:r>
          </w:p>
        </w:tc>
        <w:tc>
          <w:tcPr>
            <w:tcW w:w="1698" w:type="dxa"/>
            <w:tcBorders>
              <w:top w:val="doub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762CEDB"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sz w:val="16"/>
                <w:szCs w:val="16"/>
              </w:rPr>
              <w:t>Any result</w:t>
            </w:r>
          </w:p>
        </w:tc>
      </w:tr>
      <w:tr w:rsidR="001C6B25" w:rsidRPr="001C6B25" w14:paraId="04E3E661" w14:textId="77777777" w:rsidTr="002170BD">
        <w:trPr>
          <w:trHeight w:val="19"/>
        </w:trPr>
        <w:tc>
          <w:tcPr>
            <w:tcW w:w="3627" w:type="dxa"/>
            <w:tcBorders>
              <w:top w:val="single" w:sz="4" w:space="0" w:color="auto"/>
              <w:left w:val="double" w:sz="4" w:space="0" w:color="auto"/>
              <w:bottom w:val="single" w:sz="4" w:space="0" w:color="auto"/>
            </w:tcBorders>
            <w:vAlign w:val="center"/>
          </w:tcPr>
          <w:p w14:paraId="4EDC6479"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epidermidis</w:t>
            </w:r>
          </w:p>
          <w:p w14:paraId="780755CA"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lugdunensis</w:t>
            </w:r>
          </w:p>
          <w:p w14:paraId="4C730C6F"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i/>
                <w:sz w:val="16"/>
                <w:szCs w:val="16"/>
              </w:rPr>
              <w:t>mecA/C</w:t>
            </w:r>
          </w:p>
        </w:tc>
        <w:tc>
          <w:tcPr>
            <w:tcW w:w="1986" w:type="dxa"/>
            <w:tcBorders>
              <w:top w:val="single" w:sz="4" w:space="0" w:color="auto"/>
              <w:left w:val="nil"/>
              <w:bottom w:val="single" w:sz="4" w:space="0" w:color="auto"/>
              <w:right w:val="single" w:sz="4" w:space="0" w:color="000000"/>
            </w:tcBorders>
            <w:vAlign w:val="center"/>
          </w:tcPr>
          <w:p w14:paraId="74B0E772"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41ABFA8C"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p w14:paraId="7DB7A9B1"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tc>
        <w:tc>
          <w:tcPr>
            <w:tcW w:w="1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F5ED88"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c>
          <w:tcPr>
            <w:tcW w:w="1415" w:type="dxa"/>
            <w:tcBorders>
              <w:top w:val="single" w:sz="4" w:space="0" w:color="000000"/>
              <w:left w:val="single" w:sz="4" w:space="0" w:color="000000"/>
              <w:bottom w:val="single" w:sz="4" w:space="0" w:color="000000"/>
              <w:right w:val="single" w:sz="4" w:space="0" w:color="000000"/>
            </w:tcBorders>
            <w:vAlign w:val="center"/>
          </w:tcPr>
          <w:p w14:paraId="3AA62232"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sz w:val="16"/>
                <w:szCs w:val="16"/>
              </w:rPr>
              <w:t>Negative</w:t>
            </w:r>
          </w:p>
        </w:tc>
        <w:tc>
          <w:tcPr>
            <w:tcW w:w="1698" w:type="dxa"/>
            <w:tcBorders>
              <w:top w:val="single" w:sz="4" w:space="0" w:color="000000"/>
              <w:left w:val="single" w:sz="4" w:space="0" w:color="000000"/>
              <w:bottom w:val="single" w:sz="4" w:space="0" w:color="000000"/>
              <w:right w:val="single" w:sz="4" w:space="0" w:color="000000"/>
            </w:tcBorders>
            <w:vAlign w:val="center"/>
          </w:tcPr>
          <w:p w14:paraId="127A9CF4"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sz w:val="16"/>
                <w:szCs w:val="16"/>
              </w:rPr>
              <w:t>Negative</w:t>
            </w:r>
          </w:p>
        </w:tc>
      </w:tr>
      <w:tr w:rsidR="001C6B25" w:rsidRPr="001C6B25" w14:paraId="58F1F583" w14:textId="77777777" w:rsidTr="002170BD">
        <w:trPr>
          <w:trHeight w:val="19"/>
        </w:trPr>
        <w:tc>
          <w:tcPr>
            <w:tcW w:w="3627" w:type="dxa"/>
            <w:tcBorders>
              <w:top w:val="single" w:sz="4" w:space="0" w:color="auto"/>
              <w:left w:val="double" w:sz="4" w:space="0" w:color="auto"/>
              <w:bottom w:val="single" w:sz="4" w:space="0" w:color="auto"/>
            </w:tcBorders>
            <w:vAlign w:val="center"/>
          </w:tcPr>
          <w:p w14:paraId="3609D162"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epidermidis</w:t>
            </w:r>
          </w:p>
          <w:p w14:paraId="31B274A5"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lugdunensis</w:t>
            </w:r>
          </w:p>
          <w:p w14:paraId="2631A1D4"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mecA/C</w:t>
            </w:r>
          </w:p>
        </w:tc>
        <w:tc>
          <w:tcPr>
            <w:tcW w:w="1986" w:type="dxa"/>
            <w:tcBorders>
              <w:top w:val="single" w:sz="4" w:space="0" w:color="auto"/>
              <w:left w:val="nil"/>
              <w:bottom w:val="single" w:sz="4" w:space="0" w:color="auto"/>
              <w:right w:val="single" w:sz="4" w:space="0" w:color="000000"/>
            </w:tcBorders>
            <w:vAlign w:val="center"/>
          </w:tcPr>
          <w:p w14:paraId="591A0B38"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p w14:paraId="572D4EF1"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003A471A"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tc>
        <w:tc>
          <w:tcPr>
            <w:tcW w:w="1552" w:type="dxa"/>
            <w:tcBorders>
              <w:top w:val="single" w:sz="4" w:space="0" w:color="000000"/>
              <w:left w:val="single" w:sz="4" w:space="0" w:color="000000"/>
              <w:bottom w:val="single" w:sz="4" w:space="0" w:color="auto"/>
              <w:right w:val="single" w:sz="4" w:space="0" w:color="000000"/>
            </w:tcBorders>
            <w:vAlign w:val="center"/>
          </w:tcPr>
          <w:p w14:paraId="56C651DD" w14:textId="77777777" w:rsidR="002170BD" w:rsidRPr="001C6B25" w:rsidRDefault="002170BD" w:rsidP="002170BD">
            <w:pPr>
              <w:spacing w:after="0" w:line="240" w:lineRule="auto"/>
              <w:contextualSpacing/>
              <w:jc w:val="center"/>
              <w:rPr>
                <w:rFonts w:ascii="Arial" w:hAnsi="Arial" w:cs="Arial"/>
                <w:bCs/>
                <w:sz w:val="16"/>
                <w:szCs w:val="16"/>
              </w:rPr>
            </w:pPr>
            <w:r w:rsidRPr="001C6B25">
              <w:rPr>
                <w:rFonts w:ascii="Arial" w:hAnsi="Arial" w:cs="Arial"/>
                <w:bCs/>
                <w:sz w:val="16"/>
                <w:szCs w:val="16"/>
              </w:rPr>
              <w:t>Negative</w:t>
            </w:r>
          </w:p>
        </w:tc>
        <w:tc>
          <w:tcPr>
            <w:tcW w:w="141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13F6594"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c>
          <w:tcPr>
            <w:tcW w:w="1698" w:type="dxa"/>
            <w:tcBorders>
              <w:top w:val="single" w:sz="4" w:space="0" w:color="000000"/>
              <w:left w:val="single" w:sz="4" w:space="0" w:color="000000"/>
              <w:bottom w:val="single" w:sz="4" w:space="0" w:color="auto"/>
              <w:right w:val="single" w:sz="4" w:space="0" w:color="000000"/>
            </w:tcBorders>
            <w:vAlign w:val="center"/>
          </w:tcPr>
          <w:p w14:paraId="48289BE8"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sz w:val="16"/>
                <w:szCs w:val="16"/>
              </w:rPr>
              <w:t>Negative</w:t>
            </w:r>
          </w:p>
        </w:tc>
      </w:tr>
      <w:tr w:rsidR="001C6B25" w:rsidRPr="001C6B25" w14:paraId="15D0EA3E" w14:textId="77777777" w:rsidTr="002170BD">
        <w:trPr>
          <w:trHeight w:val="19"/>
        </w:trPr>
        <w:tc>
          <w:tcPr>
            <w:tcW w:w="3627" w:type="dxa"/>
            <w:tcBorders>
              <w:top w:val="single" w:sz="4" w:space="0" w:color="auto"/>
              <w:left w:val="double" w:sz="4" w:space="0" w:color="auto"/>
              <w:bottom w:val="single" w:sz="4" w:space="0" w:color="auto"/>
            </w:tcBorders>
            <w:vAlign w:val="center"/>
          </w:tcPr>
          <w:p w14:paraId="55648173"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epidermidis</w:t>
            </w:r>
          </w:p>
          <w:p w14:paraId="0BC6F0F9"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lugdunensis</w:t>
            </w:r>
          </w:p>
          <w:p w14:paraId="6A172BEA"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mecA/C</w:t>
            </w:r>
          </w:p>
        </w:tc>
        <w:tc>
          <w:tcPr>
            <w:tcW w:w="1986" w:type="dxa"/>
            <w:tcBorders>
              <w:top w:val="single" w:sz="4" w:space="0" w:color="auto"/>
              <w:left w:val="nil"/>
              <w:bottom w:val="single" w:sz="4" w:space="0" w:color="auto"/>
              <w:right w:val="single" w:sz="4" w:space="0" w:color="000000"/>
            </w:tcBorders>
            <w:vAlign w:val="center"/>
          </w:tcPr>
          <w:p w14:paraId="15FC9756"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1646843A"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2A4B7193"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tc>
        <w:tc>
          <w:tcPr>
            <w:tcW w:w="15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2B50D957"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c>
          <w:tcPr>
            <w:tcW w:w="141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57AE9647"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b/>
                <w:sz w:val="16"/>
                <w:szCs w:val="16"/>
              </w:rPr>
              <w:t>Positive</w:t>
            </w:r>
          </w:p>
        </w:tc>
        <w:tc>
          <w:tcPr>
            <w:tcW w:w="1698" w:type="dxa"/>
            <w:tcBorders>
              <w:top w:val="single" w:sz="4" w:space="0" w:color="auto"/>
              <w:left w:val="single" w:sz="4" w:space="0" w:color="000000"/>
              <w:bottom w:val="single" w:sz="4" w:space="0" w:color="auto"/>
              <w:right w:val="single" w:sz="4" w:space="0" w:color="000000"/>
            </w:tcBorders>
            <w:vAlign w:val="center"/>
          </w:tcPr>
          <w:p w14:paraId="5FC7FA0F"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sz w:val="16"/>
                <w:szCs w:val="16"/>
              </w:rPr>
              <w:t>Negative</w:t>
            </w:r>
          </w:p>
        </w:tc>
      </w:tr>
      <w:tr w:rsidR="001C6B25" w:rsidRPr="001C6B25" w14:paraId="13CC3792" w14:textId="77777777" w:rsidTr="002170BD">
        <w:trPr>
          <w:trHeight w:val="19"/>
        </w:trPr>
        <w:tc>
          <w:tcPr>
            <w:tcW w:w="3627" w:type="dxa"/>
            <w:tcBorders>
              <w:top w:val="single" w:sz="4" w:space="0" w:color="auto"/>
              <w:left w:val="double" w:sz="4" w:space="0" w:color="auto"/>
              <w:bottom w:val="single" w:sz="4" w:space="0" w:color="auto"/>
            </w:tcBorders>
            <w:vAlign w:val="center"/>
          </w:tcPr>
          <w:p w14:paraId="0AB7095E"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epidermidis</w:t>
            </w:r>
          </w:p>
          <w:p w14:paraId="2AEF2182"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lugdunensis</w:t>
            </w:r>
          </w:p>
          <w:p w14:paraId="32E54135"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mecA/C</w:t>
            </w:r>
          </w:p>
        </w:tc>
        <w:tc>
          <w:tcPr>
            <w:tcW w:w="1986" w:type="dxa"/>
            <w:tcBorders>
              <w:top w:val="single" w:sz="4" w:space="0" w:color="auto"/>
              <w:left w:val="nil"/>
              <w:bottom w:val="single" w:sz="4" w:space="0" w:color="auto"/>
              <w:right w:val="single" w:sz="4" w:space="0" w:color="000000"/>
            </w:tcBorders>
            <w:vAlign w:val="center"/>
          </w:tcPr>
          <w:p w14:paraId="200364F3"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3D4477D3"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p w14:paraId="06B5A050"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b/>
                <w:bCs/>
                <w:sz w:val="16"/>
                <w:szCs w:val="16"/>
              </w:rPr>
              <w:t>Detected</w:t>
            </w:r>
            <w:r w:rsidRPr="001C6B25">
              <w:rPr>
                <w:rFonts w:ascii="Arial" w:hAnsi="Arial" w:cs="Arial"/>
                <w:sz w:val="16"/>
                <w:szCs w:val="16"/>
                <w:vertAlign w:val="superscript"/>
              </w:rPr>
              <w:t>a</w:t>
            </w:r>
          </w:p>
        </w:tc>
        <w:tc>
          <w:tcPr>
            <w:tcW w:w="15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0D3DB8F"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c>
          <w:tcPr>
            <w:tcW w:w="1415" w:type="dxa"/>
            <w:tcBorders>
              <w:top w:val="single" w:sz="4" w:space="0" w:color="auto"/>
              <w:left w:val="single" w:sz="4" w:space="0" w:color="000000"/>
              <w:bottom w:val="single" w:sz="4" w:space="0" w:color="auto"/>
              <w:right w:val="single" w:sz="4" w:space="0" w:color="000000"/>
            </w:tcBorders>
            <w:vAlign w:val="center"/>
          </w:tcPr>
          <w:p w14:paraId="5A9A9CCB"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sz w:val="16"/>
                <w:szCs w:val="16"/>
              </w:rPr>
              <w:t>Negative</w:t>
            </w:r>
          </w:p>
        </w:tc>
        <w:tc>
          <w:tcPr>
            <w:tcW w:w="169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87DF927"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r>
      <w:tr w:rsidR="001C6B25" w:rsidRPr="001C6B25" w14:paraId="2DFEC72C" w14:textId="77777777" w:rsidTr="002170BD">
        <w:trPr>
          <w:trHeight w:val="19"/>
        </w:trPr>
        <w:tc>
          <w:tcPr>
            <w:tcW w:w="3627" w:type="dxa"/>
            <w:tcBorders>
              <w:top w:val="single" w:sz="4" w:space="0" w:color="auto"/>
              <w:left w:val="double" w:sz="4" w:space="0" w:color="auto"/>
              <w:bottom w:val="single" w:sz="4" w:space="0" w:color="auto"/>
            </w:tcBorders>
            <w:vAlign w:val="center"/>
          </w:tcPr>
          <w:p w14:paraId="1C7C8CD2"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epidermidis</w:t>
            </w:r>
          </w:p>
          <w:p w14:paraId="71331147"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lugdunensis</w:t>
            </w:r>
          </w:p>
          <w:p w14:paraId="4F2ACB73" w14:textId="77777777" w:rsidR="002170BD" w:rsidRPr="001C6B25" w:rsidRDefault="002170BD" w:rsidP="002170BD">
            <w:pPr>
              <w:spacing w:after="0" w:line="240" w:lineRule="auto"/>
              <w:ind w:left="-18"/>
              <w:contextualSpacing/>
              <w:rPr>
                <w:rFonts w:ascii="Arial" w:hAnsi="Arial" w:cs="Arial"/>
                <w:b/>
                <w:sz w:val="16"/>
                <w:szCs w:val="16"/>
              </w:rPr>
            </w:pPr>
            <w:r w:rsidRPr="001C6B25">
              <w:rPr>
                <w:rFonts w:ascii="Arial" w:hAnsi="Arial" w:cs="Arial"/>
                <w:i/>
                <w:sz w:val="16"/>
                <w:szCs w:val="16"/>
              </w:rPr>
              <w:t>mecA/C</w:t>
            </w:r>
          </w:p>
        </w:tc>
        <w:tc>
          <w:tcPr>
            <w:tcW w:w="1986" w:type="dxa"/>
            <w:tcBorders>
              <w:top w:val="single" w:sz="4" w:space="0" w:color="auto"/>
              <w:left w:val="nil"/>
              <w:bottom w:val="single" w:sz="4" w:space="0" w:color="auto"/>
              <w:right w:val="single" w:sz="4" w:space="0" w:color="000000"/>
            </w:tcBorders>
            <w:vAlign w:val="center"/>
          </w:tcPr>
          <w:p w14:paraId="37CBE1F4"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p w14:paraId="23A82C0D"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05AEC378" w14:textId="77777777" w:rsidR="002170BD" w:rsidRPr="001C6B25" w:rsidRDefault="002170BD" w:rsidP="002170BD">
            <w:pPr>
              <w:spacing w:after="0" w:line="240" w:lineRule="auto"/>
              <w:ind w:left="-18"/>
              <w:contextualSpacing/>
              <w:rPr>
                <w:rFonts w:ascii="Arial" w:hAnsi="Arial" w:cs="Arial"/>
                <w:b/>
                <w:sz w:val="16"/>
                <w:szCs w:val="16"/>
              </w:rPr>
            </w:pPr>
            <w:r w:rsidRPr="001C6B25">
              <w:rPr>
                <w:rFonts w:ascii="Arial" w:hAnsi="Arial" w:cs="Arial"/>
                <w:b/>
                <w:bCs/>
                <w:sz w:val="16"/>
                <w:szCs w:val="16"/>
              </w:rPr>
              <w:t>Detected</w:t>
            </w:r>
            <w:r w:rsidRPr="001C6B25">
              <w:rPr>
                <w:rFonts w:ascii="Arial" w:hAnsi="Arial" w:cs="Arial"/>
                <w:sz w:val="16"/>
                <w:szCs w:val="16"/>
                <w:vertAlign w:val="superscript"/>
              </w:rPr>
              <w:t>a</w:t>
            </w:r>
          </w:p>
        </w:tc>
        <w:tc>
          <w:tcPr>
            <w:tcW w:w="1552" w:type="dxa"/>
            <w:tcBorders>
              <w:top w:val="single" w:sz="4" w:space="0" w:color="auto"/>
              <w:left w:val="single" w:sz="4" w:space="0" w:color="000000"/>
              <w:bottom w:val="single" w:sz="4" w:space="0" w:color="auto"/>
              <w:right w:val="single" w:sz="4" w:space="0" w:color="000000"/>
            </w:tcBorders>
            <w:vAlign w:val="center"/>
          </w:tcPr>
          <w:p w14:paraId="1C8D96C8"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Negative</w:t>
            </w:r>
          </w:p>
        </w:tc>
        <w:tc>
          <w:tcPr>
            <w:tcW w:w="141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EDE355E"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c>
          <w:tcPr>
            <w:tcW w:w="169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2DB258A0"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r>
      <w:tr w:rsidR="001C6B25" w:rsidRPr="001C6B25" w14:paraId="749227C0" w14:textId="77777777" w:rsidTr="002170BD">
        <w:trPr>
          <w:trHeight w:val="19"/>
        </w:trPr>
        <w:tc>
          <w:tcPr>
            <w:tcW w:w="3627" w:type="dxa"/>
            <w:tcBorders>
              <w:top w:val="single" w:sz="4" w:space="0" w:color="auto"/>
              <w:left w:val="double" w:sz="4" w:space="0" w:color="auto"/>
              <w:bottom w:val="double" w:sz="4" w:space="0" w:color="auto"/>
            </w:tcBorders>
            <w:vAlign w:val="center"/>
          </w:tcPr>
          <w:p w14:paraId="222B9CAE"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epidermidis</w:t>
            </w:r>
          </w:p>
          <w:p w14:paraId="7E2693CD"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lugdunensis</w:t>
            </w:r>
          </w:p>
          <w:p w14:paraId="29012273"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mecA/C</w:t>
            </w:r>
          </w:p>
        </w:tc>
        <w:tc>
          <w:tcPr>
            <w:tcW w:w="1986" w:type="dxa"/>
            <w:tcBorders>
              <w:top w:val="single" w:sz="4" w:space="0" w:color="auto"/>
              <w:left w:val="nil"/>
              <w:bottom w:val="double" w:sz="4" w:space="0" w:color="auto"/>
              <w:right w:val="single" w:sz="4" w:space="0" w:color="000000"/>
            </w:tcBorders>
            <w:vAlign w:val="center"/>
          </w:tcPr>
          <w:p w14:paraId="2B935CBC"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4F5972A9"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3590997B"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r w:rsidRPr="001C6B25">
              <w:rPr>
                <w:rFonts w:ascii="Arial" w:hAnsi="Arial" w:cs="Arial"/>
                <w:sz w:val="16"/>
                <w:szCs w:val="16"/>
                <w:vertAlign w:val="superscript"/>
              </w:rPr>
              <w:t>a,b</w:t>
            </w:r>
          </w:p>
        </w:tc>
        <w:tc>
          <w:tcPr>
            <w:tcW w:w="1552" w:type="dxa"/>
            <w:tcBorders>
              <w:top w:val="single" w:sz="4" w:space="0" w:color="auto"/>
              <w:left w:val="single" w:sz="4" w:space="0" w:color="000000"/>
              <w:bottom w:val="double" w:sz="4" w:space="0" w:color="auto"/>
              <w:right w:val="single" w:sz="4" w:space="0" w:color="000000"/>
            </w:tcBorders>
            <w:shd w:val="clear" w:color="auto" w:fill="D9D9D9" w:themeFill="background1" w:themeFillShade="D9"/>
            <w:vAlign w:val="center"/>
          </w:tcPr>
          <w:p w14:paraId="075CE698"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c>
          <w:tcPr>
            <w:tcW w:w="1415" w:type="dxa"/>
            <w:tcBorders>
              <w:top w:val="single" w:sz="4" w:space="0" w:color="auto"/>
              <w:left w:val="single" w:sz="4" w:space="0" w:color="000000"/>
              <w:bottom w:val="double" w:sz="4" w:space="0" w:color="auto"/>
              <w:right w:val="single" w:sz="4" w:space="0" w:color="000000"/>
            </w:tcBorders>
            <w:shd w:val="clear" w:color="auto" w:fill="D9D9D9" w:themeFill="background1" w:themeFillShade="D9"/>
            <w:vAlign w:val="center"/>
          </w:tcPr>
          <w:p w14:paraId="1206FFB5"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c>
          <w:tcPr>
            <w:tcW w:w="1698" w:type="dxa"/>
            <w:tcBorders>
              <w:top w:val="single" w:sz="4" w:space="0" w:color="auto"/>
              <w:left w:val="single" w:sz="4" w:space="0" w:color="000000"/>
              <w:bottom w:val="double" w:sz="4" w:space="0" w:color="auto"/>
              <w:right w:val="single" w:sz="4" w:space="0" w:color="000000"/>
            </w:tcBorders>
            <w:shd w:val="clear" w:color="auto" w:fill="D9D9D9" w:themeFill="background1" w:themeFillShade="D9"/>
            <w:vAlign w:val="center"/>
          </w:tcPr>
          <w:p w14:paraId="318C75DB"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sz w:val="16"/>
                <w:szCs w:val="16"/>
              </w:rPr>
              <w:t>Positive</w:t>
            </w:r>
          </w:p>
        </w:tc>
      </w:tr>
    </w:tbl>
    <w:p w14:paraId="260BDEBF" w14:textId="77777777" w:rsidR="002170BD" w:rsidRPr="001C6B25" w:rsidRDefault="002170BD" w:rsidP="002170BD">
      <w:pPr>
        <w:pStyle w:val="Footnote"/>
        <w:ind w:left="90"/>
      </w:pPr>
      <w:r w:rsidRPr="001C6B25">
        <w:rPr>
          <w:vertAlign w:val="superscript"/>
        </w:rPr>
        <w:t xml:space="preserve">a </w:t>
      </w:r>
      <w:r w:rsidRPr="001C6B25">
        <w:t>Subculturing and AST testing is required in order to assign a resistant and/or susceptible phenotype to isolates recovered from the blood culture sample.</w:t>
      </w:r>
    </w:p>
    <w:p w14:paraId="306D11BD" w14:textId="607A8C96" w:rsidR="002170BD" w:rsidRPr="001C6B25" w:rsidRDefault="002170BD" w:rsidP="002170BD">
      <w:pPr>
        <w:pStyle w:val="Footnote"/>
        <w:ind w:left="90"/>
      </w:pPr>
      <w:r w:rsidRPr="001C6B25">
        <w:rPr>
          <w:vertAlign w:val="superscript"/>
        </w:rPr>
        <w:t>b</w:t>
      </w:r>
      <w:r w:rsidRPr="001C6B25">
        <w:t xml:space="preserve"> It is not possible to determine </w:t>
      </w:r>
      <w:r w:rsidR="00254429">
        <w:t>the</w:t>
      </w:r>
      <w:r w:rsidR="00254429" w:rsidRPr="001C6B25">
        <w:t xml:space="preserve"> </w:t>
      </w:r>
      <w:r w:rsidRPr="001C6B25">
        <w:t xml:space="preserve">species </w:t>
      </w:r>
      <w:r w:rsidR="00254429">
        <w:t xml:space="preserve">with which </w:t>
      </w:r>
      <w:r w:rsidRPr="001C6B25">
        <w:t xml:space="preserve">the </w:t>
      </w:r>
      <w:r w:rsidRPr="001C6B25">
        <w:rPr>
          <w:i/>
          <w:iCs/>
        </w:rPr>
        <w:t>mecA/C</w:t>
      </w:r>
      <w:r w:rsidRPr="001C6B25">
        <w:t xml:space="preserve"> gene is associated.</w:t>
      </w:r>
    </w:p>
    <w:p w14:paraId="634E5D05" w14:textId="77777777" w:rsidR="002170BD" w:rsidRPr="001C6B25" w:rsidRDefault="002170BD" w:rsidP="002170BD">
      <w:pPr>
        <w:pStyle w:val="Heading4"/>
        <w:rPr>
          <w:rFonts w:cs="Arial"/>
          <w:sz w:val="24"/>
          <w:szCs w:val="24"/>
        </w:rPr>
      </w:pPr>
      <w:r w:rsidRPr="001C6B25">
        <w:rPr>
          <w:rFonts w:cs="Arial"/>
          <w:sz w:val="24"/>
          <w:szCs w:val="24"/>
        </w:rPr>
        <w:t xml:space="preserve">   </w:t>
      </w:r>
      <w:bookmarkStart w:id="24" w:name="_Ref27549930"/>
      <w:r w:rsidRPr="001C6B25">
        <w:rPr>
          <w:rFonts w:cs="Arial"/>
          <w:sz w:val="24"/>
          <w:szCs w:val="24"/>
        </w:rPr>
        <w:t xml:space="preserve">Table </w:t>
      </w:r>
      <w:r w:rsidRPr="001C6B25">
        <w:rPr>
          <w:rFonts w:cs="Arial"/>
          <w:noProof/>
          <w:sz w:val="24"/>
          <w:szCs w:val="24"/>
        </w:rPr>
        <w:fldChar w:fldCharType="begin"/>
      </w:r>
      <w:r w:rsidRPr="001C6B25">
        <w:rPr>
          <w:rFonts w:cs="Arial"/>
          <w:noProof/>
          <w:sz w:val="24"/>
          <w:szCs w:val="24"/>
        </w:rPr>
        <w:instrText xml:space="preserve"> SEQ Table \* ARABIC </w:instrText>
      </w:r>
      <w:r w:rsidRPr="001C6B25">
        <w:rPr>
          <w:rFonts w:cs="Arial"/>
          <w:noProof/>
          <w:sz w:val="24"/>
          <w:szCs w:val="24"/>
        </w:rPr>
        <w:fldChar w:fldCharType="separate"/>
      </w:r>
      <w:r w:rsidRPr="001C6B25">
        <w:rPr>
          <w:rFonts w:cs="Arial"/>
          <w:noProof/>
          <w:sz w:val="24"/>
          <w:szCs w:val="24"/>
        </w:rPr>
        <w:t>10</w:t>
      </w:r>
      <w:r w:rsidRPr="001C6B25">
        <w:rPr>
          <w:rFonts w:cs="Arial"/>
          <w:noProof/>
          <w:sz w:val="24"/>
          <w:szCs w:val="24"/>
        </w:rPr>
        <w:fldChar w:fldCharType="end"/>
      </w:r>
      <w:bookmarkEnd w:id="24"/>
      <w:r w:rsidRPr="001C6B25">
        <w:rPr>
          <w:rFonts w:cs="Arial"/>
          <w:sz w:val="24"/>
          <w:szCs w:val="24"/>
        </w:rPr>
        <w:t xml:space="preserve">. Possible </w:t>
      </w:r>
      <w:r w:rsidRPr="001C6B25">
        <w:rPr>
          <w:rFonts w:cs="Arial"/>
          <w:i/>
          <w:sz w:val="24"/>
          <w:szCs w:val="24"/>
        </w:rPr>
        <w:t>Staphylococcus aureus</w:t>
      </w:r>
      <w:r w:rsidRPr="001C6B25">
        <w:rPr>
          <w:rFonts w:cs="Arial"/>
          <w:sz w:val="24"/>
          <w:szCs w:val="24"/>
        </w:rPr>
        <w:t xml:space="preserve"> Results and </w:t>
      </w:r>
      <w:r w:rsidRPr="001C6B25">
        <w:rPr>
          <w:rFonts w:cs="Arial"/>
          <w:i/>
          <w:sz w:val="24"/>
          <w:szCs w:val="24"/>
        </w:rPr>
        <w:t>mecA/C</w:t>
      </w:r>
      <w:r w:rsidRPr="001C6B25">
        <w:rPr>
          <w:rFonts w:cs="Arial"/>
          <w:sz w:val="24"/>
          <w:szCs w:val="24"/>
        </w:rPr>
        <w:t xml:space="preserve"> and MREJ Assay Combinations for the </w:t>
      </w:r>
      <w:r w:rsidRPr="001C6B25">
        <w:rPr>
          <w:rFonts w:cs="Arial"/>
          <w:i/>
          <w:sz w:val="24"/>
          <w:szCs w:val="24"/>
        </w:rPr>
        <w:t>mecA/C</w:t>
      </w:r>
      <w:r w:rsidRPr="001C6B25">
        <w:rPr>
          <w:rFonts w:cs="Arial"/>
          <w:sz w:val="24"/>
          <w:szCs w:val="24"/>
        </w:rPr>
        <w:t xml:space="preserve"> and MREJ (MRSA) Result</w:t>
      </w:r>
    </w:p>
    <w:tbl>
      <w:tblPr>
        <w:tblW w:w="10278" w:type="dxa"/>
        <w:tblInd w:w="108" w:type="dxa"/>
        <w:tblLayout w:type="fixed"/>
        <w:tblLook w:val="00A0" w:firstRow="1" w:lastRow="0" w:firstColumn="1" w:lastColumn="0" w:noHBand="0" w:noVBand="0"/>
      </w:tblPr>
      <w:tblGrid>
        <w:gridCol w:w="3627"/>
        <w:gridCol w:w="1986"/>
        <w:gridCol w:w="1552"/>
        <w:gridCol w:w="1415"/>
        <w:gridCol w:w="1698"/>
      </w:tblGrid>
      <w:tr w:rsidR="001C6B25" w:rsidRPr="001C6B25" w14:paraId="14633E6D" w14:textId="77777777" w:rsidTr="002170BD">
        <w:trPr>
          <w:cantSplit/>
          <w:trHeight w:val="330"/>
          <w:tblHeader/>
        </w:trPr>
        <w:tc>
          <w:tcPr>
            <w:tcW w:w="5613" w:type="dxa"/>
            <w:gridSpan w:val="2"/>
            <w:tcBorders>
              <w:top w:val="double" w:sz="4" w:space="0" w:color="auto"/>
              <w:left w:val="double" w:sz="4" w:space="0" w:color="auto"/>
              <w:bottom w:val="double" w:sz="4" w:space="0" w:color="auto"/>
              <w:right w:val="single" w:sz="4" w:space="0" w:color="000000"/>
            </w:tcBorders>
            <w:shd w:val="clear" w:color="auto" w:fill="7C2529"/>
            <w:vAlign w:val="bottom"/>
          </w:tcPr>
          <w:p w14:paraId="50536F18" w14:textId="77777777" w:rsidR="002170BD" w:rsidRPr="001C6B25" w:rsidRDefault="002170BD" w:rsidP="002170BD">
            <w:pPr>
              <w:spacing w:after="0"/>
              <w:jc w:val="center"/>
              <w:rPr>
                <w:rFonts w:ascii="Arial" w:hAnsi="Arial" w:cs="Arial"/>
                <w:b/>
                <w:sz w:val="16"/>
                <w:szCs w:val="16"/>
              </w:rPr>
            </w:pPr>
            <w:r w:rsidRPr="001C6B25">
              <w:rPr>
                <w:rFonts w:ascii="Arial" w:hAnsi="Arial" w:cs="Arial"/>
                <w:b/>
                <w:sz w:val="16"/>
                <w:szCs w:val="16"/>
              </w:rPr>
              <w:t>BioFire BCID2 Panel Test Result</w:t>
            </w:r>
          </w:p>
        </w:tc>
        <w:tc>
          <w:tcPr>
            <w:tcW w:w="1552" w:type="dxa"/>
            <w:tcBorders>
              <w:top w:val="double" w:sz="4" w:space="0" w:color="auto"/>
              <w:left w:val="single" w:sz="4" w:space="0" w:color="000000"/>
              <w:bottom w:val="double" w:sz="4" w:space="0" w:color="auto"/>
              <w:right w:val="single" w:sz="4" w:space="0" w:color="000000"/>
            </w:tcBorders>
            <w:shd w:val="clear" w:color="auto" w:fill="7C2529"/>
            <w:vAlign w:val="bottom"/>
          </w:tcPr>
          <w:p w14:paraId="2BD9C33D" w14:textId="77777777" w:rsidR="002170BD" w:rsidRPr="001C6B25" w:rsidRDefault="002170BD" w:rsidP="002170BD">
            <w:pPr>
              <w:spacing w:after="0" w:line="240" w:lineRule="auto"/>
              <w:jc w:val="center"/>
              <w:rPr>
                <w:rFonts w:ascii="Arial" w:hAnsi="Arial" w:cs="Arial"/>
                <w:b/>
                <w:sz w:val="16"/>
                <w:szCs w:val="16"/>
              </w:rPr>
            </w:pPr>
            <w:r w:rsidRPr="001C6B25">
              <w:rPr>
                <w:rFonts w:ascii="Arial" w:hAnsi="Arial" w:cs="Arial"/>
                <w:b/>
                <w:sz w:val="16"/>
                <w:szCs w:val="16"/>
              </w:rPr>
              <w:t xml:space="preserve">Saureus </w:t>
            </w:r>
          </w:p>
          <w:p w14:paraId="5C23B4A1" w14:textId="77777777" w:rsidR="002170BD" w:rsidRPr="001C6B25" w:rsidRDefault="002170BD" w:rsidP="002170BD">
            <w:pPr>
              <w:spacing w:after="0" w:line="240" w:lineRule="auto"/>
              <w:jc w:val="center"/>
              <w:rPr>
                <w:rFonts w:ascii="Arial" w:hAnsi="Arial" w:cs="Arial"/>
                <w:b/>
                <w:sz w:val="16"/>
                <w:szCs w:val="16"/>
              </w:rPr>
            </w:pPr>
            <w:r w:rsidRPr="001C6B25">
              <w:rPr>
                <w:rFonts w:ascii="Arial" w:hAnsi="Arial" w:cs="Arial"/>
                <w:b/>
                <w:sz w:val="16"/>
                <w:szCs w:val="16"/>
              </w:rPr>
              <w:t>assay</w:t>
            </w:r>
          </w:p>
        </w:tc>
        <w:tc>
          <w:tcPr>
            <w:tcW w:w="1415" w:type="dxa"/>
            <w:tcBorders>
              <w:top w:val="double" w:sz="4" w:space="0" w:color="auto"/>
              <w:left w:val="single" w:sz="4" w:space="0" w:color="000000"/>
              <w:bottom w:val="double" w:sz="4" w:space="0" w:color="auto"/>
              <w:right w:val="single" w:sz="4" w:space="0" w:color="000000"/>
            </w:tcBorders>
            <w:shd w:val="clear" w:color="auto" w:fill="7C2529"/>
            <w:vAlign w:val="bottom"/>
          </w:tcPr>
          <w:p w14:paraId="60D56A8A" w14:textId="77777777" w:rsidR="002170BD" w:rsidRPr="001C6B25" w:rsidRDefault="002170BD" w:rsidP="002170BD">
            <w:pPr>
              <w:spacing w:after="0" w:line="240" w:lineRule="auto"/>
              <w:jc w:val="center"/>
              <w:rPr>
                <w:rFonts w:ascii="Arial" w:hAnsi="Arial" w:cs="Arial"/>
                <w:b/>
                <w:sz w:val="16"/>
                <w:szCs w:val="16"/>
              </w:rPr>
            </w:pPr>
            <w:r w:rsidRPr="001C6B25">
              <w:rPr>
                <w:rFonts w:ascii="Arial" w:hAnsi="Arial" w:cs="Arial"/>
                <w:b/>
                <w:sz w:val="16"/>
                <w:szCs w:val="16"/>
              </w:rPr>
              <w:t>mecA/C</w:t>
            </w:r>
          </w:p>
          <w:p w14:paraId="7665191B" w14:textId="77777777" w:rsidR="002170BD" w:rsidRPr="001C6B25" w:rsidRDefault="002170BD" w:rsidP="002170BD">
            <w:pPr>
              <w:spacing w:after="0" w:line="240" w:lineRule="auto"/>
              <w:jc w:val="center"/>
              <w:rPr>
                <w:rFonts w:ascii="Arial" w:hAnsi="Arial" w:cs="Arial"/>
                <w:b/>
                <w:sz w:val="16"/>
                <w:szCs w:val="16"/>
              </w:rPr>
            </w:pPr>
            <w:r w:rsidRPr="001C6B25">
              <w:rPr>
                <w:rFonts w:ascii="Arial" w:hAnsi="Arial" w:cs="Arial"/>
                <w:b/>
                <w:sz w:val="16"/>
                <w:szCs w:val="16"/>
              </w:rPr>
              <w:t>assay</w:t>
            </w:r>
          </w:p>
        </w:tc>
        <w:tc>
          <w:tcPr>
            <w:tcW w:w="1698" w:type="dxa"/>
            <w:tcBorders>
              <w:top w:val="double" w:sz="4" w:space="0" w:color="auto"/>
              <w:left w:val="single" w:sz="4" w:space="0" w:color="000000"/>
              <w:bottom w:val="double" w:sz="4" w:space="0" w:color="auto"/>
              <w:right w:val="single" w:sz="4" w:space="0" w:color="000000"/>
            </w:tcBorders>
            <w:shd w:val="clear" w:color="auto" w:fill="7C2529"/>
            <w:vAlign w:val="bottom"/>
          </w:tcPr>
          <w:p w14:paraId="1F810D02" w14:textId="77777777" w:rsidR="002170BD" w:rsidRPr="001C6B25" w:rsidRDefault="002170BD" w:rsidP="002170BD">
            <w:pPr>
              <w:spacing w:after="0" w:line="240" w:lineRule="auto"/>
              <w:jc w:val="center"/>
              <w:rPr>
                <w:rFonts w:ascii="Arial" w:hAnsi="Arial" w:cs="Arial"/>
                <w:b/>
                <w:sz w:val="16"/>
                <w:szCs w:val="16"/>
              </w:rPr>
            </w:pPr>
            <w:r w:rsidRPr="001C6B25">
              <w:rPr>
                <w:rFonts w:ascii="Arial" w:hAnsi="Arial" w:cs="Arial"/>
                <w:b/>
                <w:sz w:val="16"/>
                <w:szCs w:val="16"/>
              </w:rPr>
              <w:t>MREJ</w:t>
            </w:r>
          </w:p>
          <w:p w14:paraId="34DCC44B" w14:textId="77777777" w:rsidR="002170BD" w:rsidRPr="001C6B25" w:rsidRDefault="002170BD" w:rsidP="002170BD">
            <w:pPr>
              <w:spacing w:after="0" w:line="240" w:lineRule="auto"/>
              <w:jc w:val="center"/>
              <w:rPr>
                <w:rFonts w:ascii="Arial" w:hAnsi="Arial" w:cs="Arial"/>
                <w:b/>
                <w:sz w:val="16"/>
                <w:szCs w:val="16"/>
              </w:rPr>
            </w:pPr>
            <w:r w:rsidRPr="001C6B25">
              <w:rPr>
                <w:rFonts w:ascii="Arial" w:hAnsi="Arial" w:cs="Arial"/>
                <w:b/>
                <w:sz w:val="16"/>
                <w:szCs w:val="16"/>
              </w:rPr>
              <w:t>assay</w:t>
            </w:r>
          </w:p>
        </w:tc>
      </w:tr>
      <w:tr w:rsidR="001C6B25" w:rsidRPr="001C6B25" w14:paraId="3729D96E" w14:textId="77777777" w:rsidTr="002170BD">
        <w:trPr>
          <w:trHeight w:val="19"/>
        </w:trPr>
        <w:tc>
          <w:tcPr>
            <w:tcW w:w="3627" w:type="dxa"/>
            <w:tcBorders>
              <w:top w:val="double" w:sz="4" w:space="0" w:color="auto"/>
              <w:left w:val="double" w:sz="4" w:space="0" w:color="auto"/>
              <w:bottom w:val="single" w:sz="4" w:space="0" w:color="auto"/>
            </w:tcBorders>
            <w:vAlign w:val="center"/>
          </w:tcPr>
          <w:p w14:paraId="3E5E9285"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aureus</w:t>
            </w:r>
          </w:p>
          <w:p w14:paraId="4D27D7A0" w14:textId="77777777" w:rsidR="002170BD" w:rsidRPr="001C6B25" w:rsidRDefault="002170BD" w:rsidP="002170BD">
            <w:pPr>
              <w:spacing w:after="0" w:line="240" w:lineRule="auto"/>
              <w:contextualSpacing/>
              <w:rPr>
                <w:rFonts w:ascii="Arial" w:hAnsi="Arial" w:cs="Arial"/>
                <w:sz w:val="16"/>
                <w:szCs w:val="16"/>
              </w:rPr>
            </w:pPr>
            <w:r w:rsidRPr="001C6B25">
              <w:rPr>
                <w:rFonts w:ascii="Arial" w:hAnsi="Arial" w:cs="Arial"/>
                <w:i/>
                <w:sz w:val="16"/>
                <w:szCs w:val="16"/>
              </w:rPr>
              <w:t xml:space="preserve">mecA/C </w:t>
            </w:r>
            <w:r w:rsidRPr="001C6B25">
              <w:rPr>
                <w:rFonts w:ascii="Arial" w:hAnsi="Arial" w:cs="Arial"/>
                <w:sz w:val="16"/>
                <w:szCs w:val="16"/>
              </w:rPr>
              <w:t>and MREJ (MRSA)</w:t>
            </w:r>
          </w:p>
        </w:tc>
        <w:tc>
          <w:tcPr>
            <w:tcW w:w="1986" w:type="dxa"/>
            <w:tcBorders>
              <w:top w:val="double" w:sz="4" w:space="0" w:color="auto"/>
              <w:left w:val="nil"/>
              <w:bottom w:val="single" w:sz="4" w:space="0" w:color="auto"/>
              <w:right w:val="single" w:sz="4" w:space="0" w:color="000000"/>
            </w:tcBorders>
            <w:vAlign w:val="center"/>
          </w:tcPr>
          <w:p w14:paraId="0C87F0C4"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p w14:paraId="562C484C" w14:textId="77777777" w:rsidR="002170BD" w:rsidRPr="001C6B25" w:rsidRDefault="002170BD" w:rsidP="002170BD">
            <w:pPr>
              <w:spacing w:after="0" w:line="240" w:lineRule="auto"/>
              <w:contextualSpacing/>
              <w:rPr>
                <w:rFonts w:ascii="Arial" w:hAnsi="Arial" w:cs="Arial"/>
                <w:sz w:val="16"/>
                <w:szCs w:val="16"/>
              </w:rPr>
            </w:pPr>
            <w:r w:rsidRPr="001C6B25">
              <w:rPr>
                <w:rFonts w:ascii="Arial" w:hAnsi="Arial" w:cs="Arial"/>
                <w:sz w:val="16"/>
                <w:szCs w:val="16"/>
              </w:rPr>
              <w:t>N/A</w:t>
            </w:r>
          </w:p>
        </w:tc>
        <w:tc>
          <w:tcPr>
            <w:tcW w:w="1552" w:type="dxa"/>
            <w:tcBorders>
              <w:top w:val="double" w:sz="4" w:space="0" w:color="auto"/>
              <w:left w:val="single" w:sz="4" w:space="0" w:color="000000"/>
              <w:bottom w:val="single" w:sz="4" w:space="0" w:color="000000"/>
              <w:right w:val="single" w:sz="4" w:space="0" w:color="000000"/>
            </w:tcBorders>
            <w:vAlign w:val="center"/>
          </w:tcPr>
          <w:p w14:paraId="7BDE752E"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sz w:val="16"/>
                <w:szCs w:val="16"/>
              </w:rPr>
              <w:t>Negative</w:t>
            </w:r>
          </w:p>
        </w:tc>
        <w:tc>
          <w:tcPr>
            <w:tcW w:w="1415" w:type="dxa"/>
            <w:tcBorders>
              <w:top w:val="doub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042634B"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sz w:val="16"/>
                <w:szCs w:val="16"/>
              </w:rPr>
              <w:t>Any Result</w:t>
            </w:r>
          </w:p>
        </w:tc>
        <w:tc>
          <w:tcPr>
            <w:tcW w:w="1698" w:type="dxa"/>
            <w:tcBorders>
              <w:top w:val="doub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2DE7F835"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sz w:val="16"/>
                <w:szCs w:val="16"/>
              </w:rPr>
              <w:t>Any Result</w:t>
            </w:r>
          </w:p>
        </w:tc>
      </w:tr>
      <w:tr w:rsidR="001C6B25" w:rsidRPr="001C6B25" w14:paraId="0B870A9A" w14:textId="77777777" w:rsidTr="002170BD">
        <w:trPr>
          <w:trHeight w:val="19"/>
        </w:trPr>
        <w:tc>
          <w:tcPr>
            <w:tcW w:w="3627" w:type="dxa"/>
            <w:tcBorders>
              <w:top w:val="single" w:sz="4" w:space="0" w:color="auto"/>
              <w:left w:val="double" w:sz="4" w:space="0" w:color="auto"/>
              <w:bottom w:val="single" w:sz="4" w:space="0" w:color="auto"/>
            </w:tcBorders>
            <w:vAlign w:val="center"/>
          </w:tcPr>
          <w:p w14:paraId="5B871213"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aureus</w:t>
            </w:r>
          </w:p>
          <w:p w14:paraId="67CD36D2"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i/>
                <w:sz w:val="16"/>
                <w:szCs w:val="16"/>
              </w:rPr>
              <w:t xml:space="preserve">mecA/C </w:t>
            </w:r>
            <w:r w:rsidRPr="001C6B25">
              <w:rPr>
                <w:rFonts w:ascii="Arial" w:hAnsi="Arial" w:cs="Arial"/>
                <w:sz w:val="16"/>
                <w:szCs w:val="16"/>
              </w:rPr>
              <w:t>and MREJ (MRSA)</w:t>
            </w:r>
          </w:p>
        </w:tc>
        <w:tc>
          <w:tcPr>
            <w:tcW w:w="1986" w:type="dxa"/>
            <w:tcBorders>
              <w:top w:val="single" w:sz="4" w:space="0" w:color="auto"/>
              <w:left w:val="nil"/>
              <w:bottom w:val="single" w:sz="4" w:space="0" w:color="auto"/>
              <w:right w:val="single" w:sz="4" w:space="0" w:color="000000"/>
            </w:tcBorders>
            <w:vAlign w:val="center"/>
          </w:tcPr>
          <w:p w14:paraId="46BD00E9"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5BD8D6B1"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r w:rsidRPr="001C6B25">
              <w:rPr>
                <w:rFonts w:ascii="Arial" w:hAnsi="Arial" w:cs="Arial"/>
                <w:sz w:val="16"/>
                <w:szCs w:val="16"/>
                <w:vertAlign w:val="superscript"/>
              </w:rPr>
              <w:t xml:space="preserve"> a</w:t>
            </w:r>
          </w:p>
        </w:tc>
        <w:tc>
          <w:tcPr>
            <w:tcW w:w="1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B11B4B" w14:textId="77777777" w:rsidR="002170BD" w:rsidRPr="001C6B25" w:rsidRDefault="002170BD" w:rsidP="002170BD">
            <w:pPr>
              <w:spacing w:after="0" w:line="240" w:lineRule="auto"/>
              <w:contextualSpacing/>
              <w:jc w:val="center"/>
              <w:rPr>
                <w:rFonts w:ascii="Arial" w:hAnsi="Arial" w:cs="Arial"/>
                <w:b/>
                <w:bCs/>
                <w:sz w:val="16"/>
                <w:szCs w:val="16"/>
              </w:rPr>
            </w:pPr>
            <w:r w:rsidRPr="001C6B25">
              <w:rPr>
                <w:rFonts w:ascii="Arial" w:hAnsi="Arial" w:cs="Arial"/>
                <w:b/>
                <w:bCs/>
                <w:sz w:val="16"/>
                <w:szCs w:val="16"/>
              </w:rPr>
              <w:t>Positive</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70E1AA" w14:textId="77777777" w:rsidR="002170BD" w:rsidRPr="001C6B25" w:rsidRDefault="002170BD" w:rsidP="002170BD">
            <w:pPr>
              <w:spacing w:after="0" w:line="240" w:lineRule="auto"/>
              <w:contextualSpacing/>
              <w:jc w:val="center"/>
              <w:rPr>
                <w:rFonts w:ascii="Arial" w:hAnsi="Arial" w:cs="Arial"/>
                <w:b/>
                <w:bCs/>
                <w:sz w:val="16"/>
                <w:szCs w:val="16"/>
              </w:rPr>
            </w:pPr>
            <w:r w:rsidRPr="001C6B25">
              <w:rPr>
                <w:rFonts w:ascii="Arial" w:hAnsi="Arial" w:cs="Arial"/>
                <w:b/>
                <w:bCs/>
                <w:sz w:val="16"/>
                <w:szCs w:val="16"/>
              </w:rPr>
              <w:t>Positive</w:t>
            </w:r>
          </w:p>
        </w:tc>
        <w:tc>
          <w:tcPr>
            <w:tcW w:w="16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8E134B" w14:textId="77777777" w:rsidR="002170BD" w:rsidRPr="001C6B25" w:rsidRDefault="002170BD" w:rsidP="002170BD">
            <w:pPr>
              <w:spacing w:after="0" w:line="240" w:lineRule="auto"/>
              <w:contextualSpacing/>
              <w:jc w:val="center"/>
              <w:rPr>
                <w:rFonts w:ascii="Arial" w:hAnsi="Arial" w:cs="Arial"/>
                <w:b/>
                <w:bCs/>
                <w:sz w:val="16"/>
                <w:szCs w:val="16"/>
              </w:rPr>
            </w:pPr>
            <w:r w:rsidRPr="001C6B25">
              <w:rPr>
                <w:rFonts w:ascii="Arial" w:hAnsi="Arial" w:cs="Arial"/>
                <w:b/>
                <w:bCs/>
                <w:sz w:val="16"/>
                <w:szCs w:val="16"/>
              </w:rPr>
              <w:t>Positive</w:t>
            </w:r>
          </w:p>
        </w:tc>
      </w:tr>
      <w:tr w:rsidR="001C6B25" w:rsidRPr="001C6B25" w14:paraId="7F33DFDD" w14:textId="77777777" w:rsidTr="002170BD">
        <w:trPr>
          <w:trHeight w:val="19"/>
        </w:trPr>
        <w:tc>
          <w:tcPr>
            <w:tcW w:w="3627" w:type="dxa"/>
            <w:tcBorders>
              <w:top w:val="single" w:sz="4" w:space="0" w:color="auto"/>
              <w:left w:val="double" w:sz="4" w:space="0" w:color="auto"/>
              <w:bottom w:val="single" w:sz="4" w:space="0" w:color="auto"/>
            </w:tcBorders>
            <w:vAlign w:val="center"/>
          </w:tcPr>
          <w:p w14:paraId="56AE6E11"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aureus</w:t>
            </w:r>
          </w:p>
          <w:p w14:paraId="7CC15DE2"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 xml:space="preserve">mecA/C </w:t>
            </w:r>
            <w:r w:rsidRPr="001C6B25">
              <w:rPr>
                <w:rFonts w:ascii="Arial" w:hAnsi="Arial" w:cs="Arial"/>
                <w:sz w:val="16"/>
                <w:szCs w:val="16"/>
              </w:rPr>
              <w:t>and MREJ (MRSA)</w:t>
            </w:r>
          </w:p>
        </w:tc>
        <w:tc>
          <w:tcPr>
            <w:tcW w:w="1986" w:type="dxa"/>
            <w:tcBorders>
              <w:top w:val="single" w:sz="4" w:space="0" w:color="auto"/>
              <w:left w:val="nil"/>
              <w:bottom w:val="single" w:sz="4" w:space="0" w:color="auto"/>
              <w:right w:val="single" w:sz="4" w:space="0" w:color="000000"/>
            </w:tcBorders>
            <w:vAlign w:val="center"/>
          </w:tcPr>
          <w:p w14:paraId="213BB3E5" w14:textId="77777777" w:rsidR="002170BD" w:rsidRPr="001C6B25" w:rsidRDefault="002170BD" w:rsidP="002170BD">
            <w:pPr>
              <w:spacing w:after="0" w:line="240" w:lineRule="auto"/>
              <w:ind w:left="-18"/>
              <w:contextualSpacing/>
              <w:rPr>
                <w:rFonts w:ascii="Arial" w:hAnsi="Arial" w:cs="Arial"/>
                <w:b/>
                <w:bCs/>
                <w:sz w:val="16"/>
                <w:szCs w:val="16"/>
              </w:rPr>
            </w:pPr>
            <w:r w:rsidRPr="001C6B25">
              <w:rPr>
                <w:rFonts w:ascii="Arial" w:hAnsi="Arial" w:cs="Arial"/>
                <w:b/>
                <w:bCs/>
                <w:sz w:val="16"/>
                <w:szCs w:val="16"/>
              </w:rPr>
              <w:t>Detected</w:t>
            </w:r>
          </w:p>
          <w:p w14:paraId="0A71175C"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r w:rsidRPr="001C6B25">
              <w:rPr>
                <w:rFonts w:ascii="Arial" w:hAnsi="Arial" w:cs="Arial"/>
                <w:sz w:val="16"/>
                <w:szCs w:val="16"/>
                <w:vertAlign w:val="superscript"/>
              </w:rPr>
              <w:t xml:space="preserve"> </w:t>
            </w:r>
          </w:p>
        </w:tc>
        <w:tc>
          <w:tcPr>
            <w:tcW w:w="155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F99DC9F" w14:textId="77777777" w:rsidR="002170BD" w:rsidRPr="001C6B25" w:rsidRDefault="002170BD" w:rsidP="002170BD">
            <w:pPr>
              <w:spacing w:after="0" w:line="240" w:lineRule="auto"/>
              <w:contextualSpacing/>
              <w:jc w:val="center"/>
              <w:rPr>
                <w:rFonts w:ascii="Arial" w:hAnsi="Arial" w:cs="Arial"/>
                <w:bCs/>
                <w:sz w:val="16"/>
                <w:szCs w:val="16"/>
              </w:rPr>
            </w:pPr>
            <w:r w:rsidRPr="001C6B25">
              <w:rPr>
                <w:rFonts w:ascii="Arial" w:hAnsi="Arial" w:cs="Arial"/>
                <w:b/>
                <w:bCs/>
                <w:sz w:val="16"/>
                <w:szCs w:val="16"/>
              </w:rPr>
              <w:t>Positive</w:t>
            </w:r>
          </w:p>
        </w:tc>
        <w:tc>
          <w:tcPr>
            <w:tcW w:w="1415" w:type="dxa"/>
            <w:tcBorders>
              <w:top w:val="single" w:sz="4" w:space="0" w:color="000000"/>
              <w:left w:val="single" w:sz="4" w:space="0" w:color="000000"/>
              <w:bottom w:val="single" w:sz="4" w:space="0" w:color="auto"/>
              <w:right w:val="single" w:sz="4" w:space="0" w:color="000000"/>
            </w:tcBorders>
            <w:vAlign w:val="center"/>
          </w:tcPr>
          <w:p w14:paraId="3CB17C14"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sz w:val="16"/>
                <w:szCs w:val="16"/>
              </w:rPr>
              <w:t>Negative</w:t>
            </w:r>
          </w:p>
        </w:tc>
        <w:tc>
          <w:tcPr>
            <w:tcW w:w="1698" w:type="dxa"/>
            <w:tcBorders>
              <w:top w:val="single" w:sz="4" w:space="0" w:color="000000"/>
              <w:left w:val="single" w:sz="4" w:space="0" w:color="000000"/>
              <w:bottom w:val="single" w:sz="4" w:space="0" w:color="auto"/>
              <w:right w:val="single" w:sz="4" w:space="0" w:color="000000"/>
            </w:tcBorders>
            <w:vAlign w:val="center"/>
          </w:tcPr>
          <w:p w14:paraId="7FF1ED91"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sz w:val="16"/>
                <w:szCs w:val="16"/>
              </w:rPr>
              <w:t>Negative</w:t>
            </w:r>
          </w:p>
        </w:tc>
      </w:tr>
      <w:tr w:rsidR="001C6B25" w:rsidRPr="001C6B25" w14:paraId="0268A3C1" w14:textId="77777777" w:rsidTr="002170BD">
        <w:trPr>
          <w:trHeight w:val="19"/>
        </w:trPr>
        <w:tc>
          <w:tcPr>
            <w:tcW w:w="3627" w:type="dxa"/>
            <w:tcBorders>
              <w:top w:val="single" w:sz="4" w:space="0" w:color="auto"/>
              <w:left w:val="double" w:sz="4" w:space="0" w:color="auto"/>
              <w:bottom w:val="single" w:sz="4" w:space="0" w:color="auto"/>
            </w:tcBorders>
            <w:vAlign w:val="center"/>
          </w:tcPr>
          <w:p w14:paraId="04201BCC"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aureus</w:t>
            </w:r>
          </w:p>
          <w:p w14:paraId="5ED713FC"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 xml:space="preserve">mecA/C </w:t>
            </w:r>
            <w:r w:rsidRPr="001C6B25">
              <w:rPr>
                <w:rFonts w:ascii="Arial" w:hAnsi="Arial" w:cs="Arial"/>
                <w:sz w:val="16"/>
                <w:szCs w:val="16"/>
              </w:rPr>
              <w:t>and MREJ (MRSA)</w:t>
            </w:r>
          </w:p>
        </w:tc>
        <w:tc>
          <w:tcPr>
            <w:tcW w:w="1986" w:type="dxa"/>
            <w:tcBorders>
              <w:top w:val="single" w:sz="4" w:space="0" w:color="auto"/>
              <w:left w:val="nil"/>
              <w:bottom w:val="single" w:sz="4" w:space="0" w:color="auto"/>
              <w:right w:val="single" w:sz="4" w:space="0" w:color="000000"/>
            </w:tcBorders>
            <w:vAlign w:val="center"/>
          </w:tcPr>
          <w:p w14:paraId="7C269132" w14:textId="5870403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 xml:space="preserve"> </w:t>
            </w:r>
            <w:r w:rsidRPr="00EF64A3">
              <w:rPr>
                <w:rFonts w:ascii="Arial" w:hAnsi="Arial" w:cs="Arial"/>
                <w:b/>
                <w:sz w:val="16"/>
                <w:szCs w:val="16"/>
              </w:rPr>
              <w:t>Detected</w:t>
            </w:r>
          </w:p>
          <w:p w14:paraId="6E9D2585"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tc>
        <w:tc>
          <w:tcPr>
            <w:tcW w:w="15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DB550FC"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bCs/>
                <w:sz w:val="16"/>
                <w:szCs w:val="16"/>
              </w:rPr>
              <w:t>Positive</w:t>
            </w:r>
          </w:p>
        </w:tc>
        <w:tc>
          <w:tcPr>
            <w:tcW w:w="141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FF09C27" w14:textId="77777777" w:rsidR="002170BD" w:rsidRPr="001C6B25" w:rsidRDefault="002170BD" w:rsidP="002170BD">
            <w:pPr>
              <w:spacing w:after="0" w:line="240" w:lineRule="auto"/>
              <w:contextualSpacing/>
              <w:jc w:val="center"/>
              <w:rPr>
                <w:rFonts w:ascii="Arial" w:hAnsi="Arial" w:cs="Arial"/>
                <w:sz w:val="16"/>
                <w:szCs w:val="16"/>
              </w:rPr>
            </w:pPr>
            <w:r w:rsidRPr="001C6B25">
              <w:rPr>
                <w:rFonts w:ascii="Arial" w:hAnsi="Arial" w:cs="Arial"/>
                <w:b/>
                <w:bCs/>
                <w:sz w:val="16"/>
                <w:szCs w:val="16"/>
              </w:rPr>
              <w:t>Positive</w:t>
            </w:r>
          </w:p>
        </w:tc>
        <w:tc>
          <w:tcPr>
            <w:tcW w:w="1698" w:type="dxa"/>
            <w:tcBorders>
              <w:top w:val="single" w:sz="4" w:space="0" w:color="auto"/>
              <w:left w:val="single" w:sz="4" w:space="0" w:color="000000"/>
              <w:bottom w:val="single" w:sz="4" w:space="0" w:color="auto"/>
              <w:right w:val="single" w:sz="4" w:space="0" w:color="000000"/>
            </w:tcBorders>
            <w:vAlign w:val="center"/>
          </w:tcPr>
          <w:p w14:paraId="5CA35E61"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sz w:val="16"/>
                <w:szCs w:val="16"/>
              </w:rPr>
              <w:t>Negative</w:t>
            </w:r>
          </w:p>
        </w:tc>
      </w:tr>
      <w:tr w:rsidR="001C6B25" w:rsidRPr="001C6B25" w14:paraId="04DF1834" w14:textId="77777777" w:rsidTr="002170BD">
        <w:trPr>
          <w:trHeight w:val="19"/>
        </w:trPr>
        <w:tc>
          <w:tcPr>
            <w:tcW w:w="3627" w:type="dxa"/>
            <w:tcBorders>
              <w:top w:val="single" w:sz="4" w:space="0" w:color="auto"/>
              <w:left w:val="double" w:sz="4" w:space="0" w:color="auto"/>
              <w:bottom w:val="single" w:sz="4" w:space="0" w:color="auto"/>
            </w:tcBorders>
            <w:vAlign w:val="center"/>
          </w:tcPr>
          <w:p w14:paraId="035EE7E7"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Staphylococcus aureus</w:t>
            </w:r>
          </w:p>
          <w:p w14:paraId="6AF332A7" w14:textId="77777777" w:rsidR="002170BD" w:rsidRPr="001C6B25" w:rsidRDefault="002170BD" w:rsidP="002170BD">
            <w:pPr>
              <w:spacing w:after="0" w:line="240" w:lineRule="auto"/>
              <w:contextualSpacing/>
              <w:rPr>
                <w:rFonts w:ascii="Arial" w:hAnsi="Arial" w:cs="Arial"/>
                <w:i/>
                <w:sz w:val="16"/>
                <w:szCs w:val="16"/>
              </w:rPr>
            </w:pPr>
            <w:r w:rsidRPr="001C6B25">
              <w:rPr>
                <w:rFonts w:ascii="Arial" w:hAnsi="Arial" w:cs="Arial"/>
                <w:i/>
                <w:sz w:val="16"/>
                <w:szCs w:val="16"/>
              </w:rPr>
              <w:t xml:space="preserve">mecA/C </w:t>
            </w:r>
            <w:r w:rsidRPr="001C6B25">
              <w:rPr>
                <w:rFonts w:ascii="Arial" w:hAnsi="Arial" w:cs="Arial"/>
                <w:sz w:val="16"/>
                <w:szCs w:val="16"/>
              </w:rPr>
              <w:t>and MREJ (MRSA)</w:t>
            </w:r>
          </w:p>
        </w:tc>
        <w:tc>
          <w:tcPr>
            <w:tcW w:w="1986" w:type="dxa"/>
            <w:tcBorders>
              <w:top w:val="single" w:sz="4" w:space="0" w:color="auto"/>
              <w:left w:val="nil"/>
              <w:bottom w:val="single" w:sz="4" w:space="0" w:color="auto"/>
              <w:right w:val="single" w:sz="4" w:space="0" w:color="000000"/>
            </w:tcBorders>
            <w:vAlign w:val="center"/>
          </w:tcPr>
          <w:p w14:paraId="0EEB282C" w14:textId="655C6322"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 xml:space="preserve"> </w:t>
            </w:r>
            <w:r w:rsidRPr="00EF64A3">
              <w:rPr>
                <w:rFonts w:ascii="Arial" w:hAnsi="Arial" w:cs="Arial"/>
                <w:b/>
                <w:sz w:val="16"/>
                <w:szCs w:val="16"/>
              </w:rPr>
              <w:t>Detected</w:t>
            </w:r>
          </w:p>
          <w:p w14:paraId="6E70DFBF" w14:textId="77777777" w:rsidR="002170BD" w:rsidRPr="001C6B25" w:rsidRDefault="002170BD" w:rsidP="002170BD">
            <w:pPr>
              <w:spacing w:after="0" w:line="240" w:lineRule="auto"/>
              <w:ind w:left="-18"/>
              <w:contextualSpacing/>
              <w:rPr>
                <w:rFonts w:ascii="Arial" w:hAnsi="Arial" w:cs="Arial"/>
                <w:sz w:val="16"/>
                <w:szCs w:val="16"/>
              </w:rPr>
            </w:pPr>
            <w:r w:rsidRPr="001C6B25">
              <w:rPr>
                <w:rFonts w:ascii="Arial" w:hAnsi="Arial" w:cs="Arial"/>
                <w:sz w:val="16"/>
                <w:szCs w:val="16"/>
              </w:rPr>
              <w:t>Not Detected</w:t>
            </w:r>
          </w:p>
        </w:tc>
        <w:tc>
          <w:tcPr>
            <w:tcW w:w="155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B449254"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bCs/>
                <w:sz w:val="16"/>
                <w:szCs w:val="16"/>
              </w:rPr>
              <w:t>Positive</w:t>
            </w:r>
          </w:p>
        </w:tc>
        <w:tc>
          <w:tcPr>
            <w:tcW w:w="1415" w:type="dxa"/>
            <w:tcBorders>
              <w:top w:val="single" w:sz="4" w:space="0" w:color="auto"/>
              <w:left w:val="single" w:sz="4" w:space="0" w:color="000000"/>
              <w:bottom w:val="single" w:sz="4" w:space="0" w:color="auto"/>
              <w:right w:val="single" w:sz="4" w:space="0" w:color="000000"/>
            </w:tcBorders>
            <w:vAlign w:val="center"/>
          </w:tcPr>
          <w:p w14:paraId="10AE88BE"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sz w:val="16"/>
                <w:szCs w:val="16"/>
              </w:rPr>
              <w:t>Negative</w:t>
            </w:r>
          </w:p>
        </w:tc>
        <w:tc>
          <w:tcPr>
            <w:tcW w:w="169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2C0ADFA" w14:textId="77777777" w:rsidR="002170BD" w:rsidRPr="001C6B25" w:rsidRDefault="002170BD" w:rsidP="002170BD">
            <w:pPr>
              <w:spacing w:after="0" w:line="240" w:lineRule="auto"/>
              <w:contextualSpacing/>
              <w:jc w:val="center"/>
              <w:rPr>
                <w:rFonts w:ascii="Arial" w:hAnsi="Arial" w:cs="Arial"/>
                <w:b/>
                <w:sz w:val="16"/>
                <w:szCs w:val="16"/>
              </w:rPr>
            </w:pPr>
            <w:r w:rsidRPr="001C6B25">
              <w:rPr>
                <w:rFonts w:ascii="Arial" w:hAnsi="Arial" w:cs="Arial"/>
                <w:b/>
                <w:bCs/>
                <w:sz w:val="16"/>
                <w:szCs w:val="16"/>
              </w:rPr>
              <w:t>Positive</w:t>
            </w:r>
          </w:p>
        </w:tc>
      </w:tr>
    </w:tbl>
    <w:p w14:paraId="7DB04832" w14:textId="77777777" w:rsidR="002170BD" w:rsidRPr="001C6B25" w:rsidRDefault="002170BD" w:rsidP="002170BD">
      <w:pPr>
        <w:pStyle w:val="Footnote"/>
        <w:ind w:left="90"/>
      </w:pPr>
      <w:r w:rsidRPr="001C6B25">
        <w:rPr>
          <w:vertAlign w:val="superscript"/>
        </w:rPr>
        <w:t xml:space="preserve">a </w:t>
      </w:r>
      <w:r w:rsidRPr="001C6B25">
        <w:t>Subculturing and AST testing is required in order to assign a resistant and/or susceptible phenotype to isolates recovered from the blood culture sample.</w:t>
      </w:r>
    </w:p>
    <w:p w14:paraId="6ECEA70A" w14:textId="77777777" w:rsidR="002170BD" w:rsidRPr="001C6B25" w:rsidRDefault="002170BD" w:rsidP="00E81AE3">
      <w:pPr>
        <w:pStyle w:val="IFUbody"/>
      </w:pPr>
      <w:r w:rsidRPr="001C6B25">
        <w:drawing>
          <wp:inline distT="0" distB="0" distL="0" distR="0" wp14:anchorId="13F172F0" wp14:editId="30D31CD5">
            <wp:extent cx="227965" cy="236963"/>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Style w:val="Strong"/>
          <w:rFonts w:cs="Arial"/>
          <w:szCs w:val="24"/>
        </w:rPr>
        <w:t>NOTE: It is possible for the BioFire BCID2 Panel to report both the mecA/C result and the mecA/C and MREJ (MRSA) result if Staphylococcus epidermidis and/or Staphylococcus lugdunensis are detected in the same sample as Staphylococcus aureus.</w:t>
      </w:r>
    </w:p>
    <w:p w14:paraId="08EB14A9" w14:textId="77777777" w:rsidR="002170BD" w:rsidRPr="001C6B25" w:rsidRDefault="002170BD" w:rsidP="002170BD">
      <w:pPr>
        <w:pStyle w:val="Heading3"/>
        <w:rPr>
          <w:rFonts w:ascii="Century Gothic" w:hAnsi="Century Gothic"/>
          <w:color w:val="auto"/>
        </w:rPr>
      </w:pPr>
      <w:r w:rsidRPr="001C6B25">
        <w:rPr>
          <w:rFonts w:ascii="Century Gothic" w:hAnsi="Century Gothic"/>
          <w:color w:val="auto"/>
        </w:rPr>
        <w:t xml:space="preserve">Results Interpretation for Yeast </w:t>
      </w:r>
    </w:p>
    <w:p w14:paraId="3D844BC5" w14:textId="77777777" w:rsidR="002170BD" w:rsidRPr="001C6B25" w:rsidRDefault="002170BD" w:rsidP="00E81AE3">
      <w:pPr>
        <w:pStyle w:val="IFUbody"/>
      </w:pPr>
      <w:r w:rsidRPr="001C6B25">
        <w:t xml:space="preserve">Species-specific assays are included in the BioFire BCID2 Panel for each of the five most common </w:t>
      </w:r>
      <w:r w:rsidRPr="001C6B25">
        <w:rPr>
          <w:i/>
        </w:rPr>
        <w:t>Candida</w:t>
      </w:r>
      <w:r w:rsidRPr="001C6B25">
        <w:t xml:space="preserve"> species associated with BSI (</w:t>
      </w:r>
      <w:r w:rsidRPr="001C6B25">
        <w:rPr>
          <w:i/>
        </w:rPr>
        <w:t>Candida albicans</w:t>
      </w:r>
      <w:r w:rsidRPr="001C6B25">
        <w:t xml:space="preserve">, </w:t>
      </w:r>
      <w:r w:rsidRPr="001C6B25">
        <w:rPr>
          <w:i/>
        </w:rPr>
        <w:t>Candida glabrata</w:t>
      </w:r>
      <w:r w:rsidRPr="001C6B25">
        <w:t>,</w:t>
      </w:r>
      <w:r w:rsidRPr="001C6B25">
        <w:rPr>
          <w:i/>
        </w:rPr>
        <w:t xml:space="preserve"> Candida krusei</w:t>
      </w:r>
      <w:r w:rsidRPr="001C6B25">
        <w:t>,</w:t>
      </w:r>
      <w:r w:rsidRPr="001C6B25">
        <w:rPr>
          <w:i/>
        </w:rPr>
        <w:t xml:space="preserve"> Candida parapsilosis</w:t>
      </w:r>
      <w:r w:rsidRPr="001C6B25">
        <w:t xml:space="preserve">, and </w:t>
      </w:r>
      <w:r w:rsidRPr="001C6B25">
        <w:rPr>
          <w:i/>
        </w:rPr>
        <w:t>Candida tropicalis</w:t>
      </w:r>
      <w:r w:rsidRPr="001C6B25">
        <w:t xml:space="preserve">), the emerging pathogen </w:t>
      </w:r>
      <w:r w:rsidRPr="001C6B25">
        <w:rPr>
          <w:i/>
          <w:iCs/>
        </w:rPr>
        <w:t>Candida auris</w:t>
      </w:r>
      <w:r w:rsidRPr="001C6B25">
        <w:t xml:space="preserve">, and two species of </w:t>
      </w:r>
      <w:r w:rsidRPr="001C6B25">
        <w:rPr>
          <w:i/>
          <w:iCs/>
        </w:rPr>
        <w:t>Cryptococcus</w:t>
      </w:r>
      <w:r w:rsidRPr="001C6B25">
        <w:t xml:space="preserve"> (</w:t>
      </w:r>
      <w:r w:rsidRPr="001C6B25">
        <w:rPr>
          <w:i/>
          <w:iCs/>
        </w:rPr>
        <w:t>Cryptococcus neoformans/gattii</w:t>
      </w:r>
      <w:r w:rsidRPr="001C6B25">
        <w:t xml:space="preserve">). Results for all yeast are reported as Detected or Not Detected based on an individual corresponding assay result. If the assay is positive the result will be Detected, and if the assay is negative, the result will be Not Detected. </w:t>
      </w:r>
    </w:p>
    <w:p w14:paraId="175B9D22" w14:textId="1A76B5C6" w:rsidR="002170BD" w:rsidRPr="001C6B25" w:rsidRDefault="002170BD" w:rsidP="002170BD">
      <w:pPr>
        <w:rPr>
          <w:rFonts w:ascii="Arial" w:hAnsi="Arial" w:cs="Arial"/>
          <w:sz w:val="24"/>
          <w:szCs w:val="24"/>
        </w:rPr>
      </w:pPr>
      <w:r w:rsidRPr="001C6B25">
        <w:rPr>
          <w:rFonts w:ascii="Arial" w:hAnsi="Arial" w:cs="Arial"/>
          <w:sz w:val="24"/>
          <w:szCs w:val="24"/>
        </w:rPr>
        <w:t>Additional information about detection of specific strains, isolates, or serotypes/genotypes of yeast is provided in the Analytical Reactivity (Inclusivity) section (</w:t>
      </w:r>
      <w:r w:rsidRPr="001C6B25">
        <w:rPr>
          <w:rFonts w:ascii="Arial" w:hAnsi="Arial" w:cs="Arial"/>
          <w:sz w:val="24"/>
          <w:szCs w:val="24"/>
        </w:rPr>
        <w:fldChar w:fldCharType="begin"/>
      </w:r>
      <w:r w:rsidRPr="001C6B25">
        <w:rPr>
          <w:rFonts w:ascii="Arial" w:hAnsi="Arial" w:cs="Arial"/>
          <w:sz w:val="24"/>
          <w:szCs w:val="24"/>
        </w:rPr>
        <w:instrText xml:space="preserve"> REF _Ref27418001 \h  \* MERGEFORMAT </w:instrText>
      </w:r>
      <w:r w:rsidRPr="001C6B25">
        <w:rPr>
          <w:rFonts w:ascii="Arial" w:hAnsi="Arial" w:cs="Arial"/>
          <w:sz w:val="24"/>
          <w:szCs w:val="24"/>
        </w:rPr>
      </w:r>
      <w:r w:rsidRPr="001C6B25">
        <w:rPr>
          <w:rFonts w:ascii="Arial" w:hAnsi="Arial" w:cs="Arial"/>
          <w:sz w:val="24"/>
          <w:szCs w:val="24"/>
        </w:rPr>
        <w:fldChar w:fldCharType="separate"/>
      </w:r>
      <w:r w:rsidRPr="001C6B25">
        <w:rPr>
          <w:rFonts w:ascii="Arial" w:eastAsia="Times New Roman" w:hAnsi="Arial" w:cs="Arial"/>
          <w:sz w:val="24"/>
          <w:szCs w:val="24"/>
        </w:rPr>
        <w:t xml:space="preserve">Table </w:t>
      </w:r>
      <w:r w:rsidRPr="001C6B25">
        <w:rPr>
          <w:rFonts w:ascii="Arial" w:eastAsia="Times New Roman" w:hAnsi="Arial" w:cs="Arial"/>
          <w:noProof/>
          <w:sz w:val="24"/>
          <w:szCs w:val="24"/>
        </w:rPr>
        <w:t>123</w:t>
      </w:r>
      <w:r w:rsidRPr="001C6B25">
        <w:rPr>
          <w:rFonts w:ascii="Arial" w:hAnsi="Arial" w:cs="Arial"/>
          <w:sz w:val="24"/>
          <w:szCs w:val="24"/>
        </w:rPr>
        <w:fldChar w:fldCharType="end"/>
      </w:r>
      <w:r w:rsidRPr="001C6B25">
        <w:rPr>
          <w:rFonts w:ascii="Arial" w:hAnsi="Arial" w:cs="Arial"/>
          <w:sz w:val="24"/>
          <w:szCs w:val="24"/>
        </w:rPr>
        <w:t xml:space="preserve"> </w:t>
      </w:r>
      <w:r w:rsidR="00F74367" w:rsidRPr="001C6B25">
        <w:rPr>
          <w:rFonts w:ascii="Arial" w:hAnsi="Arial" w:cs="Arial"/>
          <w:sz w:val="24"/>
          <w:szCs w:val="24"/>
        </w:rPr>
        <w:t xml:space="preserve">– </w:t>
      </w:r>
      <w:r w:rsidRPr="001C6B25">
        <w:rPr>
          <w:rFonts w:ascii="Arial" w:hAnsi="Arial" w:cs="Arial"/>
          <w:sz w:val="24"/>
          <w:szCs w:val="24"/>
        </w:rPr>
        <w:fldChar w:fldCharType="begin"/>
      </w:r>
      <w:r w:rsidRPr="001C6B25">
        <w:rPr>
          <w:rFonts w:ascii="Arial" w:hAnsi="Arial" w:cs="Arial"/>
          <w:sz w:val="24"/>
          <w:szCs w:val="24"/>
        </w:rPr>
        <w:instrText xml:space="preserve"> REF _Ref26267208 \h  \* MERGEFORMAT </w:instrText>
      </w:r>
      <w:r w:rsidRPr="001C6B25">
        <w:rPr>
          <w:rFonts w:ascii="Arial" w:hAnsi="Arial" w:cs="Arial"/>
          <w:sz w:val="24"/>
          <w:szCs w:val="24"/>
        </w:rPr>
      </w:r>
      <w:r w:rsidRPr="001C6B25">
        <w:rPr>
          <w:rFonts w:ascii="Arial" w:hAnsi="Arial" w:cs="Arial"/>
          <w:sz w:val="24"/>
          <w:szCs w:val="24"/>
        </w:rPr>
        <w:fldChar w:fldCharType="separate"/>
      </w:r>
      <w:r w:rsidRPr="001C6B25">
        <w:rPr>
          <w:rFonts w:ascii="Arial" w:eastAsia="Times New Roman" w:hAnsi="Arial" w:cs="Arial"/>
          <w:sz w:val="24"/>
          <w:szCs w:val="24"/>
        </w:rPr>
        <w:t xml:space="preserve">Table </w:t>
      </w:r>
      <w:r w:rsidRPr="001C6B25">
        <w:rPr>
          <w:rFonts w:ascii="Arial" w:eastAsia="Times New Roman" w:hAnsi="Arial" w:cs="Arial"/>
          <w:noProof/>
          <w:sz w:val="24"/>
          <w:szCs w:val="24"/>
        </w:rPr>
        <w:t>129</w:t>
      </w:r>
      <w:r w:rsidRPr="001C6B25">
        <w:rPr>
          <w:rFonts w:ascii="Arial" w:hAnsi="Arial" w:cs="Arial"/>
          <w:sz w:val="24"/>
          <w:szCs w:val="24"/>
        </w:rPr>
        <w:fldChar w:fldCharType="end"/>
      </w:r>
      <w:r w:rsidRPr="001C6B25">
        <w:rPr>
          <w:rFonts w:ascii="Arial" w:hAnsi="Arial" w:cs="Arial"/>
          <w:sz w:val="24"/>
          <w:szCs w:val="24"/>
        </w:rPr>
        <w:t xml:space="preserve">). Based on </w:t>
      </w:r>
      <w:r w:rsidRPr="001C6B25">
        <w:rPr>
          <w:rFonts w:ascii="Arial" w:hAnsi="Arial" w:cs="Arial"/>
          <w:i/>
          <w:sz w:val="24"/>
          <w:szCs w:val="24"/>
        </w:rPr>
        <w:t>in silico</w:t>
      </w:r>
      <w:r w:rsidRPr="001C6B25">
        <w:rPr>
          <w:rFonts w:ascii="Arial" w:hAnsi="Arial" w:cs="Arial"/>
          <w:sz w:val="24"/>
          <w:szCs w:val="24"/>
        </w:rPr>
        <w:t xml:space="preserve"> analysis and empirical testing, each assay is specific for detection of the indicated species with the exceptions described below and in the Analytical Specificity (Cross-Reactivity and Exclusivity) section (</w:t>
      </w:r>
      <w:r w:rsidRPr="001C6B25">
        <w:rPr>
          <w:rFonts w:ascii="Arial" w:hAnsi="Arial" w:cs="Arial"/>
          <w:sz w:val="24"/>
          <w:szCs w:val="24"/>
        </w:rPr>
        <w:fldChar w:fldCharType="begin"/>
      </w:r>
      <w:r w:rsidRPr="001C6B25">
        <w:rPr>
          <w:rFonts w:ascii="Arial" w:hAnsi="Arial" w:cs="Arial"/>
          <w:sz w:val="24"/>
          <w:szCs w:val="24"/>
        </w:rPr>
        <w:instrText xml:space="preserve"> REF _Ref24555390 \h  \* MERGEFORMAT </w:instrText>
      </w:r>
      <w:r w:rsidRPr="001C6B25">
        <w:rPr>
          <w:rFonts w:ascii="Arial" w:hAnsi="Arial" w:cs="Arial"/>
          <w:sz w:val="24"/>
          <w:szCs w:val="24"/>
        </w:rPr>
      </w:r>
      <w:r w:rsidRPr="001C6B25">
        <w:rPr>
          <w:rFonts w:ascii="Arial" w:hAnsi="Arial" w:cs="Arial"/>
          <w:sz w:val="24"/>
          <w:szCs w:val="24"/>
        </w:rPr>
        <w:fldChar w:fldCharType="separate"/>
      </w:r>
      <w:r w:rsidRPr="001C6B25">
        <w:rPr>
          <w:rFonts w:ascii="Arial" w:eastAsia="Times New Roman" w:hAnsi="Arial" w:cs="Arial"/>
          <w:sz w:val="24"/>
          <w:szCs w:val="24"/>
        </w:rPr>
        <w:t xml:space="preserve">Table </w:t>
      </w:r>
      <w:r w:rsidRPr="001C6B25">
        <w:rPr>
          <w:rFonts w:ascii="Arial" w:eastAsia="Times New Roman" w:hAnsi="Arial" w:cs="Arial"/>
          <w:noProof/>
          <w:sz w:val="24"/>
          <w:szCs w:val="24"/>
        </w:rPr>
        <w:t>130</w:t>
      </w:r>
      <w:r w:rsidRPr="001C6B25">
        <w:rPr>
          <w:rFonts w:ascii="Arial" w:hAnsi="Arial" w:cs="Arial"/>
          <w:sz w:val="24"/>
          <w:szCs w:val="24"/>
        </w:rPr>
        <w:fldChar w:fldCharType="end"/>
      </w:r>
      <w:r w:rsidRPr="001C6B25">
        <w:rPr>
          <w:rFonts w:ascii="Arial" w:hAnsi="Arial" w:cs="Arial"/>
          <w:sz w:val="24"/>
          <w:szCs w:val="24"/>
        </w:rPr>
        <w:t xml:space="preserve"> and </w:t>
      </w:r>
      <w:r w:rsidRPr="001C6B25">
        <w:rPr>
          <w:rFonts w:ascii="Arial" w:hAnsi="Arial" w:cs="Arial"/>
          <w:sz w:val="24"/>
          <w:szCs w:val="24"/>
        </w:rPr>
        <w:fldChar w:fldCharType="begin"/>
      </w:r>
      <w:r w:rsidRPr="001C6B25">
        <w:rPr>
          <w:rFonts w:ascii="Arial" w:hAnsi="Arial" w:cs="Arial"/>
          <w:sz w:val="24"/>
          <w:szCs w:val="24"/>
        </w:rPr>
        <w:instrText xml:space="preserve"> REF _Ref26281813 \h  \* MERGEFORMAT </w:instrText>
      </w:r>
      <w:r w:rsidRPr="001C6B25">
        <w:rPr>
          <w:rFonts w:ascii="Arial" w:hAnsi="Arial" w:cs="Arial"/>
          <w:sz w:val="24"/>
          <w:szCs w:val="24"/>
        </w:rPr>
      </w:r>
      <w:r w:rsidRPr="001C6B25">
        <w:rPr>
          <w:rFonts w:ascii="Arial" w:hAnsi="Arial" w:cs="Arial"/>
          <w:sz w:val="24"/>
          <w:szCs w:val="24"/>
        </w:rPr>
        <w:fldChar w:fldCharType="separate"/>
      </w:r>
      <w:r w:rsidRPr="001C6B25">
        <w:rPr>
          <w:rFonts w:ascii="Arial" w:eastAsia="Times New Roman" w:hAnsi="Arial" w:cs="Arial"/>
          <w:sz w:val="24"/>
          <w:szCs w:val="24"/>
        </w:rPr>
        <w:t xml:space="preserve">Table </w:t>
      </w:r>
      <w:r w:rsidRPr="001C6B25">
        <w:rPr>
          <w:rFonts w:ascii="Arial" w:eastAsia="Times New Roman" w:hAnsi="Arial" w:cs="Arial"/>
          <w:noProof/>
          <w:sz w:val="24"/>
          <w:szCs w:val="24"/>
        </w:rPr>
        <w:t>131</w:t>
      </w:r>
      <w:r w:rsidRPr="001C6B25">
        <w:rPr>
          <w:rFonts w:ascii="Arial" w:hAnsi="Arial" w:cs="Arial"/>
          <w:sz w:val="24"/>
          <w:szCs w:val="24"/>
        </w:rPr>
        <w:fldChar w:fldCharType="end"/>
      </w:r>
      <w:r w:rsidRPr="001C6B25">
        <w:rPr>
          <w:rFonts w:ascii="Arial" w:hAnsi="Arial" w:cs="Arial"/>
          <w:sz w:val="24"/>
          <w:szCs w:val="24"/>
        </w:rPr>
        <w:t xml:space="preserve">). </w:t>
      </w:r>
    </w:p>
    <w:p w14:paraId="30A7EFA7" w14:textId="77777777" w:rsidR="002170BD" w:rsidRPr="001C6B25" w:rsidRDefault="002170BD" w:rsidP="00202254">
      <w:pPr>
        <w:pStyle w:val="ListParagraph"/>
        <w:numPr>
          <w:ilvl w:val="0"/>
          <w:numId w:val="9"/>
        </w:numPr>
        <w:spacing w:after="120"/>
        <w:contextualSpacing w:val="0"/>
        <w:rPr>
          <w:rFonts w:ascii="Arial" w:hAnsi="Arial" w:cs="Arial"/>
          <w:sz w:val="24"/>
          <w:szCs w:val="24"/>
        </w:rPr>
      </w:pPr>
      <w:r w:rsidRPr="001C6B25">
        <w:rPr>
          <w:rFonts w:ascii="Arial" w:hAnsi="Arial" w:cs="Arial"/>
          <w:i/>
          <w:sz w:val="24"/>
          <w:szCs w:val="24"/>
        </w:rPr>
        <w:t>Candida glabrata</w:t>
      </w:r>
      <w:r w:rsidRPr="001C6B25">
        <w:rPr>
          <w:rFonts w:ascii="Arial" w:hAnsi="Arial" w:cs="Arial"/>
          <w:sz w:val="24"/>
          <w:szCs w:val="24"/>
        </w:rPr>
        <w:t xml:space="preserve"> is closely related to </w:t>
      </w:r>
      <w:r w:rsidRPr="001C6B25">
        <w:rPr>
          <w:rFonts w:ascii="Arial" w:hAnsi="Arial" w:cs="Arial"/>
          <w:i/>
          <w:sz w:val="24"/>
          <w:szCs w:val="24"/>
        </w:rPr>
        <w:t>Candida bracarensis and Candida nivarienses</w:t>
      </w:r>
      <w:r w:rsidRPr="001C6B25">
        <w:rPr>
          <w:rFonts w:ascii="Arial" w:hAnsi="Arial" w:cs="Arial"/>
          <w:iCs/>
          <w:sz w:val="24"/>
          <w:szCs w:val="24"/>
        </w:rPr>
        <w:t>,</w:t>
      </w:r>
      <w:r w:rsidRPr="001C6B25">
        <w:rPr>
          <w:rFonts w:ascii="Arial" w:hAnsi="Arial" w:cs="Arial"/>
          <w:sz w:val="24"/>
          <w:szCs w:val="24"/>
        </w:rPr>
        <w:t xml:space="preserve"> and they have been described together as the </w:t>
      </w:r>
      <w:r w:rsidRPr="001C6B25">
        <w:rPr>
          <w:rFonts w:ascii="Arial" w:hAnsi="Arial" w:cs="Arial"/>
          <w:i/>
          <w:iCs/>
          <w:sz w:val="24"/>
          <w:szCs w:val="24"/>
        </w:rPr>
        <w:t>Candida glabrata</w:t>
      </w:r>
      <w:r w:rsidRPr="001C6B25">
        <w:rPr>
          <w:rFonts w:ascii="Arial" w:hAnsi="Arial" w:cs="Arial"/>
          <w:sz w:val="24"/>
          <w:szCs w:val="24"/>
        </w:rPr>
        <w:t xml:space="preserve"> complex. Misidentification of these species by laboratory methods does occur, and cross-reactivity between the Cglabrata assay and </w:t>
      </w:r>
      <w:r w:rsidRPr="001C6B25">
        <w:rPr>
          <w:rFonts w:ascii="Arial" w:hAnsi="Arial" w:cs="Arial"/>
          <w:i/>
          <w:sz w:val="24"/>
          <w:szCs w:val="24"/>
        </w:rPr>
        <w:t xml:space="preserve">C. bracarensis </w:t>
      </w:r>
      <w:r w:rsidRPr="001C6B25">
        <w:rPr>
          <w:rFonts w:ascii="Arial" w:hAnsi="Arial" w:cs="Arial"/>
          <w:iCs/>
          <w:sz w:val="24"/>
          <w:szCs w:val="24"/>
        </w:rPr>
        <w:t>or</w:t>
      </w:r>
      <w:r w:rsidRPr="001C6B25">
        <w:rPr>
          <w:rFonts w:ascii="Arial" w:hAnsi="Arial" w:cs="Arial"/>
          <w:i/>
          <w:sz w:val="24"/>
          <w:szCs w:val="24"/>
        </w:rPr>
        <w:t xml:space="preserve"> C. nivariensis</w:t>
      </w:r>
      <w:r w:rsidRPr="001C6B25">
        <w:rPr>
          <w:rFonts w:ascii="Arial" w:hAnsi="Arial" w:cs="Arial"/>
          <w:sz w:val="24"/>
          <w:szCs w:val="24"/>
        </w:rPr>
        <w:t xml:space="preserve"> may be observed. </w:t>
      </w:r>
    </w:p>
    <w:p w14:paraId="35A1AC64" w14:textId="77777777" w:rsidR="002170BD" w:rsidRPr="001C6B25" w:rsidRDefault="002170BD" w:rsidP="00202254">
      <w:pPr>
        <w:pStyle w:val="ListParagraph"/>
        <w:numPr>
          <w:ilvl w:val="0"/>
          <w:numId w:val="9"/>
        </w:numPr>
        <w:spacing w:after="120"/>
        <w:contextualSpacing w:val="0"/>
        <w:rPr>
          <w:rFonts w:ascii="Arial" w:hAnsi="Arial" w:cs="Arial"/>
          <w:sz w:val="24"/>
          <w:szCs w:val="24"/>
        </w:rPr>
      </w:pPr>
      <w:r w:rsidRPr="001C6B25">
        <w:rPr>
          <w:rFonts w:ascii="Arial" w:hAnsi="Arial" w:cs="Arial"/>
          <w:iCs/>
          <w:sz w:val="24"/>
          <w:szCs w:val="24"/>
        </w:rPr>
        <w:t>At positive blood culture levels, the Ckrusei assay may cross-react with related species of</w:t>
      </w:r>
      <w:r w:rsidRPr="001C6B25">
        <w:rPr>
          <w:rFonts w:ascii="Arial" w:hAnsi="Arial" w:cs="Arial"/>
          <w:i/>
          <w:sz w:val="24"/>
          <w:szCs w:val="24"/>
        </w:rPr>
        <w:t xml:space="preserve"> Candida, Pichia, or </w:t>
      </w:r>
      <w:r w:rsidRPr="001C6B25">
        <w:rPr>
          <w:rFonts w:ascii="Arial" w:hAnsi="Arial" w:cs="Arial"/>
          <w:i/>
          <w:iCs/>
          <w:sz w:val="24"/>
          <w:szCs w:val="24"/>
        </w:rPr>
        <w:t xml:space="preserve">Issatchenkia, </w:t>
      </w:r>
      <w:r w:rsidRPr="001C6B25">
        <w:rPr>
          <w:rFonts w:ascii="Arial" w:hAnsi="Arial" w:cs="Arial"/>
          <w:sz w:val="24"/>
          <w:szCs w:val="24"/>
        </w:rPr>
        <w:t>including</w:t>
      </w:r>
      <w:r w:rsidRPr="001C6B25">
        <w:rPr>
          <w:rFonts w:ascii="Arial" w:hAnsi="Arial" w:cs="Arial"/>
          <w:i/>
          <w:iCs/>
          <w:sz w:val="24"/>
          <w:szCs w:val="24"/>
        </w:rPr>
        <w:t xml:space="preserve"> Candida inconspicua </w:t>
      </w:r>
      <w:r w:rsidRPr="001C6B25">
        <w:rPr>
          <w:rFonts w:ascii="Arial" w:hAnsi="Arial" w:cs="Arial"/>
          <w:sz w:val="24"/>
          <w:szCs w:val="24"/>
        </w:rPr>
        <w:t>and</w:t>
      </w:r>
      <w:r w:rsidRPr="001C6B25">
        <w:rPr>
          <w:rFonts w:ascii="Arial" w:hAnsi="Arial" w:cs="Arial"/>
          <w:i/>
          <w:iCs/>
          <w:sz w:val="24"/>
          <w:szCs w:val="24"/>
        </w:rPr>
        <w:t xml:space="preserve"> Pichia </w:t>
      </w:r>
      <w:r w:rsidRPr="001C6B25">
        <w:rPr>
          <w:rFonts w:ascii="Arial" w:hAnsi="Arial" w:cs="Arial"/>
          <w:sz w:val="24"/>
          <w:szCs w:val="24"/>
        </w:rPr>
        <w:t>(</w:t>
      </w:r>
      <w:r w:rsidRPr="001C6B25">
        <w:rPr>
          <w:rFonts w:ascii="Arial" w:hAnsi="Arial" w:cs="Arial"/>
          <w:i/>
          <w:iCs/>
          <w:sz w:val="24"/>
          <w:szCs w:val="24"/>
        </w:rPr>
        <w:t>Candida</w:t>
      </w:r>
      <w:r w:rsidRPr="001C6B25">
        <w:rPr>
          <w:rFonts w:ascii="Arial" w:hAnsi="Arial" w:cs="Arial"/>
          <w:sz w:val="24"/>
          <w:szCs w:val="24"/>
        </w:rPr>
        <w:t xml:space="preserve">) </w:t>
      </w:r>
      <w:r w:rsidRPr="001C6B25">
        <w:rPr>
          <w:rFonts w:ascii="Arial" w:hAnsi="Arial" w:cs="Arial"/>
          <w:i/>
          <w:iCs/>
          <w:sz w:val="24"/>
          <w:szCs w:val="24"/>
        </w:rPr>
        <w:t>norvegensis</w:t>
      </w:r>
      <w:r w:rsidRPr="001C6B25">
        <w:rPr>
          <w:rFonts w:ascii="Arial" w:hAnsi="Arial" w:cs="Arial"/>
          <w:sz w:val="24"/>
          <w:szCs w:val="24"/>
        </w:rPr>
        <w:t>.</w:t>
      </w:r>
    </w:p>
    <w:p w14:paraId="165F4030" w14:textId="77777777" w:rsidR="002170BD" w:rsidRPr="001C6B25" w:rsidRDefault="002170BD" w:rsidP="00E81AE3">
      <w:pPr>
        <w:pStyle w:val="IFUbody"/>
        <w:rPr>
          <w:rStyle w:val="Strong"/>
          <w:rFonts w:cs="Arial"/>
          <w:szCs w:val="24"/>
        </w:rPr>
      </w:pPr>
      <w:r w:rsidRPr="001C6B25">
        <w:drawing>
          <wp:inline distT="0" distB="0" distL="0" distR="0" wp14:anchorId="2E05E156" wp14:editId="32A25E6F">
            <wp:extent cx="227965" cy="236963"/>
            <wp:effectExtent l="0" t="0" r="63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Style w:val="Strong"/>
          <w:rFonts w:cs="Arial"/>
          <w:szCs w:val="24"/>
        </w:rPr>
        <w:t>NOTE: Candida krusei is also known as Issatchenkia orientalis and Pichia kudriavzevkii.</w:t>
      </w:r>
    </w:p>
    <w:p w14:paraId="5F2E2C54" w14:textId="77777777" w:rsidR="002170BD" w:rsidRPr="001C6B25" w:rsidRDefault="002170BD" w:rsidP="00202254">
      <w:pPr>
        <w:pStyle w:val="ListParagraph"/>
        <w:numPr>
          <w:ilvl w:val="0"/>
          <w:numId w:val="9"/>
        </w:numPr>
        <w:spacing w:after="120"/>
        <w:contextualSpacing w:val="0"/>
        <w:rPr>
          <w:rFonts w:ascii="Arial" w:hAnsi="Arial" w:cs="Arial"/>
          <w:sz w:val="24"/>
          <w:szCs w:val="24"/>
        </w:rPr>
      </w:pPr>
      <w:r w:rsidRPr="001C6B25">
        <w:rPr>
          <w:rFonts w:ascii="Arial" w:hAnsi="Arial" w:cs="Arial"/>
          <w:sz w:val="24"/>
          <w:szCs w:val="24"/>
        </w:rPr>
        <w:t xml:space="preserve">The assay for detection of </w:t>
      </w:r>
      <w:r w:rsidRPr="001C6B25">
        <w:rPr>
          <w:rFonts w:ascii="Arial" w:hAnsi="Arial" w:cs="Arial"/>
          <w:i/>
          <w:sz w:val="24"/>
          <w:szCs w:val="24"/>
        </w:rPr>
        <w:t>C. parapsilosis</w:t>
      </w:r>
      <w:r w:rsidRPr="001C6B25">
        <w:rPr>
          <w:rFonts w:ascii="Arial" w:hAnsi="Arial" w:cs="Arial"/>
          <w:sz w:val="24"/>
          <w:szCs w:val="24"/>
        </w:rPr>
        <w:t xml:space="preserve"> cross-reacts with </w:t>
      </w:r>
      <w:r w:rsidRPr="001C6B25">
        <w:rPr>
          <w:rFonts w:ascii="Arial" w:hAnsi="Arial" w:cs="Arial"/>
          <w:i/>
          <w:sz w:val="24"/>
          <w:szCs w:val="24"/>
        </w:rPr>
        <w:t xml:space="preserve">Candida tropicalis </w:t>
      </w:r>
      <w:r w:rsidRPr="001C6B25">
        <w:rPr>
          <w:rFonts w:ascii="Arial" w:hAnsi="Arial" w:cs="Arial"/>
          <w:iCs/>
          <w:sz w:val="24"/>
          <w:szCs w:val="24"/>
        </w:rPr>
        <w:t>at high concentration, and the assay for detection of</w:t>
      </w:r>
      <w:r w:rsidRPr="001C6B25">
        <w:rPr>
          <w:rFonts w:ascii="Arial" w:hAnsi="Arial" w:cs="Arial"/>
          <w:i/>
          <w:sz w:val="24"/>
          <w:szCs w:val="24"/>
        </w:rPr>
        <w:t xml:space="preserve"> C. tropicalis </w:t>
      </w:r>
      <w:r w:rsidRPr="001C6B25">
        <w:rPr>
          <w:rFonts w:ascii="Arial" w:hAnsi="Arial" w:cs="Arial"/>
          <w:iCs/>
          <w:sz w:val="24"/>
          <w:szCs w:val="24"/>
        </w:rPr>
        <w:t>can cross-react with</w:t>
      </w:r>
      <w:r w:rsidRPr="001C6B25">
        <w:rPr>
          <w:rFonts w:ascii="Arial" w:hAnsi="Arial" w:cs="Arial"/>
          <w:i/>
          <w:sz w:val="24"/>
          <w:szCs w:val="24"/>
        </w:rPr>
        <w:t xml:space="preserve"> C. parapsilosis </w:t>
      </w:r>
      <w:r w:rsidRPr="001C6B25">
        <w:rPr>
          <w:rFonts w:ascii="Arial" w:hAnsi="Arial" w:cs="Arial"/>
          <w:iCs/>
          <w:sz w:val="24"/>
          <w:szCs w:val="24"/>
        </w:rPr>
        <w:t>at high concentration</w:t>
      </w:r>
      <w:r w:rsidRPr="001C6B25">
        <w:rPr>
          <w:rFonts w:ascii="Arial" w:hAnsi="Arial" w:cs="Arial"/>
          <w:sz w:val="24"/>
          <w:szCs w:val="24"/>
        </w:rPr>
        <w:t xml:space="preserve">. Either cross-reactive interaction would produce a dual result of </w:t>
      </w:r>
      <w:r w:rsidRPr="001C6B25">
        <w:rPr>
          <w:rFonts w:ascii="Arial" w:hAnsi="Arial" w:cs="Arial"/>
          <w:i/>
          <w:sz w:val="24"/>
          <w:szCs w:val="24"/>
        </w:rPr>
        <w:t>Candida parapsilosis</w:t>
      </w:r>
      <w:r w:rsidRPr="001C6B25">
        <w:rPr>
          <w:rFonts w:ascii="Arial" w:hAnsi="Arial" w:cs="Arial"/>
          <w:sz w:val="24"/>
          <w:szCs w:val="24"/>
        </w:rPr>
        <w:t xml:space="preserve"> Detected and </w:t>
      </w:r>
      <w:r w:rsidRPr="001C6B25">
        <w:rPr>
          <w:rFonts w:ascii="Arial" w:hAnsi="Arial" w:cs="Arial"/>
          <w:i/>
          <w:sz w:val="24"/>
          <w:szCs w:val="24"/>
        </w:rPr>
        <w:t>Candida tropicalis</w:t>
      </w:r>
      <w:r w:rsidRPr="001C6B25">
        <w:rPr>
          <w:rFonts w:ascii="Arial" w:hAnsi="Arial" w:cs="Arial"/>
          <w:sz w:val="24"/>
          <w:szCs w:val="24"/>
        </w:rPr>
        <w:t xml:space="preserve"> Detected.</w:t>
      </w:r>
    </w:p>
    <w:p w14:paraId="096789E1" w14:textId="77777777" w:rsidR="002170BD" w:rsidRPr="001C6B25" w:rsidRDefault="002170BD" w:rsidP="00202254">
      <w:pPr>
        <w:pStyle w:val="ListParagraph"/>
        <w:numPr>
          <w:ilvl w:val="0"/>
          <w:numId w:val="9"/>
        </w:numPr>
        <w:spacing w:after="120"/>
        <w:contextualSpacing w:val="0"/>
        <w:rPr>
          <w:rFonts w:ascii="Arial" w:hAnsi="Arial" w:cs="Arial"/>
          <w:sz w:val="24"/>
          <w:szCs w:val="24"/>
        </w:rPr>
      </w:pPr>
      <w:r w:rsidRPr="001C6B25">
        <w:rPr>
          <w:rFonts w:ascii="Arial" w:hAnsi="Arial" w:cs="Arial"/>
          <w:sz w:val="24"/>
          <w:szCs w:val="24"/>
        </w:rPr>
        <w:t>The Cryptococcus assay (</w:t>
      </w:r>
      <w:r w:rsidRPr="001C6B25">
        <w:rPr>
          <w:rFonts w:ascii="Arial" w:hAnsi="Arial" w:cs="Arial"/>
          <w:i/>
          <w:iCs/>
          <w:sz w:val="24"/>
          <w:szCs w:val="24"/>
        </w:rPr>
        <w:t>Cryptococcus neoformans/gattii</w:t>
      </w:r>
      <w:r w:rsidRPr="001C6B25">
        <w:rPr>
          <w:rFonts w:ascii="Arial" w:hAnsi="Arial" w:cs="Arial"/>
          <w:sz w:val="24"/>
          <w:szCs w:val="24"/>
        </w:rPr>
        <w:t xml:space="preserve">) can cross-react with environmental or insect-associated species of </w:t>
      </w:r>
      <w:r w:rsidRPr="001C6B25">
        <w:rPr>
          <w:rFonts w:ascii="Arial" w:hAnsi="Arial" w:cs="Arial"/>
          <w:i/>
          <w:iCs/>
          <w:sz w:val="24"/>
          <w:szCs w:val="24"/>
        </w:rPr>
        <w:t>Cryptococcus</w:t>
      </w:r>
      <w:r w:rsidRPr="001C6B25">
        <w:rPr>
          <w:rFonts w:ascii="Arial" w:hAnsi="Arial" w:cs="Arial"/>
          <w:sz w:val="24"/>
          <w:szCs w:val="24"/>
        </w:rPr>
        <w:t xml:space="preserve"> that are not implicated in human infection. </w:t>
      </w:r>
    </w:p>
    <w:p w14:paraId="6A4BC83E" w14:textId="17D4C55D" w:rsidR="002170BD" w:rsidRPr="001C6B25" w:rsidRDefault="002170BD" w:rsidP="00477AA3">
      <w:pPr>
        <w:pStyle w:val="IFUbody"/>
      </w:pPr>
      <w:r w:rsidRPr="001C6B25">
        <w:drawing>
          <wp:inline distT="0" distB="0" distL="0" distR="0" wp14:anchorId="1A0D9906" wp14:editId="16B446B6">
            <wp:extent cx="227965" cy="236963"/>
            <wp:effectExtent l="0" t="0" r="63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52" cy="239132"/>
                    </a:xfrm>
                    <a:prstGeom prst="rect">
                      <a:avLst/>
                    </a:prstGeom>
                  </pic:spPr>
                </pic:pic>
              </a:graphicData>
            </a:graphic>
          </wp:inline>
        </w:drawing>
      </w:r>
      <w:r w:rsidRPr="001C6B25">
        <w:rPr>
          <w:rStyle w:val="Strong"/>
          <w:rFonts w:cs="Arial"/>
          <w:szCs w:val="24"/>
        </w:rPr>
        <w:t>NOTE: Assays for the detection of Candida albicans, Candida glabrata, Candida parapsilosis</w:t>
      </w:r>
      <w:r w:rsidR="00F74367" w:rsidRPr="001C6B25">
        <w:rPr>
          <w:rStyle w:val="Strong"/>
          <w:rFonts w:cs="Arial"/>
          <w:szCs w:val="24"/>
        </w:rPr>
        <w:t>,</w:t>
      </w:r>
      <w:r w:rsidRPr="001C6B25">
        <w:rPr>
          <w:rStyle w:val="Strong"/>
          <w:rFonts w:cs="Arial"/>
          <w:szCs w:val="24"/>
        </w:rPr>
        <w:t xml:space="preserve"> and Candida tropicalis amplify gene targets within the mitochondrial genome, and the panel will not be able to detect </w:t>
      </w:r>
      <w:r w:rsidR="00F74367" w:rsidRPr="001C6B25">
        <w:rPr>
          <w:rStyle w:val="Strong"/>
          <w:rFonts w:cs="Arial"/>
          <w:szCs w:val="24"/>
        </w:rPr>
        <w:t>“</w:t>
      </w:r>
      <w:r w:rsidRPr="001C6B25">
        <w:rPr>
          <w:rStyle w:val="Strong"/>
          <w:rFonts w:cs="Arial"/>
          <w:szCs w:val="24"/>
        </w:rPr>
        <w:t>petite</w:t>
      </w:r>
      <w:r w:rsidR="00F74367" w:rsidRPr="001C6B25">
        <w:rPr>
          <w:rStyle w:val="Strong"/>
          <w:rFonts w:cs="Arial"/>
          <w:szCs w:val="24"/>
        </w:rPr>
        <w:t>”</w:t>
      </w:r>
      <w:r w:rsidRPr="001C6B25">
        <w:rPr>
          <w:rStyle w:val="Strong"/>
          <w:rFonts w:cs="Arial"/>
          <w:szCs w:val="24"/>
        </w:rPr>
        <w:t xml:space="preserve"> strains that have lost their mitochondrial DNA.</w:t>
      </w:r>
    </w:p>
    <w:p w14:paraId="784DE144" w14:textId="77777777" w:rsidR="002170BD" w:rsidRPr="001C6B25" w:rsidRDefault="002170BD" w:rsidP="002170BD">
      <w:pPr>
        <w:pStyle w:val="Heading2"/>
        <w:rPr>
          <w:rFonts w:cs="Arial"/>
          <w:sz w:val="24"/>
          <w:szCs w:val="24"/>
        </w:rPr>
      </w:pPr>
      <w:bookmarkStart w:id="25" w:name="_Toc32993825"/>
      <w:r w:rsidRPr="001C6B25">
        <w:rPr>
          <w:rFonts w:cs="Arial"/>
          <w:sz w:val="24"/>
          <w:szCs w:val="24"/>
        </w:rPr>
        <w:t>BioFire BCID2 Panel Test Report</w:t>
      </w:r>
      <w:bookmarkEnd w:id="25"/>
    </w:p>
    <w:p w14:paraId="5EC7D960" w14:textId="77777777" w:rsidR="002170BD" w:rsidRPr="001C6B25" w:rsidRDefault="00CA3900" w:rsidP="00E81AE3">
      <w:pPr>
        <w:pStyle w:val="IFUbody"/>
      </w:pPr>
      <w:r w:rsidRPr="001C6B25">
        <mc:AlternateContent>
          <mc:Choice Requires="wpg">
            <w:drawing>
              <wp:anchor distT="0" distB="0" distL="114300" distR="114300" simplePos="0" relativeHeight="251659264" behindDoc="0" locked="0" layoutInCell="1" allowOverlap="1" wp14:anchorId="1D096B31" wp14:editId="0D61FDB0">
                <wp:simplePos x="0" y="0"/>
                <wp:positionH relativeFrom="margin">
                  <wp:posOffset>86995</wp:posOffset>
                </wp:positionH>
                <wp:positionV relativeFrom="paragraph">
                  <wp:posOffset>750115</wp:posOffset>
                </wp:positionV>
                <wp:extent cx="6771005" cy="2941777"/>
                <wp:effectExtent l="0" t="0" r="0" b="0"/>
                <wp:wrapTopAndBottom/>
                <wp:docPr id="252" name="Group 252"/>
                <wp:cNvGraphicFramePr/>
                <a:graphic xmlns:a="http://schemas.openxmlformats.org/drawingml/2006/main">
                  <a:graphicData uri="http://schemas.microsoft.com/office/word/2010/wordprocessingGroup">
                    <wpg:wgp>
                      <wpg:cNvGrpSpPr/>
                      <wpg:grpSpPr>
                        <a:xfrm>
                          <a:off x="0" y="0"/>
                          <a:ext cx="6771005" cy="2941777"/>
                          <a:chOff x="86995" y="0"/>
                          <a:chExt cx="6771005" cy="2941825"/>
                        </a:xfrm>
                      </wpg:grpSpPr>
                      <wps:wsp>
                        <wps:cNvPr id="78" name="Text Box 78"/>
                        <wps:cNvSpPr txBox="1"/>
                        <wps:spPr>
                          <a:xfrm>
                            <a:off x="86995" y="2591305"/>
                            <a:ext cx="6771005" cy="350520"/>
                          </a:xfrm>
                          <a:prstGeom prst="rect">
                            <a:avLst/>
                          </a:prstGeom>
                          <a:solidFill>
                            <a:prstClr val="white"/>
                          </a:solidFill>
                          <a:ln>
                            <a:noFill/>
                          </a:ln>
                          <a:effectLst/>
                        </wps:spPr>
                        <wps:txbx>
                          <w:txbxContent>
                            <w:p w14:paraId="5F2E3011" w14:textId="3EC56EAE" w:rsidR="00370F4C" w:rsidRPr="00E81AE3" w:rsidRDefault="00370F4C" w:rsidP="002170BD">
                              <w:pPr>
                                <w:pStyle w:val="Heading4"/>
                                <w:rPr>
                                  <w:rFonts w:eastAsiaTheme="minorHAnsi" w:cs="Arial"/>
                                  <w:noProof/>
                                  <w:sz w:val="20"/>
                                </w:rPr>
                              </w:pPr>
                              <w:bookmarkStart w:id="26" w:name="_Ref27392432"/>
                              <w:r w:rsidRPr="00E81AE3">
                                <w:rPr>
                                  <w:rFonts w:cs="Arial"/>
                                  <w:sz w:val="20"/>
                                </w:rPr>
                                <w:t xml:space="preserve">Figure </w:t>
                              </w:r>
                              <w:r w:rsidRPr="00E81AE3">
                                <w:rPr>
                                  <w:rFonts w:cs="Arial"/>
                                  <w:noProof/>
                                  <w:sz w:val="20"/>
                                </w:rPr>
                                <w:fldChar w:fldCharType="begin"/>
                              </w:r>
                              <w:r w:rsidRPr="00E81AE3">
                                <w:rPr>
                                  <w:rFonts w:cs="Arial"/>
                                  <w:noProof/>
                                  <w:sz w:val="20"/>
                                </w:rPr>
                                <w:instrText xml:space="preserve"> SEQ Figure \* ARABIC </w:instrText>
                              </w:r>
                              <w:r w:rsidRPr="00E81AE3">
                                <w:rPr>
                                  <w:rFonts w:cs="Arial"/>
                                  <w:noProof/>
                                  <w:sz w:val="20"/>
                                </w:rPr>
                                <w:fldChar w:fldCharType="separate"/>
                              </w:r>
                              <w:r w:rsidRPr="00E81AE3">
                                <w:rPr>
                                  <w:rFonts w:cs="Arial"/>
                                  <w:noProof/>
                                  <w:sz w:val="20"/>
                                </w:rPr>
                                <w:t>1</w:t>
                              </w:r>
                              <w:r w:rsidRPr="00E81AE3">
                                <w:rPr>
                                  <w:rFonts w:cs="Arial"/>
                                  <w:noProof/>
                                  <w:sz w:val="20"/>
                                </w:rPr>
                                <w:fldChar w:fldCharType="end"/>
                              </w:r>
                              <w:bookmarkEnd w:id="26"/>
                              <w:r w:rsidRPr="00E81AE3">
                                <w:rPr>
                                  <w:rFonts w:cs="Arial"/>
                                  <w:sz w:val="20"/>
                                </w:rPr>
                                <w:t>. BioFire BCID2 Panel Example Test Report (Page 1 – on left; Page 2 –on right)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46" name="Group 246"/>
                        <wpg:cNvGrpSpPr/>
                        <wpg:grpSpPr>
                          <a:xfrm>
                            <a:off x="431597" y="0"/>
                            <a:ext cx="5761736" cy="2704465"/>
                            <a:chOff x="0" y="0"/>
                            <a:chExt cx="5761736" cy="2704465"/>
                          </a:xfrm>
                        </wpg:grpSpPr>
                        <pic:pic xmlns:pic="http://schemas.openxmlformats.org/drawingml/2006/picture">
                          <pic:nvPicPr>
                            <pic:cNvPr id="14" name="Picture 1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4965" cy="2703195"/>
                            </a:xfrm>
                            <a:prstGeom prst="rect">
                              <a:avLst/>
                            </a:prstGeom>
                          </pic:spPr>
                        </pic:pic>
                        <pic:pic xmlns:pic="http://schemas.openxmlformats.org/drawingml/2006/picture">
                          <pic:nvPicPr>
                            <pic:cNvPr id="245" name="Picture 24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962656" y="0"/>
                              <a:ext cx="2799080" cy="2704465"/>
                            </a:xfrm>
                            <a:prstGeom prst="rect">
                              <a:avLst/>
                            </a:prstGeom>
                          </pic:spPr>
                        </pic:pic>
                      </wpg:grpSp>
                    </wpg:wgp>
                  </a:graphicData>
                </a:graphic>
                <wp14:sizeRelV relativeFrom="margin">
                  <wp14:pctHeight>0</wp14:pctHeight>
                </wp14:sizeRelV>
              </wp:anchor>
            </w:drawing>
          </mc:Choice>
          <mc:Fallback>
            <w:pict>
              <v:group w14:anchorId="1D096B31" id="Group 252" o:spid="_x0000_s1026" style="position:absolute;left:0;text-align:left;margin-left:6.85pt;margin-top:59.05pt;width:533.15pt;height:231.65pt;z-index:251659264;mso-position-horizontal-relative:margin;mso-height-relative:margin" coordorigin="869" coordsize="67710,29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">
                <v:shapetype id="_x0000_t202" coordsize="21600,21600" o:spt="202" path="m,l,21600r21600,l21600,xe">
                  <v:stroke joinstyle="miter"/>
                  <v:path gradientshapeok="t" o:connecttype="rect"/>
                </v:shapetype>
                <v:shape id="Text Box 78" o:spid="_x0000_s1027" type="#_x0000_t202" style="position:absolute;left:869;top:25913;width:67711;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9+MEA&#10;AADbAAAADwAAAGRycy9kb3ducmV2LnhtbERPu27CMBTdK/UfrFuJpQIHBopSDIIEpA7twEPMV/Ft&#10;EhFfR7bz4O/xUKnj0X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LPfjBAAAA2wAAAA8AAAAAAAAAAAAAAAAAmAIAAGRycy9kb3du&#10;cmV2LnhtbFBLBQYAAAAABAAEAPUAAACGAwAAAAA=&#10;" stroked="f">
                  <v:textbox inset="0,0,0,0">
                    <w:txbxContent>
                      <w:p w14:paraId="5F2E3011" w14:textId="3EC56EAE" w:rsidR="00370F4C" w:rsidRPr="00E81AE3" w:rsidRDefault="00370F4C" w:rsidP="002170BD">
                        <w:pPr>
                          <w:pStyle w:val="Heading4"/>
                          <w:rPr>
                            <w:rFonts w:eastAsiaTheme="minorHAnsi" w:cs="Arial"/>
                            <w:noProof/>
                            <w:sz w:val="20"/>
                          </w:rPr>
                        </w:pPr>
                        <w:bookmarkStart w:id="116" w:name="_Ref27392432"/>
                        <w:r w:rsidRPr="00E81AE3">
                          <w:rPr>
                            <w:rFonts w:cs="Arial"/>
                            <w:sz w:val="20"/>
                          </w:rPr>
                          <w:t xml:space="preserve">Figure </w:t>
                        </w:r>
                        <w:r w:rsidRPr="00E81AE3">
                          <w:rPr>
                            <w:rFonts w:cs="Arial"/>
                            <w:noProof/>
                            <w:sz w:val="20"/>
                          </w:rPr>
                          <w:fldChar w:fldCharType="begin"/>
                        </w:r>
                        <w:r w:rsidRPr="00E81AE3">
                          <w:rPr>
                            <w:rFonts w:cs="Arial"/>
                            <w:noProof/>
                            <w:sz w:val="20"/>
                          </w:rPr>
                          <w:instrText xml:space="preserve"> SEQ Figure \* ARABIC </w:instrText>
                        </w:r>
                        <w:r w:rsidRPr="00E81AE3">
                          <w:rPr>
                            <w:rFonts w:cs="Arial"/>
                            <w:noProof/>
                            <w:sz w:val="20"/>
                          </w:rPr>
                          <w:fldChar w:fldCharType="separate"/>
                        </w:r>
                        <w:r w:rsidRPr="00E81AE3">
                          <w:rPr>
                            <w:rFonts w:cs="Arial"/>
                            <w:noProof/>
                            <w:sz w:val="20"/>
                          </w:rPr>
                          <w:t>1</w:t>
                        </w:r>
                        <w:r w:rsidRPr="00E81AE3">
                          <w:rPr>
                            <w:rFonts w:cs="Arial"/>
                            <w:noProof/>
                            <w:sz w:val="20"/>
                          </w:rPr>
                          <w:fldChar w:fldCharType="end"/>
                        </w:r>
                        <w:bookmarkEnd w:id="116"/>
                        <w:r w:rsidRPr="00E81AE3">
                          <w:rPr>
                            <w:rFonts w:cs="Arial"/>
                            <w:sz w:val="20"/>
                          </w:rPr>
                          <w:t>. BioFire BCID2 Panel Example Test Report (Page 1 – on left; Page 2 –on right)</w:t>
                        </w:r>
                      </w:p>
                    </w:txbxContent>
                  </v:textbox>
                </v:shape>
                <v:group id="Group 246" o:spid="_x0000_s1028" style="position:absolute;left:4315;width:57618;height:27044" coordsize="57617,27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width:28949;height:27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XQmy/AAAA2wAAAA8AAABkcnMvZG93bnJldi54bWxET81qwkAQvhd8h2UEb3VjEAmpq4RASnsq&#10;ah9gyI5JMDub7K4xfftuoeBtPr7f2R9n04uJnO8sK9isExDEtdUdNwq+L9VrBsIHZI29ZVLwQx6O&#10;h8XLHnNtH3yi6RwaEUPY56igDWHIpfR1Swb92g7EkbtaZzBE6BqpHT5iuOllmiQ7abDj2NDiQGVL&#10;9e18NwqGSo+fX3WhR4suK0p6z+Y0VWq1nIs3EIHm8BT/uz90nL+Fv1/iAfLw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V0JsvwAAANsAAAAPAAAAAAAAAAAAAAAAAJ8CAABk&#10;cnMvZG93bnJldi54bWxQSwUGAAAAAAQABAD3AAAAiwMAAAAA&#10;">
                    <v:imagedata r:id="rId14" o:title=""/>
                    <v:path arrowok="t"/>
                  </v:shape>
                  <v:shape id="Picture 245" o:spid="_x0000_s1030" type="#_x0000_t75" style="position:absolute;left:29626;width:27991;height:27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IYXfFAAAA3AAAAA8AAABkcnMvZG93bnJldi54bWxEj9Fqg0AURN8L+YflBvrWrJEqickmhIKQ&#10;Uvqg7Qdc3Bs1ce9ad6P277uFQh+HmTnD7I+z6cRIg2stK1ivIhDEldUt1wo+P/KnDQjnkTV2lknB&#10;Nzk4HhYPe8y0nbigsfS1CBB2GSpovO8zKV3VkEG3sj1x8C52MOiDHGqpB5wC3HQyjqJUGmw5LDTY&#10;00tD1a28GwXvpR2L9fXNdZv0a8xtmsjta6LU43I+7UB4mv1/+K991gri5wR+z4QjIA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SGF3xQAAANwAAAAPAAAAAAAAAAAAAAAA&#10;AJ8CAABkcnMvZG93bnJldi54bWxQSwUGAAAAAAQABAD3AAAAkQMAAAAA&#10;">
                    <v:imagedata r:id="rId15" o:title=""/>
                    <v:path arrowok="t"/>
                  </v:shape>
                </v:group>
                <w10:wrap type="topAndBottom" anchorx="margin"/>
              </v:group>
            </w:pict>
          </mc:Fallback>
        </mc:AlternateContent>
      </w:r>
      <w:r w:rsidR="002170BD" w:rsidRPr="001C6B25">
        <w:t>The BioFire BCID2 Panel two-page test report (</w:t>
      </w:r>
      <w:r w:rsidR="002170BD" w:rsidRPr="001C6B25">
        <w:fldChar w:fldCharType="begin"/>
      </w:r>
      <w:r w:rsidR="002170BD" w:rsidRPr="001C6B25">
        <w:instrText xml:space="preserve"> REF _Ref27392432 \h  \* MERGEFORMAT </w:instrText>
      </w:r>
      <w:r w:rsidR="002170BD" w:rsidRPr="001C6B25">
        <w:fldChar w:fldCharType="separate"/>
      </w:r>
      <w:r w:rsidR="002170BD" w:rsidRPr="001C6B25">
        <w:t>Figure 1</w:t>
      </w:r>
      <w:r w:rsidR="002170BD" w:rsidRPr="001C6B25">
        <w:fldChar w:fldCharType="end"/>
      </w:r>
      <w:r w:rsidR="002170BD" w:rsidRPr="001C6B25">
        <w:t>) is automatically displayed upon completion of a run and can be printed or saved as a P</w:t>
      </w:r>
      <w:r w:rsidRPr="001C6B25">
        <w:t xml:space="preserve">DF file. Each report contains a </w:t>
      </w:r>
      <w:r w:rsidR="002170BD" w:rsidRPr="001C6B25">
        <w:t xml:space="preserve">Run Summary, a Result Summary, and a Run Details section. </w:t>
      </w:r>
    </w:p>
    <w:p w14:paraId="33EB1277" w14:textId="77777777" w:rsidR="00AB0BF7" w:rsidRPr="001C6B25" w:rsidRDefault="00AB0BF7" w:rsidP="002170BD">
      <w:pPr>
        <w:pStyle w:val="ChaptertextBookstyles"/>
        <w:spacing w:after="200"/>
        <w:ind w:left="0"/>
        <w:rPr>
          <w:rFonts w:ascii="Century Gothic" w:hAnsi="Century Gothic"/>
          <w:color w:val="auto"/>
          <w:sz w:val="24"/>
          <w:szCs w:val="24"/>
        </w:rPr>
      </w:pPr>
    </w:p>
    <w:p w14:paraId="5C3029DC" w14:textId="77777777" w:rsidR="002170BD" w:rsidRPr="001C6B25" w:rsidRDefault="002170BD" w:rsidP="002170BD">
      <w:pPr>
        <w:pStyle w:val="Heading3"/>
        <w:tabs>
          <w:tab w:val="left" w:pos="8640"/>
        </w:tabs>
        <w:rPr>
          <w:rFonts w:ascii="Century Gothic" w:hAnsi="Century Gothic"/>
          <w:b w:val="0"/>
          <w:color w:val="auto"/>
        </w:rPr>
      </w:pPr>
      <w:r w:rsidRPr="001C6B25">
        <w:rPr>
          <w:rFonts w:ascii="Century Gothic" w:hAnsi="Century Gothic"/>
          <w:b w:val="0"/>
          <w:color w:val="auto"/>
        </w:rPr>
        <w:t>Run Summary</w:t>
      </w:r>
    </w:p>
    <w:p w14:paraId="3EC2B377" w14:textId="310B860E" w:rsidR="00CA3900" w:rsidRPr="001C6B25" w:rsidRDefault="002170BD" w:rsidP="00E81AE3">
      <w:pPr>
        <w:pStyle w:val="IFUbody"/>
      </w:pPr>
      <w:r w:rsidRPr="001C6B25">
        <w:t xml:space="preserve">The Run Summary section of the test report provides the Sample ID, time and date of the run, control results and an overall summary of the test results. Any organism with a Detected result will be listed in the corresponding field of the summary. If all of the organism assays were negative then </w:t>
      </w:r>
      <w:r w:rsidR="00F74367" w:rsidRPr="001C6B25">
        <w:t>“</w:t>
      </w:r>
      <w:r w:rsidRPr="001C6B25">
        <w:t>None</w:t>
      </w:r>
      <w:r w:rsidR="00F74367" w:rsidRPr="001C6B25">
        <w:t>”</w:t>
      </w:r>
      <w:r w:rsidRPr="001C6B25">
        <w:t xml:space="preserve"> will be displayed in the Organisms Detected field. If an organism was detected and an applicable antimicrobial resistance gene assay was positive, the applicable antimicrobial resistance gene will be listed as Detected in the corresponding field of the summary. If all of the applicable antimicrobial resistance gene assays were negative then </w:t>
      </w:r>
      <w:r w:rsidR="00F74367" w:rsidRPr="001C6B25">
        <w:t>“</w:t>
      </w:r>
      <w:r w:rsidRPr="001C6B25">
        <w:t>None</w:t>
      </w:r>
      <w:r w:rsidR="00F74367" w:rsidRPr="001C6B25">
        <w:t>”</w:t>
      </w:r>
      <w:r w:rsidRPr="001C6B25">
        <w:t xml:space="preserve"> will be displayed in the Applicable Antimicrobial Resistance Genes Detected field. Controls are listed as Passed, Failed, or Invalid. </w:t>
      </w:r>
      <w:r w:rsidRPr="001C6B25">
        <w:fldChar w:fldCharType="begin"/>
      </w:r>
      <w:r w:rsidRPr="001C6B25">
        <w:instrText xml:space="preserve"> REF _Ref465411691 \h  \* MERGEFORMAT </w:instrText>
      </w:r>
      <w:r w:rsidRPr="001C6B25">
        <w:fldChar w:fldCharType="separate"/>
      </w:r>
      <w:r w:rsidRPr="001C6B25">
        <w:t>Table 11</w:t>
      </w:r>
      <w:r w:rsidRPr="001C6B25">
        <w:fldChar w:fldCharType="end"/>
      </w:r>
      <w:r w:rsidRPr="001C6B25">
        <w:t xml:space="preserve"> provides additional information for each of the possible control field results.</w:t>
      </w:r>
      <w:bookmarkStart w:id="27" w:name="_Ref465411691"/>
      <w:bookmarkStart w:id="28" w:name="_Ref465411682"/>
      <w:r w:rsidR="00CA3900" w:rsidRPr="001C6B25">
        <w:t xml:space="preserve"> </w:t>
      </w:r>
    </w:p>
    <w:p w14:paraId="4E6BAE34" w14:textId="77777777" w:rsidR="002170BD" w:rsidRPr="001C6B25" w:rsidRDefault="002170BD" w:rsidP="00E81AE3">
      <w:pPr>
        <w:pStyle w:val="IFUbody"/>
      </w:pPr>
      <w:r w:rsidRPr="001C6B25">
        <w:t xml:space="preserve">Table </w:t>
      </w:r>
      <w:r w:rsidRPr="001C6B25">
        <w:fldChar w:fldCharType="begin"/>
      </w:r>
      <w:r w:rsidRPr="001C6B25">
        <w:instrText xml:space="preserve"> SEQ Table \* ARABIC </w:instrText>
      </w:r>
      <w:r w:rsidRPr="001C6B25">
        <w:fldChar w:fldCharType="separate"/>
      </w:r>
      <w:r w:rsidRPr="001C6B25">
        <w:t>11</w:t>
      </w:r>
      <w:r w:rsidRPr="001C6B25">
        <w:fldChar w:fldCharType="end"/>
      </w:r>
      <w:bookmarkEnd w:id="27"/>
      <w:r w:rsidRPr="001C6B25">
        <w:t>. Interpretation of Controls Field on the BioFire BCID2 Panel Test Report</w:t>
      </w:r>
      <w:bookmarkEnd w:id="28"/>
    </w:p>
    <w:tbl>
      <w:tblPr>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9"/>
        <w:gridCol w:w="3383"/>
        <w:gridCol w:w="5239"/>
      </w:tblGrid>
      <w:tr w:rsidR="001C6B25" w:rsidRPr="001C6B25" w14:paraId="3FCCDBA6" w14:textId="77777777" w:rsidTr="00346B0C">
        <w:trPr>
          <w:cantSplit/>
          <w:trHeight w:val="259"/>
          <w:tblHeader/>
          <w:jc w:val="center"/>
        </w:trPr>
        <w:tc>
          <w:tcPr>
            <w:tcW w:w="1389" w:type="dxa"/>
            <w:tcBorders>
              <w:top w:val="double" w:sz="4" w:space="0" w:color="auto"/>
              <w:left w:val="double" w:sz="4" w:space="0" w:color="auto"/>
              <w:bottom w:val="double" w:sz="4" w:space="0" w:color="auto"/>
            </w:tcBorders>
            <w:shd w:val="clear" w:color="auto" w:fill="8A1F03"/>
            <w:vAlign w:val="bottom"/>
          </w:tcPr>
          <w:p w14:paraId="1406CFCB" w14:textId="4362003F" w:rsidR="002170BD" w:rsidRPr="001C6B25" w:rsidRDefault="002170BD" w:rsidP="00254429">
            <w:pPr>
              <w:pStyle w:val="Heading5"/>
              <w:tabs>
                <w:tab w:val="left" w:pos="8640"/>
              </w:tabs>
              <w:rPr>
                <w:rFonts w:ascii="Arial" w:eastAsia="Times New Roman" w:hAnsi="Arial" w:cs="Arial"/>
                <w:b w:val="0"/>
                <w:sz w:val="18"/>
                <w:szCs w:val="18"/>
              </w:rPr>
            </w:pPr>
            <w:r w:rsidRPr="001C6B25">
              <w:rPr>
                <w:rFonts w:ascii="Arial" w:eastAsia="Times New Roman" w:hAnsi="Arial" w:cs="Arial"/>
                <w:sz w:val="18"/>
                <w:szCs w:val="18"/>
              </w:rPr>
              <w:t>ControlResult</w:t>
            </w:r>
          </w:p>
        </w:tc>
        <w:tc>
          <w:tcPr>
            <w:tcW w:w="3383" w:type="dxa"/>
            <w:tcBorders>
              <w:top w:val="double" w:sz="4" w:space="0" w:color="auto"/>
              <w:bottom w:val="double" w:sz="4" w:space="0" w:color="auto"/>
            </w:tcBorders>
            <w:shd w:val="clear" w:color="auto" w:fill="8A1F03"/>
            <w:vAlign w:val="bottom"/>
          </w:tcPr>
          <w:p w14:paraId="645E5C7C" w14:textId="77777777" w:rsidR="002170BD" w:rsidRPr="001C6B25" w:rsidRDefault="002170BD" w:rsidP="002170BD">
            <w:pPr>
              <w:pStyle w:val="Heading5"/>
              <w:tabs>
                <w:tab w:val="left" w:pos="8640"/>
              </w:tabs>
              <w:rPr>
                <w:rFonts w:ascii="Arial" w:eastAsia="Times New Roman" w:hAnsi="Arial" w:cs="Arial"/>
                <w:b w:val="0"/>
                <w:sz w:val="18"/>
                <w:szCs w:val="18"/>
              </w:rPr>
            </w:pPr>
            <w:r w:rsidRPr="001C6B25">
              <w:rPr>
                <w:rFonts w:ascii="Arial" w:eastAsia="Times New Roman" w:hAnsi="Arial" w:cs="Arial"/>
                <w:sz w:val="18"/>
                <w:szCs w:val="18"/>
              </w:rPr>
              <w:t>Explanation</w:t>
            </w:r>
          </w:p>
        </w:tc>
        <w:tc>
          <w:tcPr>
            <w:tcW w:w="5239" w:type="dxa"/>
            <w:tcBorders>
              <w:top w:val="double" w:sz="4" w:space="0" w:color="auto"/>
              <w:bottom w:val="double" w:sz="4" w:space="0" w:color="auto"/>
              <w:right w:val="double" w:sz="4" w:space="0" w:color="auto"/>
            </w:tcBorders>
            <w:shd w:val="clear" w:color="auto" w:fill="8A1F03"/>
            <w:vAlign w:val="bottom"/>
          </w:tcPr>
          <w:p w14:paraId="130EF4AA" w14:textId="77777777" w:rsidR="002170BD" w:rsidRPr="001C6B25" w:rsidRDefault="002170BD" w:rsidP="002170BD">
            <w:pPr>
              <w:pStyle w:val="Heading5"/>
              <w:tabs>
                <w:tab w:val="left" w:pos="8640"/>
              </w:tabs>
              <w:rPr>
                <w:rFonts w:ascii="Arial" w:eastAsia="Times New Roman" w:hAnsi="Arial" w:cs="Arial"/>
                <w:b w:val="0"/>
                <w:sz w:val="18"/>
                <w:szCs w:val="18"/>
              </w:rPr>
            </w:pPr>
            <w:r w:rsidRPr="001C6B25">
              <w:rPr>
                <w:rFonts w:ascii="Arial" w:eastAsia="Times New Roman" w:hAnsi="Arial" w:cs="Arial"/>
                <w:sz w:val="18"/>
                <w:szCs w:val="18"/>
              </w:rPr>
              <w:t xml:space="preserve">Action </w:t>
            </w:r>
          </w:p>
        </w:tc>
      </w:tr>
      <w:tr w:rsidR="001C6B25" w:rsidRPr="001C6B25" w14:paraId="29448C94" w14:textId="77777777" w:rsidTr="00346B0C">
        <w:trPr>
          <w:cantSplit/>
          <w:trHeight w:val="753"/>
          <w:jc w:val="center"/>
        </w:trPr>
        <w:tc>
          <w:tcPr>
            <w:tcW w:w="1389" w:type="dxa"/>
            <w:tcBorders>
              <w:top w:val="double" w:sz="4" w:space="0" w:color="auto"/>
              <w:left w:val="double" w:sz="4" w:space="0" w:color="auto"/>
              <w:bottom w:val="double" w:sz="4" w:space="0" w:color="auto"/>
            </w:tcBorders>
            <w:vAlign w:val="center"/>
          </w:tcPr>
          <w:p w14:paraId="31134A7E"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Passed</w:t>
            </w:r>
          </w:p>
        </w:tc>
        <w:tc>
          <w:tcPr>
            <w:tcW w:w="3383" w:type="dxa"/>
            <w:tcBorders>
              <w:top w:val="double" w:sz="4" w:space="0" w:color="auto"/>
              <w:bottom w:val="double" w:sz="4" w:space="0" w:color="auto"/>
            </w:tcBorders>
            <w:vAlign w:val="center"/>
          </w:tcPr>
          <w:p w14:paraId="4C1D9FC9"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The run was successfully completed</w:t>
            </w:r>
          </w:p>
          <w:p w14:paraId="2787BDF5"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AND</w:t>
            </w:r>
          </w:p>
          <w:p w14:paraId="1D8F34FA"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Both pouch controls were successful.</w:t>
            </w:r>
          </w:p>
        </w:tc>
        <w:tc>
          <w:tcPr>
            <w:tcW w:w="5239" w:type="dxa"/>
            <w:tcBorders>
              <w:top w:val="double" w:sz="4" w:space="0" w:color="auto"/>
              <w:bottom w:val="double" w:sz="4" w:space="0" w:color="auto"/>
              <w:right w:val="double" w:sz="4" w:space="0" w:color="auto"/>
            </w:tcBorders>
            <w:vAlign w:val="center"/>
          </w:tcPr>
          <w:p w14:paraId="19F00D8D"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Report the results provided on the test report</w:t>
            </w:r>
          </w:p>
        </w:tc>
      </w:tr>
      <w:tr w:rsidR="001C6B25" w:rsidRPr="001C6B25" w14:paraId="02DEE866" w14:textId="77777777" w:rsidTr="00346B0C">
        <w:trPr>
          <w:cantSplit/>
          <w:trHeight w:val="971"/>
          <w:jc w:val="center"/>
        </w:trPr>
        <w:tc>
          <w:tcPr>
            <w:tcW w:w="1389" w:type="dxa"/>
            <w:tcBorders>
              <w:top w:val="double" w:sz="4" w:space="0" w:color="auto"/>
              <w:left w:val="double" w:sz="4" w:space="0" w:color="auto"/>
              <w:bottom w:val="double" w:sz="4" w:space="0" w:color="auto"/>
            </w:tcBorders>
            <w:vAlign w:val="center"/>
          </w:tcPr>
          <w:p w14:paraId="45D1BFA4"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Failed</w:t>
            </w:r>
          </w:p>
        </w:tc>
        <w:tc>
          <w:tcPr>
            <w:tcW w:w="3383" w:type="dxa"/>
            <w:tcBorders>
              <w:top w:val="double" w:sz="4" w:space="0" w:color="auto"/>
              <w:bottom w:val="double" w:sz="4" w:space="0" w:color="auto"/>
            </w:tcBorders>
            <w:vAlign w:val="center"/>
          </w:tcPr>
          <w:p w14:paraId="1AB1C10F"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The run was successfully completed</w:t>
            </w:r>
          </w:p>
          <w:p w14:paraId="3048250E"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BUT</w:t>
            </w:r>
          </w:p>
          <w:p w14:paraId="5AC2644C"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At least one of the pouch controls (DNA Process Control and/or PCR2 Control) failed.</w:t>
            </w:r>
          </w:p>
        </w:tc>
        <w:tc>
          <w:tcPr>
            <w:tcW w:w="5239" w:type="dxa"/>
            <w:tcBorders>
              <w:top w:val="double" w:sz="4" w:space="0" w:color="auto"/>
              <w:bottom w:val="double" w:sz="4" w:space="0" w:color="auto"/>
              <w:right w:val="double" w:sz="4" w:space="0" w:color="auto"/>
            </w:tcBorders>
            <w:vAlign w:val="center"/>
          </w:tcPr>
          <w:p w14:paraId="6E8EAC1F"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Repeat the test using a new pouch.</w:t>
            </w:r>
          </w:p>
          <w:p w14:paraId="726E0C68"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If the error persists, contact Technical Support for further instruction.</w:t>
            </w:r>
          </w:p>
        </w:tc>
      </w:tr>
      <w:tr w:rsidR="001C6B25" w:rsidRPr="001C6B25" w14:paraId="52ABC73D" w14:textId="77777777" w:rsidTr="00346B0C">
        <w:trPr>
          <w:cantSplit/>
          <w:trHeight w:val="1305"/>
          <w:jc w:val="center"/>
        </w:trPr>
        <w:tc>
          <w:tcPr>
            <w:tcW w:w="1389" w:type="dxa"/>
            <w:tcBorders>
              <w:top w:val="double" w:sz="4" w:space="0" w:color="auto"/>
              <w:left w:val="double" w:sz="4" w:space="0" w:color="auto"/>
              <w:bottom w:val="double" w:sz="4" w:space="0" w:color="auto"/>
            </w:tcBorders>
            <w:vAlign w:val="center"/>
          </w:tcPr>
          <w:p w14:paraId="3C8632D9"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Invalid</w:t>
            </w:r>
          </w:p>
        </w:tc>
        <w:tc>
          <w:tcPr>
            <w:tcW w:w="3383" w:type="dxa"/>
            <w:tcBorders>
              <w:top w:val="double" w:sz="4" w:space="0" w:color="auto"/>
              <w:bottom w:val="double" w:sz="4" w:space="0" w:color="auto"/>
            </w:tcBorders>
            <w:vAlign w:val="center"/>
          </w:tcPr>
          <w:p w14:paraId="0359859B"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The controls are invalid because the run did not complete.</w:t>
            </w:r>
          </w:p>
          <w:p w14:paraId="1C673C77"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(Typically this indicates a software or hardware error).</w:t>
            </w:r>
          </w:p>
        </w:tc>
        <w:tc>
          <w:tcPr>
            <w:tcW w:w="5239" w:type="dxa"/>
            <w:tcBorders>
              <w:top w:val="double" w:sz="4" w:space="0" w:color="auto"/>
              <w:bottom w:val="double" w:sz="4" w:space="0" w:color="auto"/>
              <w:right w:val="double" w:sz="4" w:space="0" w:color="auto"/>
            </w:tcBorders>
            <w:vAlign w:val="center"/>
          </w:tcPr>
          <w:p w14:paraId="3F875AB3" w14:textId="22228D4C"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 xml:space="preserve">Note any error codes displayed during the run and the Run Status field in the Run Details section of the report. Refer to the appropriate </w:t>
            </w:r>
            <w:r w:rsidR="00F74367" w:rsidRPr="001C6B25">
              <w:rPr>
                <w:rFonts w:ascii="Arial" w:eastAsia="Times New Roman" w:hAnsi="Arial" w:cs="Arial"/>
                <w:sz w:val="18"/>
                <w:szCs w:val="18"/>
              </w:rPr>
              <w:t>BioFire</w:t>
            </w:r>
            <w:r w:rsidR="00F74367" w:rsidRPr="001C6B25">
              <w:rPr>
                <w:rFonts w:ascii="Arial" w:eastAsia="Times New Roman" w:hAnsi="Arial" w:cs="Arial"/>
                <w:sz w:val="18"/>
                <w:szCs w:val="18"/>
                <w:vertAlign w:val="superscript"/>
              </w:rPr>
              <w:t>®</w:t>
            </w:r>
            <w:r w:rsidR="00F74367" w:rsidRPr="001C6B25">
              <w:rPr>
                <w:rFonts w:ascii="Arial" w:eastAsia="Times New Roman" w:hAnsi="Arial" w:cs="Arial"/>
                <w:sz w:val="18"/>
                <w:szCs w:val="18"/>
              </w:rPr>
              <w:t xml:space="preserve"> System </w:t>
            </w:r>
            <w:r w:rsidRPr="001C6B25">
              <w:rPr>
                <w:rFonts w:ascii="Arial" w:eastAsia="Times New Roman" w:hAnsi="Arial" w:cs="Arial"/>
                <w:sz w:val="18"/>
                <w:szCs w:val="18"/>
              </w:rPr>
              <w:t>Operator’s Manual or contact Technical Support for further instruction.</w:t>
            </w:r>
          </w:p>
          <w:p w14:paraId="46AF6B14" w14:textId="77777777" w:rsidR="002170BD" w:rsidRPr="001C6B25" w:rsidRDefault="002170BD" w:rsidP="002170BD">
            <w:pPr>
              <w:pStyle w:val="Heading5"/>
              <w:tabs>
                <w:tab w:val="left" w:pos="8640"/>
              </w:tabs>
              <w:rPr>
                <w:rFonts w:ascii="Arial" w:eastAsia="Times New Roman" w:hAnsi="Arial" w:cs="Arial"/>
                <w:sz w:val="18"/>
                <w:szCs w:val="18"/>
              </w:rPr>
            </w:pPr>
            <w:r w:rsidRPr="001C6B25">
              <w:rPr>
                <w:rFonts w:ascii="Arial" w:eastAsia="Times New Roman" w:hAnsi="Arial" w:cs="Arial"/>
                <w:sz w:val="18"/>
                <w:szCs w:val="18"/>
              </w:rPr>
              <w:t>Once the error is resolved, repeat the test on the same module or on a different module.</w:t>
            </w:r>
          </w:p>
        </w:tc>
      </w:tr>
    </w:tbl>
    <w:p w14:paraId="79EDC716" w14:textId="77777777" w:rsidR="00F74367" w:rsidRPr="001C6B25" w:rsidRDefault="00F74367" w:rsidP="00346B0C">
      <w:pPr>
        <w:pStyle w:val="Heading3"/>
        <w:tabs>
          <w:tab w:val="left" w:pos="8640"/>
        </w:tabs>
        <w:rPr>
          <w:rFonts w:ascii="Century Gothic" w:hAnsi="Century Gothic"/>
          <w:color w:val="auto"/>
        </w:rPr>
      </w:pPr>
    </w:p>
    <w:p w14:paraId="23075B5C" w14:textId="0023D6A2" w:rsidR="002170BD" w:rsidRPr="001C6B25" w:rsidRDefault="002170BD" w:rsidP="00346B0C">
      <w:pPr>
        <w:pStyle w:val="Heading3"/>
        <w:tabs>
          <w:tab w:val="left" w:pos="8640"/>
        </w:tabs>
        <w:rPr>
          <w:rFonts w:ascii="Century Gothic" w:hAnsi="Century Gothic"/>
          <w:color w:val="auto"/>
        </w:rPr>
      </w:pPr>
      <w:r w:rsidRPr="001C6B25">
        <w:rPr>
          <w:rFonts w:ascii="Century Gothic" w:hAnsi="Century Gothic"/>
          <w:color w:val="auto"/>
        </w:rPr>
        <w:t>Result Summary</w:t>
      </w:r>
    </w:p>
    <w:p w14:paraId="6C4896FC" w14:textId="77777777" w:rsidR="002170BD" w:rsidRPr="001C6B25" w:rsidRDefault="002170BD" w:rsidP="00E81AE3">
      <w:pPr>
        <w:pStyle w:val="IFUbody"/>
      </w:pPr>
      <w:r w:rsidRPr="001C6B25">
        <w:t>The Result Summary</w:t>
      </w:r>
      <w:r w:rsidRPr="001C6B25">
        <w:rPr>
          <w:b/>
        </w:rPr>
        <w:t xml:space="preserve"> </w:t>
      </w:r>
      <w:r w:rsidRPr="001C6B25">
        <w:t xml:space="preserve">section of the test report lists the result for each target tested by the panel. Possible results for each organism are Detected, Not Detected, or Invalid. Possible results for each antimicrobial resistance gene are Detected, Not detected, N/A, or Invalid. </w:t>
      </w:r>
      <w:r w:rsidRPr="001C6B25">
        <w:fldChar w:fldCharType="begin"/>
      </w:r>
      <w:r w:rsidRPr="001C6B25">
        <w:instrText xml:space="preserve"> REF _Ref465411883 \h  \* MERGEFORMAT </w:instrText>
      </w:r>
      <w:r w:rsidRPr="001C6B25">
        <w:fldChar w:fldCharType="separate"/>
      </w:r>
      <w:r w:rsidRPr="001C6B25">
        <w:t>Table 12</w:t>
      </w:r>
      <w:r w:rsidRPr="001C6B25">
        <w:fldChar w:fldCharType="end"/>
      </w:r>
      <w:r w:rsidRPr="001C6B25">
        <w:t xml:space="preserve"> provides an explanation for each interpretation and any follow-up necessary to obtain a final result.</w:t>
      </w:r>
    </w:p>
    <w:p w14:paraId="37D53516" w14:textId="77777777" w:rsidR="002170BD" w:rsidRPr="001C6B25" w:rsidRDefault="002170BD" w:rsidP="002170BD">
      <w:pPr>
        <w:pStyle w:val="Heading4"/>
        <w:rPr>
          <w:rFonts w:cs="Arial"/>
          <w:sz w:val="24"/>
          <w:szCs w:val="24"/>
        </w:rPr>
      </w:pPr>
      <w:bookmarkStart w:id="29" w:name="_Ref465411883"/>
      <w:r w:rsidRPr="001C6B25">
        <w:rPr>
          <w:rFonts w:cs="Arial"/>
          <w:sz w:val="24"/>
          <w:szCs w:val="24"/>
        </w:rPr>
        <w:t xml:space="preserve">Table </w:t>
      </w:r>
      <w:r w:rsidRPr="001C6B25">
        <w:rPr>
          <w:rFonts w:cs="Arial"/>
          <w:noProof/>
          <w:sz w:val="24"/>
          <w:szCs w:val="24"/>
        </w:rPr>
        <w:fldChar w:fldCharType="begin"/>
      </w:r>
      <w:r w:rsidRPr="001C6B25">
        <w:rPr>
          <w:rFonts w:cs="Arial"/>
          <w:noProof/>
          <w:sz w:val="24"/>
          <w:szCs w:val="24"/>
        </w:rPr>
        <w:instrText xml:space="preserve"> SEQ Table \* ARABIC </w:instrText>
      </w:r>
      <w:r w:rsidRPr="001C6B25">
        <w:rPr>
          <w:rFonts w:cs="Arial"/>
          <w:noProof/>
          <w:sz w:val="24"/>
          <w:szCs w:val="24"/>
        </w:rPr>
        <w:fldChar w:fldCharType="separate"/>
      </w:r>
      <w:r w:rsidRPr="001C6B25">
        <w:rPr>
          <w:rFonts w:cs="Arial"/>
          <w:noProof/>
          <w:sz w:val="24"/>
          <w:szCs w:val="24"/>
        </w:rPr>
        <w:t>12</w:t>
      </w:r>
      <w:r w:rsidRPr="001C6B25">
        <w:rPr>
          <w:rFonts w:cs="Arial"/>
          <w:noProof/>
          <w:sz w:val="24"/>
          <w:szCs w:val="24"/>
        </w:rPr>
        <w:fldChar w:fldCharType="end"/>
      </w:r>
      <w:bookmarkEnd w:id="29"/>
      <w:r w:rsidRPr="001C6B25">
        <w:rPr>
          <w:rFonts w:cs="Arial"/>
          <w:sz w:val="24"/>
          <w:szCs w:val="24"/>
        </w:rPr>
        <w:t>. Reporting of Results and Required Actions</w:t>
      </w:r>
    </w:p>
    <w:tbl>
      <w:tblPr>
        <w:tblW w:w="56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3"/>
        <w:gridCol w:w="6131"/>
        <w:gridCol w:w="1610"/>
      </w:tblGrid>
      <w:tr w:rsidR="001C6B25" w:rsidRPr="001C6B25" w14:paraId="414DAF7E" w14:textId="77777777" w:rsidTr="00346B0C">
        <w:trPr>
          <w:tblHeader/>
          <w:jc w:val="center"/>
        </w:trPr>
        <w:tc>
          <w:tcPr>
            <w:tcW w:w="1362" w:type="pct"/>
            <w:tcBorders>
              <w:top w:val="double" w:sz="4" w:space="0" w:color="auto"/>
              <w:left w:val="double" w:sz="4" w:space="0" w:color="auto"/>
              <w:bottom w:val="double" w:sz="4" w:space="0" w:color="auto"/>
            </w:tcBorders>
            <w:shd w:val="clear" w:color="auto" w:fill="8A1F03"/>
          </w:tcPr>
          <w:p w14:paraId="09626A6E" w14:textId="77777777" w:rsidR="002170BD" w:rsidRPr="001C6B25" w:rsidRDefault="002170BD" w:rsidP="002170BD">
            <w:pPr>
              <w:pStyle w:val="Heading5"/>
              <w:tabs>
                <w:tab w:val="left" w:pos="8640"/>
              </w:tabs>
              <w:rPr>
                <w:rFonts w:ascii="Arial" w:eastAsia="Times New Roman" w:hAnsi="Arial" w:cs="Arial"/>
                <w:b w:val="0"/>
                <w:sz w:val="20"/>
              </w:rPr>
            </w:pPr>
            <w:r w:rsidRPr="001C6B25">
              <w:rPr>
                <w:rFonts w:ascii="Arial" w:eastAsia="Times New Roman" w:hAnsi="Arial" w:cs="Arial"/>
                <w:sz w:val="20"/>
              </w:rPr>
              <w:t>Result</w:t>
            </w:r>
          </w:p>
        </w:tc>
        <w:tc>
          <w:tcPr>
            <w:tcW w:w="2903" w:type="pct"/>
            <w:tcBorders>
              <w:top w:val="double" w:sz="4" w:space="0" w:color="auto"/>
              <w:bottom w:val="double" w:sz="4" w:space="0" w:color="auto"/>
            </w:tcBorders>
            <w:shd w:val="clear" w:color="auto" w:fill="8A1F03"/>
          </w:tcPr>
          <w:p w14:paraId="1F99C4D8" w14:textId="77777777" w:rsidR="002170BD" w:rsidRPr="001C6B25" w:rsidRDefault="002170BD" w:rsidP="002170BD">
            <w:pPr>
              <w:pStyle w:val="Heading5"/>
              <w:tabs>
                <w:tab w:val="left" w:pos="8640"/>
              </w:tabs>
              <w:rPr>
                <w:rFonts w:ascii="Arial" w:eastAsia="Times New Roman" w:hAnsi="Arial" w:cs="Arial"/>
                <w:b w:val="0"/>
                <w:sz w:val="20"/>
              </w:rPr>
            </w:pPr>
            <w:r w:rsidRPr="001C6B25">
              <w:rPr>
                <w:rFonts w:ascii="Arial" w:eastAsia="Times New Roman" w:hAnsi="Arial" w:cs="Arial"/>
                <w:sz w:val="20"/>
              </w:rPr>
              <w:t>Explanation</w:t>
            </w:r>
          </w:p>
        </w:tc>
        <w:tc>
          <w:tcPr>
            <w:tcW w:w="736" w:type="pct"/>
            <w:tcBorders>
              <w:top w:val="double" w:sz="4" w:space="0" w:color="auto"/>
              <w:bottom w:val="double" w:sz="4" w:space="0" w:color="auto"/>
              <w:right w:val="double" w:sz="4" w:space="0" w:color="auto"/>
            </w:tcBorders>
            <w:shd w:val="clear" w:color="auto" w:fill="8A1F03"/>
          </w:tcPr>
          <w:p w14:paraId="692165DD" w14:textId="77777777" w:rsidR="002170BD" w:rsidRPr="001C6B25" w:rsidRDefault="002170BD" w:rsidP="002170BD">
            <w:pPr>
              <w:pStyle w:val="Heading5"/>
              <w:tabs>
                <w:tab w:val="left" w:pos="8640"/>
              </w:tabs>
              <w:rPr>
                <w:rFonts w:ascii="Arial" w:eastAsia="Times New Roman" w:hAnsi="Arial" w:cs="Arial"/>
                <w:b w:val="0"/>
                <w:sz w:val="20"/>
              </w:rPr>
            </w:pPr>
            <w:r w:rsidRPr="001C6B25">
              <w:rPr>
                <w:rFonts w:ascii="Arial" w:eastAsia="Times New Roman" w:hAnsi="Arial" w:cs="Arial"/>
                <w:sz w:val="20"/>
              </w:rPr>
              <w:t>Action</w:t>
            </w:r>
          </w:p>
        </w:tc>
      </w:tr>
      <w:tr w:rsidR="001C6B25" w:rsidRPr="001C6B25" w14:paraId="49932E1B" w14:textId="77777777" w:rsidTr="00346B0C">
        <w:trPr>
          <w:trHeight w:val="2202"/>
          <w:jc w:val="center"/>
        </w:trPr>
        <w:tc>
          <w:tcPr>
            <w:tcW w:w="1362" w:type="pct"/>
            <w:tcBorders>
              <w:top w:val="single" w:sz="4" w:space="0" w:color="auto"/>
              <w:left w:val="double" w:sz="4" w:space="0" w:color="auto"/>
              <w:bottom w:val="double" w:sz="4" w:space="0" w:color="auto"/>
              <w:right w:val="single" w:sz="4" w:space="0" w:color="000000"/>
            </w:tcBorders>
            <w:vAlign w:val="center"/>
          </w:tcPr>
          <w:p w14:paraId="5C52574E"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Detected</w:t>
            </w:r>
            <w:r w:rsidRPr="001C6B25">
              <w:rPr>
                <w:rFonts w:ascii="Arial" w:eastAsia="Times New Roman" w:hAnsi="Arial" w:cs="Arial"/>
                <w:sz w:val="20"/>
                <w:vertAlign w:val="superscript"/>
              </w:rPr>
              <w:t>a</w:t>
            </w:r>
          </w:p>
        </w:tc>
        <w:tc>
          <w:tcPr>
            <w:tcW w:w="2903" w:type="pct"/>
            <w:tcBorders>
              <w:top w:val="single" w:sz="4" w:space="0" w:color="auto"/>
              <w:left w:val="single" w:sz="4" w:space="0" w:color="000000"/>
              <w:bottom w:val="double" w:sz="4" w:space="0" w:color="auto"/>
              <w:right w:val="single" w:sz="4" w:space="0" w:color="000000"/>
            </w:tcBorders>
          </w:tcPr>
          <w:p w14:paraId="5DEC1FB4"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The run was successfully completed</w:t>
            </w:r>
          </w:p>
          <w:p w14:paraId="46892A76"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AND</w:t>
            </w:r>
          </w:p>
          <w:p w14:paraId="172EC431"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The pouch controls were successful (Passed)</w:t>
            </w:r>
          </w:p>
          <w:p w14:paraId="78293EAD"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AND</w:t>
            </w:r>
          </w:p>
          <w:p w14:paraId="6156597F" w14:textId="77777777" w:rsidR="002170BD" w:rsidRPr="001C6B25" w:rsidRDefault="002170BD" w:rsidP="002170BD">
            <w:pPr>
              <w:pStyle w:val="Heading5"/>
              <w:tabs>
                <w:tab w:val="left" w:pos="8640"/>
              </w:tabs>
              <w:rPr>
                <w:rFonts w:ascii="Arial" w:eastAsia="Times New Roman" w:hAnsi="Arial" w:cs="Arial"/>
                <w:sz w:val="20"/>
                <w:vertAlign w:val="superscript"/>
              </w:rPr>
            </w:pPr>
            <w:r w:rsidRPr="001C6B25">
              <w:rPr>
                <w:rFonts w:ascii="Arial" w:eastAsia="Times New Roman" w:hAnsi="Arial" w:cs="Arial"/>
                <w:sz w:val="20"/>
              </w:rPr>
              <w:t>The assay(s) for the organism (or antimicrobial resistance gene) were POSITIVE</w:t>
            </w:r>
            <w:r w:rsidRPr="001C6B25">
              <w:rPr>
                <w:rFonts w:ascii="Arial" w:eastAsia="Times New Roman" w:hAnsi="Arial" w:cs="Arial"/>
                <w:sz w:val="20"/>
                <w:vertAlign w:val="superscript"/>
              </w:rPr>
              <w:t>a</w:t>
            </w:r>
          </w:p>
        </w:tc>
        <w:tc>
          <w:tcPr>
            <w:tcW w:w="736" w:type="pct"/>
            <w:tcBorders>
              <w:top w:val="single" w:sz="4" w:space="0" w:color="auto"/>
              <w:left w:val="single" w:sz="4" w:space="0" w:color="000000"/>
              <w:bottom w:val="double" w:sz="4" w:space="0" w:color="auto"/>
              <w:right w:val="double" w:sz="4" w:space="0" w:color="auto"/>
            </w:tcBorders>
            <w:vAlign w:val="center"/>
          </w:tcPr>
          <w:p w14:paraId="48B457A5"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Report results.</w:t>
            </w:r>
          </w:p>
        </w:tc>
      </w:tr>
      <w:tr w:rsidR="001C6B25" w:rsidRPr="001C6B25" w14:paraId="0357DC07" w14:textId="77777777" w:rsidTr="00346B0C">
        <w:trPr>
          <w:trHeight w:val="1275"/>
          <w:jc w:val="center"/>
        </w:trPr>
        <w:tc>
          <w:tcPr>
            <w:tcW w:w="1362" w:type="pct"/>
            <w:tcBorders>
              <w:top w:val="single" w:sz="4" w:space="0" w:color="auto"/>
              <w:left w:val="double" w:sz="4" w:space="0" w:color="auto"/>
              <w:bottom w:val="double" w:sz="4" w:space="0" w:color="auto"/>
              <w:right w:val="single" w:sz="4" w:space="0" w:color="000000"/>
            </w:tcBorders>
            <w:vAlign w:val="center"/>
          </w:tcPr>
          <w:p w14:paraId="2E5CA17E"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Not Detected</w:t>
            </w:r>
          </w:p>
        </w:tc>
        <w:tc>
          <w:tcPr>
            <w:tcW w:w="2903" w:type="pct"/>
            <w:tcBorders>
              <w:top w:val="single" w:sz="4" w:space="0" w:color="auto"/>
              <w:left w:val="single" w:sz="4" w:space="0" w:color="000000"/>
              <w:bottom w:val="double" w:sz="4" w:space="0" w:color="auto"/>
              <w:right w:val="single" w:sz="4" w:space="0" w:color="000000"/>
            </w:tcBorders>
          </w:tcPr>
          <w:p w14:paraId="32AC36E4"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The run was successfully completed</w:t>
            </w:r>
          </w:p>
          <w:p w14:paraId="13C293AF"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AND</w:t>
            </w:r>
          </w:p>
          <w:p w14:paraId="2AA865A9"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The pouch controls were successful (Passed)</w:t>
            </w:r>
          </w:p>
          <w:p w14:paraId="1950CA01"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AND</w:t>
            </w:r>
          </w:p>
          <w:p w14:paraId="4B625863"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The assay(s) for the organism (or antimicrobial resistance gene) were NEGATIVE</w:t>
            </w:r>
          </w:p>
        </w:tc>
        <w:tc>
          <w:tcPr>
            <w:tcW w:w="736" w:type="pct"/>
            <w:tcBorders>
              <w:top w:val="single" w:sz="4" w:space="0" w:color="auto"/>
              <w:left w:val="single" w:sz="4" w:space="0" w:color="000000"/>
              <w:bottom w:val="double" w:sz="4" w:space="0" w:color="auto"/>
              <w:right w:val="double" w:sz="4" w:space="0" w:color="auto"/>
            </w:tcBorders>
            <w:vAlign w:val="center"/>
          </w:tcPr>
          <w:p w14:paraId="16E5A782"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Report results.</w:t>
            </w:r>
          </w:p>
        </w:tc>
      </w:tr>
      <w:tr w:rsidR="001C6B25" w:rsidRPr="001C6B25" w14:paraId="013C65AA" w14:textId="77777777" w:rsidTr="00346B0C">
        <w:trPr>
          <w:jc w:val="center"/>
        </w:trPr>
        <w:tc>
          <w:tcPr>
            <w:tcW w:w="1362" w:type="pct"/>
            <w:tcBorders>
              <w:top w:val="single" w:sz="4" w:space="0" w:color="auto"/>
              <w:left w:val="double" w:sz="4" w:space="0" w:color="auto"/>
              <w:bottom w:val="double" w:sz="4" w:space="0" w:color="auto"/>
              <w:right w:val="single" w:sz="4" w:space="0" w:color="000000"/>
            </w:tcBorders>
            <w:vAlign w:val="center"/>
          </w:tcPr>
          <w:p w14:paraId="5CA0BC0D"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Invalid</w:t>
            </w:r>
          </w:p>
        </w:tc>
        <w:tc>
          <w:tcPr>
            <w:tcW w:w="2903" w:type="pct"/>
            <w:tcBorders>
              <w:top w:val="single" w:sz="4" w:space="0" w:color="auto"/>
              <w:left w:val="single" w:sz="4" w:space="0" w:color="000000"/>
              <w:bottom w:val="double" w:sz="4" w:space="0" w:color="auto"/>
              <w:right w:val="single" w:sz="4" w:space="0" w:color="000000"/>
            </w:tcBorders>
          </w:tcPr>
          <w:p w14:paraId="1D5B31D1"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The pouch controls were not successful (Failed)</w:t>
            </w:r>
          </w:p>
          <w:p w14:paraId="4E92D267"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OR</w:t>
            </w:r>
          </w:p>
          <w:p w14:paraId="719E8B16"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The run did not complete successfully</w:t>
            </w:r>
          </w:p>
          <w:p w14:paraId="6A4ACABE"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(Run Status displayed as: Aborted, Incomplete, Instrument Error, or Software Error)</w:t>
            </w:r>
          </w:p>
        </w:tc>
        <w:tc>
          <w:tcPr>
            <w:tcW w:w="736" w:type="pct"/>
            <w:tcBorders>
              <w:top w:val="single" w:sz="4" w:space="0" w:color="auto"/>
              <w:left w:val="single" w:sz="4" w:space="0" w:color="000000"/>
              <w:bottom w:val="double" w:sz="4" w:space="0" w:color="auto"/>
              <w:right w:val="double" w:sz="4" w:space="0" w:color="auto"/>
            </w:tcBorders>
            <w:vAlign w:val="center"/>
          </w:tcPr>
          <w:p w14:paraId="5250CFB0"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 xml:space="preserve">See </w:t>
            </w:r>
            <w:r w:rsidRPr="001C6B25">
              <w:rPr>
                <w:rFonts w:ascii="Arial" w:eastAsia="Times New Roman" w:hAnsi="Arial" w:cs="Arial"/>
                <w:sz w:val="20"/>
              </w:rPr>
              <w:fldChar w:fldCharType="begin"/>
            </w:r>
            <w:r w:rsidRPr="001C6B25">
              <w:rPr>
                <w:rFonts w:ascii="Arial" w:eastAsia="Times New Roman" w:hAnsi="Arial" w:cs="Arial"/>
                <w:sz w:val="20"/>
              </w:rPr>
              <w:instrText xml:space="preserve"> REF _Ref465411691 \h  \* MERGEFORMAT </w:instrText>
            </w:r>
            <w:r w:rsidRPr="001C6B25">
              <w:rPr>
                <w:rFonts w:ascii="Arial" w:eastAsia="Times New Roman" w:hAnsi="Arial" w:cs="Arial"/>
                <w:sz w:val="20"/>
              </w:rPr>
            </w:r>
            <w:r w:rsidRPr="001C6B25">
              <w:rPr>
                <w:rFonts w:ascii="Arial" w:eastAsia="Times New Roman" w:hAnsi="Arial" w:cs="Arial"/>
                <w:sz w:val="20"/>
              </w:rPr>
              <w:fldChar w:fldCharType="separate"/>
            </w:r>
            <w:r w:rsidRPr="001C6B25">
              <w:rPr>
                <w:rFonts w:ascii="Arial" w:hAnsi="Arial" w:cs="Arial"/>
                <w:sz w:val="20"/>
              </w:rPr>
              <w:t xml:space="preserve">Table </w:t>
            </w:r>
            <w:r w:rsidRPr="001C6B25">
              <w:rPr>
                <w:rFonts w:ascii="Arial" w:hAnsi="Arial" w:cs="Arial"/>
                <w:noProof/>
                <w:sz w:val="20"/>
              </w:rPr>
              <w:t>11</w:t>
            </w:r>
            <w:r w:rsidRPr="001C6B25">
              <w:rPr>
                <w:rFonts w:ascii="Arial" w:eastAsia="Times New Roman" w:hAnsi="Arial" w:cs="Arial"/>
                <w:sz w:val="20"/>
              </w:rPr>
              <w:fldChar w:fldCharType="end"/>
            </w:r>
            <w:r w:rsidRPr="001C6B25">
              <w:rPr>
                <w:rFonts w:ascii="Arial" w:eastAsia="Times New Roman" w:hAnsi="Arial" w:cs="Arial"/>
                <w:sz w:val="20"/>
              </w:rPr>
              <w:t xml:space="preserve">  for instruction</w:t>
            </w:r>
          </w:p>
        </w:tc>
      </w:tr>
      <w:tr w:rsidR="001C6B25" w:rsidRPr="001C6B25" w14:paraId="26E03E68" w14:textId="77777777" w:rsidTr="00346B0C">
        <w:trPr>
          <w:jc w:val="center"/>
        </w:trPr>
        <w:tc>
          <w:tcPr>
            <w:tcW w:w="1362" w:type="pct"/>
            <w:tcBorders>
              <w:top w:val="double" w:sz="4" w:space="0" w:color="auto"/>
              <w:left w:val="double" w:sz="4" w:space="0" w:color="auto"/>
              <w:bottom w:val="double" w:sz="4" w:space="0" w:color="auto"/>
              <w:right w:val="single" w:sz="4" w:space="0" w:color="000000"/>
            </w:tcBorders>
            <w:vAlign w:val="center"/>
          </w:tcPr>
          <w:p w14:paraId="0514CC41"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N/A</w:t>
            </w:r>
          </w:p>
          <w:p w14:paraId="09EC9483" w14:textId="77777777" w:rsidR="002170BD" w:rsidRPr="001C6B25" w:rsidRDefault="002170BD" w:rsidP="002170BD">
            <w:pPr>
              <w:pStyle w:val="Heading5"/>
              <w:rPr>
                <w:rFonts w:ascii="Arial" w:eastAsia="Times New Roman" w:hAnsi="Arial" w:cs="Arial"/>
                <w:sz w:val="20"/>
              </w:rPr>
            </w:pPr>
            <w:r w:rsidRPr="001C6B25">
              <w:rPr>
                <w:rFonts w:ascii="Arial" w:hAnsi="Arial" w:cs="Arial"/>
                <w:sz w:val="20"/>
              </w:rPr>
              <w:t>(Antimicrobial Resistance Genes only)</w:t>
            </w:r>
          </w:p>
        </w:tc>
        <w:tc>
          <w:tcPr>
            <w:tcW w:w="2903" w:type="pct"/>
            <w:tcBorders>
              <w:top w:val="double" w:sz="4" w:space="0" w:color="auto"/>
              <w:left w:val="single" w:sz="4" w:space="0" w:color="000000"/>
              <w:bottom w:val="double" w:sz="4" w:space="0" w:color="auto"/>
              <w:right w:val="single" w:sz="4" w:space="0" w:color="000000"/>
            </w:tcBorders>
            <w:vAlign w:val="center"/>
          </w:tcPr>
          <w:p w14:paraId="540A1BB8"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The run was successfully completed</w:t>
            </w:r>
          </w:p>
          <w:p w14:paraId="22D65045"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AND</w:t>
            </w:r>
          </w:p>
          <w:p w14:paraId="12D23EBC"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The pouch controls were successful (Passed)</w:t>
            </w:r>
          </w:p>
          <w:p w14:paraId="26BD79B5" w14:textId="77777777" w:rsidR="002170BD" w:rsidRPr="001C6B25" w:rsidRDefault="002170BD" w:rsidP="002170BD">
            <w:pPr>
              <w:pStyle w:val="Heading5"/>
              <w:tabs>
                <w:tab w:val="left" w:pos="8640"/>
              </w:tabs>
              <w:rPr>
                <w:rFonts w:ascii="Arial" w:eastAsia="Times New Roman" w:hAnsi="Arial" w:cs="Arial"/>
                <w:sz w:val="20"/>
              </w:rPr>
            </w:pPr>
            <w:r w:rsidRPr="001C6B25">
              <w:rPr>
                <w:rFonts w:ascii="Arial" w:eastAsia="Times New Roman" w:hAnsi="Arial" w:cs="Arial"/>
                <w:sz w:val="20"/>
              </w:rPr>
              <w:t>AND</w:t>
            </w:r>
          </w:p>
          <w:p w14:paraId="4DF2CC33" w14:textId="77777777" w:rsidR="002170BD" w:rsidRPr="001C6B25" w:rsidRDefault="002170BD" w:rsidP="002170BD">
            <w:pPr>
              <w:pStyle w:val="Heading5"/>
              <w:rPr>
                <w:rFonts w:ascii="Arial" w:eastAsia="Times New Roman" w:hAnsi="Arial" w:cs="Arial"/>
                <w:sz w:val="20"/>
              </w:rPr>
            </w:pPr>
            <w:r w:rsidRPr="001C6B25">
              <w:rPr>
                <w:rFonts w:ascii="Arial" w:hAnsi="Arial" w:cs="Arial"/>
                <w:sz w:val="20"/>
              </w:rPr>
              <w:t>The assay(s) for th</w:t>
            </w:r>
            <w:r w:rsidRPr="001C6B25">
              <w:rPr>
                <w:rFonts w:ascii="Arial" w:eastAsia="Times New Roman" w:hAnsi="Arial" w:cs="Arial"/>
                <w:sz w:val="20"/>
              </w:rPr>
              <w:t>e organism(s) associated with the antimic</w:t>
            </w:r>
            <w:r w:rsidRPr="001C6B25">
              <w:rPr>
                <w:rFonts w:ascii="Arial" w:hAnsi="Arial" w:cs="Arial"/>
                <w:sz w:val="20"/>
              </w:rPr>
              <w:t>robial resistance gene were NEGATIVE so the results of the antimicrobial resistance gene are not applicable to the test results.</w:t>
            </w:r>
          </w:p>
        </w:tc>
        <w:tc>
          <w:tcPr>
            <w:tcW w:w="736" w:type="pct"/>
            <w:tcBorders>
              <w:top w:val="double" w:sz="4" w:space="0" w:color="auto"/>
              <w:left w:val="single" w:sz="4" w:space="0" w:color="000000"/>
              <w:bottom w:val="double" w:sz="4" w:space="0" w:color="auto"/>
              <w:right w:val="double" w:sz="4" w:space="0" w:color="auto"/>
            </w:tcBorders>
            <w:vAlign w:val="center"/>
          </w:tcPr>
          <w:p w14:paraId="7690AA40" w14:textId="77777777" w:rsidR="002170BD" w:rsidRPr="001C6B25" w:rsidRDefault="002170BD" w:rsidP="002170BD">
            <w:pPr>
              <w:pStyle w:val="Heading5"/>
              <w:rPr>
                <w:rFonts w:ascii="Arial" w:eastAsia="Times New Roman" w:hAnsi="Arial" w:cs="Arial"/>
                <w:sz w:val="20"/>
              </w:rPr>
            </w:pPr>
            <w:r w:rsidRPr="001C6B25">
              <w:rPr>
                <w:rFonts w:ascii="Arial" w:hAnsi="Arial" w:cs="Arial"/>
                <w:sz w:val="20"/>
              </w:rPr>
              <w:t>Report results.</w:t>
            </w:r>
          </w:p>
        </w:tc>
      </w:tr>
    </w:tbl>
    <w:p w14:paraId="03C6D7A7" w14:textId="77777777" w:rsidR="002170BD" w:rsidRPr="001C6B25" w:rsidRDefault="002170BD" w:rsidP="002170BD">
      <w:pPr>
        <w:pStyle w:val="Footnote"/>
      </w:pPr>
      <w:r w:rsidRPr="001C6B25">
        <w:rPr>
          <w:rFonts w:eastAsia="Times New Roman"/>
          <w:vertAlign w:val="superscript"/>
        </w:rPr>
        <w:t>a</w:t>
      </w:r>
      <w:r w:rsidRPr="001C6B25">
        <w:t xml:space="preserve"> If four or more organisms are detected in a specimen, retesting is recommended to confirm the polymicrobial result.</w:t>
      </w:r>
    </w:p>
    <w:p w14:paraId="7E4BDA29" w14:textId="77777777" w:rsidR="002170BD" w:rsidRPr="001C6B25" w:rsidRDefault="002170BD" w:rsidP="00E81AE3">
      <w:pPr>
        <w:pStyle w:val="IFUbody"/>
      </w:pPr>
    </w:p>
    <w:p w14:paraId="3EFD5573" w14:textId="77777777" w:rsidR="002170BD" w:rsidRPr="001C6B25" w:rsidRDefault="002170BD" w:rsidP="002170BD">
      <w:pPr>
        <w:pStyle w:val="Heading3"/>
        <w:rPr>
          <w:rFonts w:ascii="Century Gothic" w:hAnsi="Century Gothic"/>
          <w:b w:val="0"/>
          <w:color w:val="auto"/>
        </w:rPr>
      </w:pPr>
      <w:r w:rsidRPr="001C6B25">
        <w:rPr>
          <w:rFonts w:ascii="Century Gothic" w:hAnsi="Century Gothic"/>
          <w:b w:val="0"/>
          <w:color w:val="auto"/>
        </w:rPr>
        <w:t>Run Details</w:t>
      </w:r>
    </w:p>
    <w:p w14:paraId="17C3EEAD" w14:textId="77777777" w:rsidR="002170BD" w:rsidRPr="001C6B25" w:rsidRDefault="002170BD" w:rsidP="00E81AE3">
      <w:pPr>
        <w:pStyle w:val="IFUbody"/>
      </w:pPr>
      <w:r w:rsidRPr="001C6B25">
        <w:t xml:space="preserve">The </w:t>
      </w:r>
      <w:r w:rsidRPr="001C6B25">
        <w:rPr>
          <w:b/>
        </w:rPr>
        <w:t>Run Details</w:t>
      </w:r>
      <w:r w:rsidRPr="001C6B25">
        <w:t xml:space="preserve"> section provides additional information about the run including pouch information (type, lot number, and serial number), Run Status (Completed, Incomplete, Aborted, Instrument Error, or Software Error), the protocol that was used to perform the test, the identity of the operator that performed the test, and the instrument used to perform the test.</w:t>
      </w:r>
    </w:p>
    <w:p w14:paraId="6992E374" w14:textId="77777777" w:rsidR="00F74367" w:rsidRPr="001C6B25" w:rsidRDefault="00F74367" w:rsidP="002170BD">
      <w:pPr>
        <w:pStyle w:val="Heading3"/>
        <w:rPr>
          <w:rFonts w:ascii="Century Gothic" w:hAnsi="Century Gothic"/>
          <w:color w:val="auto"/>
        </w:rPr>
      </w:pPr>
    </w:p>
    <w:p w14:paraId="52A82AC7" w14:textId="3507068B" w:rsidR="002170BD" w:rsidRPr="001C6B25" w:rsidRDefault="002170BD" w:rsidP="002170BD">
      <w:pPr>
        <w:pStyle w:val="Heading3"/>
        <w:rPr>
          <w:rFonts w:ascii="Century Gothic" w:hAnsi="Century Gothic"/>
          <w:b w:val="0"/>
          <w:color w:val="auto"/>
        </w:rPr>
      </w:pPr>
      <w:r w:rsidRPr="001C6B25">
        <w:rPr>
          <w:rFonts w:ascii="Century Gothic" w:hAnsi="Century Gothic"/>
          <w:b w:val="0"/>
          <w:color w:val="auto"/>
        </w:rPr>
        <w:t>Change Summary</w:t>
      </w:r>
    </w:p>
    <w:p w14:paraId="14B60309" w14:textId="77777777" w:rsidR="00F74367" w:rsidRPr="001C6B25" w:rsidRDefault="002170BD" w:rsidP="00E81AE3">
      <w:pPr>
        <w:pStyle w:val="IFUbody"/>
      </w:pPr>
      <w:r w:rsidRPr="001C6B25">
        <w:t xml:space="preserve">It is possible to edit the Sample ID once a run has completed. If this information has been changed, an additional section called </w:t>
      </w:r>
      <w:r w:rsidRPr="001C6B25">
        <w:rPr>
          <w:b/>
        </w:rPr>
        <w:t>Change Summary</w:t>
      </w:r>
      <w:r w:rsidRPr="001C6B25">
        <w:t xml:space="preserve"> will be added to the test report. This Change Summary section lists the field that was changed, the original entry, the revised entry, the operator that made the change, and the date that the change was made. Sample ID is the only field of the report that can be changed.</w:t>
      </w:r>
    </w:p>
    <w:p w14:paraId="187DFC85" w14:textId="1D9C6AB2" w:rsidR="002170BD" w:rsidRPr="001C6B25" w:rsidRDefault="002170BD" w:rsidP="00E81AE3">
      <w:pPr>
        <w:pStyle w:val="IFUbody"/>
      </w:pPr>
      <w:r w:rsidRPr="001C6B25">
        <w:drawing>
          <wp:inline distT="0" distB="0" distL="0" distR="0" wp14:anchorId="034DF5F9" wp14:editId="60E20B4D">
            <wp:extent cx="5465928" cy="382109"/>
            <wp:effectExtent l="0" t="0" r="190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69479" cy="389348"/>
                    </a:xfrm>
                    <a:prstGeom prst="rect">
                      <a:avLst/>
                    </a:prstGeom>
                  </pic:spPr>
                </pic:pic>
              </a:graphicData>
            </a:graphic>
          </wp:inline>
        </w:drawing>
      </w:r>
    </w:p>
    <w:p w14:paraId="26D39233" w14:textId="77777777" w:rsidR="00F74367" w:rsidRPr="001C6B25" w:rsidRDefault="00F74367" w:rsidP="002170BD">
      <w:pPr>
        <w:pStyle w:val="Heading3"/>
        <w:rPr>
          <w:rFonts w:ascii="Century Gothic" w:hAnsi="Century Gothic"/>
          <w:color w:val="auto"/>
          <w:szCs w:val="24"/>
        </w:rPr>
      </w:pPr>
    </w:p>
    <w:p w14:paraId="344D4732" w14:textId="432CC021" w:rsidR="002170BD" w:rsidRPr="001C6B25" w:rsidRDefault="002170BD" w:rsidP="002170BD">
      <w:pPr>
        <w:pStyle w:val="Heading3"/>
        <w:rPr>
          <w:rFonts w:ascii="Century Gothic" w:hAnsi="Century Gothic"/>
          <w:b w:val="0"/>
          <w:color w:val="auto"/>
          <w:szCs w:val="24"/>
        </w:rPr>
      </w:pPr>
      <w:r w:rsidRPr="001C6B25">
        <w:rPr>
          <w:rFonts w:ascii="Century Gothic" w:hAnsi="Century Gothic"/>
          <w:b w:val="0"/>
          <w:color w:val="auto"/>
          <w:szCs w:val="24"/>
        </w:rPr>
        <w:t>References/Related Documents</w:t>
      </w:r>
    </w:p>
    <w:p w14:paraId="13B10A94" w14:textId="7AD529AC" w:rsidR="002B6A30" w:rsidRPr="001C6B25" w:rsidRDefault="002170BD" w:rsidP="002170BD">
      <w:pPr>
        <w:spacing w:line="240" w:lineRule="auto"/>
        <w:rPr>
          <w:rFonts w:ascii="Arial" w:hAnsi="Arial" w:cs="Arial"/>
        </w:rPr>
      </w:pPr>
      <w:r w:rsidRPr="001C6B25">
        <w:rPr>
          <w:rFonts w:ascii="Arial" w:hAnsi="Arial" w:cs="Arial"/>
          <w:sz w:val="24"/>
          <w:szCs w:val="24"/>
        </w:rPr>
        <w:t>BioFire</w:t>
      </w:r>
      <w:r w:rsidRPr="001C6B25">
        <w:rPr>
          <w:rFonts w:ascii="Arial" w:hAnsi="Arial" w:cs="Arial"/>
          <w:sz w:val="24"/>
          <w:szCs w:val="24"/>
          <w:vertAlign w:val="superscript"/>
        </w:rPr>
        <w:t>®</w:t>
      </w:r>
      <w:r w:rsidRPr="001C6B25">
        <w:rPr>
          <w:rFonts w:ascii="Arial" w:hAnsi="Arial" w:cs="Arial"/>
          <w:sz w:val="24"/>
          <w:szCs w:val="24"/>
        </w:rPr>
        <w:t xml:space="preserve"> </w:t>
      </w:r>
      <w:r w:rsidR="00DD52F6" w:rsidRPr="001C6B25">
        <w:rPr>
          <w:rFonts w:ascii="Arial" w:hAnsi="Arial" w:cs="Arial"/>
          <w:sz w:val="24"/>
          <w:szCs w:val="24"/>
        </w:rPr>
        <w:t>Bloo</w:t>
      </w:r>
      <w:r w:rsidRPr="001C6B25">
        <w:rPr>
          <w:rFonts w:ascii="Arial" w:hAnsi="Arial" w:cs="Arial"/>
          <w:sz w:val="24"/>
          <w:szCs w:val="24"/>
        </w:rPr>
        <w:t xml:space="preserve">d Culture Identification 2 (BCID2) </w:t>
      </w:r>
      <w:r w:rsidR="00F74367" w:rsidRPr="001C6B25">
        <w:rPr>
          <w:rFonts w:ascii="Arial" w:hAnsi="Arial" w:cs="Arial"/>
          <w:sz w:val="24"/>
          <w:szCs w:val="24"/>
        </w:rPr>
        <w:t xml:space="preserve">Panel </w:t>
      </w:r>
      <w:r w:rsidRPr="001C6B25">
        <w:rPr>
          <w:rFonts w:ascii="Arial" w:hAnsi="Arial" w:cs="Arial"/>
          <w:sz w:val="24"/>
          <w:szCs w:val="24"/>
        </w:rPr>
        <w:t>CE-IVD Instruction</w:t>
      </w:r>
      <w:r w:rsidR="00AE50B5" w:rsidRPr="001C6B25">
        <w:rPr>
          <w:rFonts w:ascii="Arial" w:hAnsi="Arial" w:cs="Arial"/>
          <w:sz w:val="24"/>
          <w:szCs w:val="24"/>
        </w:rPr>
        <w:t>s for Use</w:t>
      </w:r>
      <w:r w:rsidRPr="001C6B25">
        <w:rPr>
          <w:rFonts w:ascii="Arial" w:hAnsi="Arial" w:cs="Arial"/>
          <w:sz w:val="24"/>
          <w:szCs w:val="24"/>
        </w:rPr>
        <w:t xml:space="preserve"> (</w:t>
      </w:r>
      <w:r w:rsidR="00DD52F6" w:rsidRPr="001C6B25">
        <w:rPr>
          <w:rFonts w:ascii="Arial" w:eastAsiaTheme="minorHAnsi" w:hAnsi="Arial" w:cs="Arial"/>
          <w:sz w:val="24"/>
          <w:szCs w:val="24"/>
        </w:rPr>
        <w:t>RFIT-PRT-0841</w:t>
      </w:r>
      <w:r w:rsidR="00254429">
        <w:rPr>
          <w:rFonts w:ascii="Arial" w:eastAsiaTheme="minorHAnsi" w:hAnsi="Arial" w:cs="Arial"/>
          <w:sz w:val="24"/>
          <w:szCs w:val="24"/>
        </w:rPr>
        <w:t>-02</w:t>
      </w:r>
      <w:r w:rsidRPr="001C6B25">
        <w:rPr>
          <w:rFonts w:ascii="Arial" w:eastAsiaTheme="minorHAnsi" w:hAnsi="Arial" w:cs="Arial"/>
          <w:sz w:val="24"/>
          <w:szCs w:val="24"/>
        </w:rPr>
        <w:t>)</w:t>
      </w:r>
      <w:r w:rsidRPr="001C6B25">
        <w:rPr>
          <w:rFonts w:ascii="Arial" w:eastAsiaTheme="minorHAnsi" w:hAnsi="Arial" w:cs="Arial"/>
          <w:sz w:val="18"/>
          <w:szCs w:val="18"/>
        </w:rPr>
        <w:t xml:space="preserve"> </w:t>
      </w:r>
      <w:r w:rsidRPr="001C6B25">
        <w:rPr>
          <w:rFonts w:ascii="Arial" w:hAnsi="Arial" w:cs="Arial"/>
          <w:sz w:val="24"/>
          <w:szCs w:val="24"/>
        </w:rPr>
        <w:t>BioFire Diagnostics, LLC.</w:t>
      </w:r>
    </w:p>
    <w:sectPr w:rsidR="002B6A30" w:rsidRPr="001C6B2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5E713" w14:textId="77777777" w:rsidR="00370F4C" w:rsidRDefault="00370F4C" w:rsidP="00794A00">
      <w:pPr>
        <w:spacing w:after="0" w:line="240" w:lineRule="auto"/>
      </w:pPr>
      <w:r>
        <w:separator/>
      </w:r>
    </w:p>
  </w:endnote>
  <w:endnote w:type="continuationSeparator" w:id="0">
    <w:p w14:paraId="777A8357" w14:textId="77777777" w:rsidR="00370F4C" w:rsidRDefault="00370F4C" w:rsidP="0079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Europa">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1"/>
      <w:gridCol w:w="3599"/>
    </w:tblGrid>
    <w:tr w:rsidR="00370F4C" w:rsidRPr="006239D6" w14:paraId="12F4FAB0" w14:textId="77777777" w:rsidTr="002170BD">
      <w:tc>
        <w:tcPr>
          <w:tcW w:w="1667" w:type="pct"/>
          <w:vAlign w:val="center"/>
        </w:tcPr>
        <w:p w14:paraId="428919CD" w14:textId="77777777" w:rsidR="00370F4C" w:rsidRPr="006239D6" w:rsidRDefault="00370F4C" w:rsidP="002170BD">
          <w:pPr>
            <w:jc w:val="center"/>
            <w:rPr>
              <w:rFonts w:cs="Arial"/>
              <w:sz w:val="18"/>
              <w:szCs w:val="18"/>
            </w:rPr>
          </w:pPr>
        </w:p>
      </w:tc>
      <w:tc>
        <w:tcPr>
          <w:tcW w:w="1667" w:type="pct"/>
          <w:vAlign w:val="center"/>
        </w:tcPr>
        <w:p w14:paraId="20AFA750" w14:textId="77777777" w:rsidR="00370F4C" w:rsidRPr="006239D6" w:rsidRDefault="00370F4C" w:rsidP="002170BD">
          <w:pPr>
            <w:jc w:val="center"/>
            <w:rPr>
              <w:rFonts w:cs="Arial"/>
              <w:sz w:val="18"/>
              <w:szCs w:val="18"/>
            </w:rPr>
          </w:pPr>
          <w:r w:rsidRPr="009C2356">
            <w:rPr>
              <w:rFonts w:cs="Arial"/>
              <w:sz w:val="18"/>
              <w:szCs w:val="18"/>
            </w:rPr>
            <w:t xml:space="preserve">Page </w:t>
          </w:r>
          <w:r w:rsidRPr="009C2356">
            <w:rPr>
              <w:rFonts w:cs="Arial"/>
              <w:b/>
              <w:bCs/>
              <w:sz w:val="18"/>
              <w:szCs w:val="18"/>
            </w:rPr>
            <w:fldChar w:fldCharType="begin"/>
          </w:r>
          <w:r w:rsidRPr="009C2356">
            <w:rPr>
              <w:rFonts w:cs="Arial"/>
              <w:b/>
              <w:bCs/>
              <w:sz w:val="18"/>
              <w:szCs w:val="18"/>
            </w:rPr>
            <w:instrText xml:space="preserve"> PAGE  \* Arabic  \* MERGEFORMAT </w:instrText>
          </w:r>
          <w:r w:rsidRPr="009C2356">
            <w:rPr>
              <w:rFonts w:cs="Arial"/>
              <w:b/>
              <w:bCs/>
              <w:sz w:val="18"/>
              <w:szCs w:val="18"/>
            </w:rPr>
            <w:fldChar w:fldCharType="separate"/>
          </w:r>
          <w:r w:rsidR="00135822">
            <w:rPr>
              <w:rFonts w:cs="Arial"/>
              <w:b/>
              <w:bCs/>
              <w:noProof/>
              <w:sz w:val="18"/>
              <w:szCs w:val="18"/>
            </w:rPr>
            <w:t>1</w:t>
          </w:r>
          <w:r w:rsidRPr="009C2356">
            <w:rPr>
              <w:rFonts w:cs="Arial"/>
              <w:b/>
              <w:bCs/>
              <w:sz w:val="18"/>
              <w:szCs w:val="18"/>
            </w:rPr>
            <w:fldChar w:fldCharType="end"/>
          </w:r>
          <w:r w:rsidRPr="009C2356">
            <w:rPr>
              <w:rFonts w:cs="Arial"/>
              <w:sz w:val="18"/>
              <w:szCs w:val="18"/>
            </w:rPr>
            <w:t xml:space="preserve"> of </w:t>
          </w:r>
          <w:r w:rsidRPr="009C2356">
            <w:rPr>
              <w:rFonts w:cs="Arial"/>
              <w:b/>
              <w:bCs/>
              <w:sz w:val="18"/>
              <w:szCs w:val="18"/>
            </w:rPr>
            <w:fldChar w:fldCharType="begin"/>
          </w:r>
          <w:r w:rsidRPr="009C2356">
            <w:rPr>
              <w:rFonts w:cs="Arial"/>
              <w:b/>
              <w:bCs/>
              <w:sz w:val="18"/>
              <w:szCs w:val="18"/>
            </w:rPr>
            <w:instrText xml:space="preserve"> NUMPAGES  \* Arabic  \* MERGEFORMAT </w:instrText>
          </w:r>
          <w:r w:rsidRPr="009C2356">
            <w:rPr>
              <w:rFonts w:cs="Arial"/>
              <w:b/>
              <w:bCs/>
              <w:sz w:val="18"/>
              <w:szCs w:val="18"/>
            </w:rPr>
            <w:fldChar w:fldCharType="separate"/>
          </w:r>
          <w:r w:rsidR="00135822">
            <w:rPr>
              <w:rFonts w:cs="Arial"/>
              <w:b/>
              <w:bCs/>
              <w:noProof/>
              <w:sz w:val="18"/>
              <w:szCs w:val="18"/>
            </w:rPr>
            <w:t>34</w:t>
          </w:r>
          <w:r w:rsidRPr="009C2356">
            <w:rPr>
              <w:rFonts w:cs="Arial"/>
              <w:b/>
              <w:bCs/>
              <w:sz w:val="18"/>
              <w:szCs w:val="18"/>
            </w:rPr>
            <w:fldChar w:fldCharType="end"/>
          </w:r>
        </w:p>
      </w:tc>
      <w:tc>
        <w:tcPr>
          <w:tcW w:w="1667" w:type="pct"/>
          <w:vAlign w:val="center"/>
        </w:tcPr>
        <w:p w14:paraId="0DB279BD" w14:textId="77777777" w:rsidR="00370F4C" w:rsidRPr="006239D6" w:rsidRDefault="00370F4C" w:rsidP="002170BD">
          <w:pPr>
            <w:jc w:val="center"/>
            <w:rPr>
              <w:rFonts w:cs="Arial"/>
              <w:sz w:val="18"/>
              <w:szCs w:val="18"/>
            </w:rPr>
          </w:pPr>
        </w:p>
      </w:tc>
    </w:tr>
    <w:tr w:rsidR="00370F4C" w:rsidRPr="006239D6" w14:paraId="417B5F0F" w14:textId="77777777" w:rsidTr="002170BD">
      <w:tc>
        <w:tcPr>
          <w:tcW w:w="1667" w:type="pct"/>
          <w:vAlign w:val="center"/>
        </w:tcPr>
        <w:p w14:paraId="5B420029" w14:textId="77777777" w:rsidR="00370F4C" w:rsidRPr="006239D6" w:rsidRDefault="00370F4C" w:rsidP="002170BD">
          <w:pPr>
            <w:rPr>
              <w:rFonts w:cs="Arial"/>
              <w:sz w:val="18"/>
              <w:szCs w:val="18"/>
            </w:rPr>
          </w:pPr>
          <w:r>
            <w:rPr>
              <w:rFonts w:cs="Arial"/>
              <w:sz w:val="18"/>
              <w:szCs w:val="18"/>
            </w:rPr>
            <w:t>BioFire</w:t>
          </w:r>
          <w:r>
            <w:rPr>
              <w:rFonts w:cs="Arial"/>
              <w:sz w:val="18"/>
              <w:szCs w:val="18"/>
              <w:vertAlign w:val="superscript"/>
            </w:rPr>
            <w:t>®</w:t>
          </w:r>
          <w:r w:rsidRPr="006239D6">
            <w:rPr>
              <w:rFonts w:cs="Arial"/>
              <w:sz w:val="18"/>
              <w:szCs w:val="18"/>
            </w:rPr>
            <w:t xml:space="preserve"> </w:t>
          </w:r>
          <w:r>
            <w:rPr>
              <w:rFonts w:cs="Arial"/>
              <w:sz w:val="18"/>
              <w:szCs w:val="18"/>
            </w:rPr>
            <w:t>BCID2 Panel</w:t>
          </w:r>
        </w:p>
      </w:tc>
      <w:tc>
        <w:tcPr>
          <w:tcW w:w="1667" w:type="pct"/>
          <w:vAlign w:val="center"/>
        </w:tcPr>
        <w:p w14:paraId="0E0D1704" w14:textId="77777777" w:rsidR="00370F4C" w:rsidRPr="006239D6" w:rsidRDefault="00370F4C" w:rsidP="002170BD">
          <w:pPr>
            <w:jc w:val="center"/>
            <w:rPr>
              <w:rFonts w:cs="Arial"/>
              <w:sz w:val="18"/>
              <w:szCs w:val="18"/>
            </w:rPr>
          </w:pPr>
        </w:p>
      </w:tc>
      <w:tc>
        <w:tcPr>
          <w:tcW w:w="1667" w:type="pct"/>
          <w:vAlign w:val="center"/>
        </w:tcPr>
        <w:p w14:paraId="27389A12" w14:textId="21B05152" w:rsidR="00370F4C" w:rsidRPr="006239D6" w:rsidRDefault="00370F4C" w:rsidP="00661550">
          <w:pPr>
            <w:jc w:val="right"/>
            <w:rPr>
              <w:rFonts w:cs="Arial"/>
              <w:sz w:val="18"/>
              <w:szCs w:val="18"/>
            </w:rPr>
          </w:pPr>
          <w:r>
            <w:rPr>
              <w:sz w:val="18"/>
              <w:szCs w:val="18"/>
            </w:rPr>
            <w:t>BFR0000-8582-02</w:t>
          </w:r>
        </w:p>
      </w:tc>
    </w:tr>
  </w:tbl>
  <w:p w14:paraId="34FA96F8" w14:textId="77777777" w:rsidR="00370F4C" w:rsidRDefault="00370F4C" w:rsidP="002170BD">
    <w:pPr>
      <w:pStyle w:val="Footer"/>
    </w:pPr>
    <w:r>
      <w:rPr>
        <w:rFonts w:cs="Arial"/>
        <w:noProof/>
        <w:sz w:val="18"/>
        <w:szCs w:val="18"/>
      </w:rPr>
      <mc:AlternateContent>
        <mc:Choice Requires="wps">
          <w:drawing>
            <wp:anchor distT="0" distB="0" distL="114300" distR="114300" simplePos="0" relativeHeight="251660288" behindDoc="0" locked="0" layoutInCell="1" allowOverlap="1" wp14:anchorId="5B66D324" wp14:editId="12BF0311">
              <wp:simplePos x="0" y="0"/>
              <wp:positionH relativeFrom="column">
                <wp:posOffset>-67310</wp:posOffset>
              </wp:positionH>
              <wp:positionV relativeFrom="paragraph">
                <wp:posOffset>-335198</wp:posOffset>
              </wp:positionV>
              <wp:extent cx="6901512" cy="0"/>
              <wp:effectExtent l="0" t="0" r="33020" b="19050"/>
              <wp:wrapNone/>
              <wp:docPr id="3" name="Straight Connector 3"/>
              <wp:cNvGraphicFramePr/>
              <a:graphic xmlns:a="http://schemas.openxmlformats.org/drawingml/2006/main">
                <a:graphicData uri="http://schemas.microsoft.com/office/word/2010/wordprocessingShape">
                  <wps:wsp>
                    <wps:cNvCnPr/>
                    <wps:spPr>
                      <a:xfrm flipV="1">
                        <a:off x="0" y="0"/>
                        <a:ext cx="690151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C3041A"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26.4pt" to="538.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" strokecolor="#7f7f7f [1612]"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gridCol w:w="4798"/>
    </w:tblGrid>
    <w:tr w:rsidR="00370F4C" w:rsidRPr="006239D6" w14:paraId="64174F06" w14:textId="77777777" w:rsidTr="002170BD">
      <w:tc>
        <w:tcPr>
          <w:tcW w:w="1667" w:type="pct"/>
          <w:vAlign w:val="center"/>
        </w:tcPr>
        <w:p w14:paraId="6BAA86BC" w14:textId="77777777" w:rsidR="00370F4C" w:rsidRPr="006239D6" w:rsidRDefault="00370F4C" w:rsidP="00A35369">
          <w:pPr>
            <w:rPr>
              <w:rFonts w:cs="Arial"/>
              <w:sz w:val="18"/>
              <w:szCs w:val="18"/>
            </w:rPr>
          </w:pPr>
        </w:p>
      </w:tc>
      <w:tc>
        <w:tcPr>
          <w:tcW w:w="1667" w:type="pct"/>
          <w:vAlign w:val="center"/>
        </w:tcPr>
        <w:p w14:paraId="07FFDAA7" w14:textId="77777777" w:rsidR="00370F4C" w:rsidRPr="006239D6" w:rsidRDefault="00370F4C" w:rsidP="00A35369">
          <w:pPr>
            <w:rPr>
              <w:rFonts w:cs="Arial"/>
              <w:sz w:val="18"/>
              <w:szCs w:val="18"/>
            </w:rPr>
          </w:pPr>
          <w:r w:rsidRPr="009C2356">
            <w:rPr>
              <w:rFonts w:cs="Arial"/>
              <w:sz w:val="18"/>
              <w:szCs w:val="18"/>
            </w:rPr>
            <w:t xml:space="preserve">Page </w:t>
          </w:r>
          <w:r w:rsidRPr="009C2356">
            <w:rPr>
              <w:rFonts w:cs="Arial"/>
              <w:b/>
              <w:bCs/>
              <w:sz w:val="18"/>
              <w:szCs w:val="18"/>
            </w:rPr>
            <w:fldChar w:fldCharType="begin"/>
          </w:r>
          <w:r w:rsidRPr="009C2356">
            <w:rPr>
              <w:rFonts w:cs="Arial"/>
              <w:b/>
              <w:bCs/>
              <w:sz w:val="18"/>
              <w:szCs w:val="18"/>
            </w:rPr>
            <w:instrText xml:space="preserve"> PAGE  \* Arabic  \* MERGEFORMAT </w:instrText>
          </w:r>
          <w:r w:rsidRPr="009C2356">
            <w:rPr>
              <w:rFonts w:cs="Arial"/>
              <w:b/>
              <w:bCs/>
              <w:sz w:val="18"/>
              <w:szCs w:val="18"/>
            </w:rPr>
            <w:fldChar w:fldCharType="separate"/>
          </w:r>
          <w:r w:rsidR="00135822">
            <w:rPr>
              <w:rFonts w:cs="Arial"/>
              <w:b/>
              <w:bCs/>
              <w:noProof/>
              <w:sz w:val="18"/>
              <w:szCs w:val="18"/>
            </w:rPr>
            <w:t>21</w:t>
          </w:r>
          <w:r w:rsidRPr="009C2356">
            <w:rPr>
              <w:rFonts w:cs="Arial"/>
              <w:b/>
              <w:bCs/>
              <w:sz w:val="18"/>
              <w:szCs w:val="18"/>
            </w:rPr>
            <w:fldChar w:fldCharType="end"/>
          </w:r>
          <w:r w:rsidRPr="009C2356">
            <w:rPr>
              <w:rFonts w:cs="Arial"/>
              <w:sz w:val="18"/>
              <w:szCs w:val="18"/>
            </w:rPr>
            <w:t xml:space="preserve"> of </w:t>
          </w:r>
          <w:r w:rsidRPr="009C2356">
            <w:rPr>
              <w:rFonts w:cs="Arial"/>
              <w:b/>
              <w:bCs/>
              <w:sz w:val="18"/>
              <w:szCs w:val="18"/>
            </w:rPr>
            <w:fldChar w:fldCharType="begin"/>
          </w:r>
          <w:r w:rsidRPr="009C2356">
            <w:rPr>
              <w:rFonts w:cs="Arial"/>
              <w:b/>
              <w:bCs/>
              <w:sz w:val="18"/>
              <w:szCs w:val="18"/>
            </w:rPr>
            <w:instrText xml:space="preserve"> NUMPAGES  \* Arabic  \* MERGEFORMAT </w:instrText>
          </w:r>
          <w:r w:rsidRPr="009C2356">
            <w:rPr>
              <w:rFonts w:cs="Arial"/>
              <w:b/>
              <w:bCs/>
              <w:sz w:val="18"/>
              <w:szCs w:val="18"/>
            </w:rPr>
            <w:fldChar w:fldCharType="separate"/>
          </w:r>
          <w:r w:rsidR="00135822">
            <w:rPr>
              <w:rFonts w:cs="Arial"/>
              <w:b/>
              <w:bCs/>
              <w:noProof/>
              <w:sz w:val="18"/>
              <w:szCs w:val="18"/>
            </w:rPr>
            <w:t>34</w:t>
          </w:r>
          <w:r w:rsidRPr="009C2356">
            <w:rPr>
              <w:rFonts w:cs="Arial"/>
              <w:b/>
              <w:bCs/>
              <w:sz w:val="18"/>
              <w:szCs w:val="18"/>
            </w:rPr>
            <w:fldChar w:fldCharType="end"/>
          </w:r>
        </w:p>
      </w:tc>
      <w:tc>
        <w:tcPr>
          <w:tcW w:w="1667" w:type="pct"/>
          <w:vAlign w:val="center"/>
        </w:tcPr>
        <w:p w14:paraId="7D73F1FC" w14:textId="77777777" w:rsidR="00370F4C" w:rsidRPr="006239D6" w:rsidRDefault="00370F4C" w:rsidP="002170BD">
          <w:pPr>
            <w:jc w:val="center"/>
            <w:rPr>
              <w:rFonts w:cs="Arial"/>
              <w:sz w:val="18"/>
              <w:szCs w:val="18"/>
            </w:rPr>
          </w:pPr>
        </w:p>
      </w:tc>
    </w:tr>
    <w:tr w:rsidR="00370F4C" w:rsidRPr="006239D6" w14:paraId="186CE1B4" w14:textId="77777777" w:rsidTr="002170BD">
      <w:tc>
        <w:tcPr>
          <w:tcW w:w="1667" w:type="pct"/>
          <w:vAlign w:val="center"/>
        </w:tcPr>
        <w:p w14:paraId="6D3F8A65" w14:textId="77777777" w:rsidR="00370F4C" w:rsidRPr="006239D6" w:rsidRDefault="00370F4C" w:rsidP="002170BD">
          <w:pPr>
            <w:rPr>
              <w:rFonts w:cs="Arial"/>
              <w:sz w:val="18"/>
              <w:szCs w:val="18"/>
            </w:rPr>
          </w:pPr>
          <w:r>
            <w:rPr>
              <w:rFonts w:cs="Arial"/>
              <w:sz w:val="18"/>
              <w:szCs w:val="18"/>
            </w:rPr>
            <w:t>BioFire</w:t>
          </w:r>
          <w:r>
            <w:rPr>
              <w:rFonts w:cs="Arial"/>
              <w:sz w:val="18"/>
              <w:szCs w:val="18"/>
              <w:vertAlign w:val="superscript"/>
            </w:rPr>
            <w:t>®</w:t>
          </w:r>
          <w:r w:rsidRPr="006239D6">
            <w:rPr>
              <w:rFonts w:cs="Arial"/>
              <w:sz w:val="18"/>
              <w:szCs w:val="18"/>
            </w:rPr>
            <w:t xml:space="preserve"> </w:t>
          </w:r>
          <w:r>
            <w:rPr>
              <w:rFonts w:cs="Arial"/>
              <w:sz w:val="18"/>
              <w:szCs w:val="18"/>
            </w:rPr>
            <w:t>BCID2 Panel</w:t>
          </w:r>
        </w:p>
      </w:tc>
      <w:tc>
        <w:tcPr>
          <w:tcW w:w="1667" w:type="pct"/>
          <w:vAlign w:val="center"/>
        </w:tcPr>
        <w:p w14:paraId="39AD3024" w14:textId="77777777" w:rsidR="00370F4C" w:rsidRPr="006239D6" w:rsidRDefault="00370F4C" w:rsidP="002170BD">
          <w:pPr>
            <w:jc w:val="center"/>
            <w:rPr>
              <w:rFonts w:cs="Arial"/>
              <w:sz w:val="18"/>
              <w:szCs w:val="18"/>
            </w:rPr>
          </w:pPr>
        </w:p>
      </w:tc>
      <w:tc>
        <w:tcPr>
          <w:tcW w:w="1667" w:type="pct"/>
          <w:vAlign w:val="center"/>
        </w:tcPr>
        <w:p w14:paraId="441C9AD6" w14:textId="042C87DE" w:rsidR="00370F4C" w:rsidRPr="006239D6" w:rsidRDefault="00370F4C" w:rsidP="00254429">
          <w:pPr>
            <w:jc w:val="right"/>
            <w:rPr>
              <w:rFonts w:cs="Arial"/>
              <w:sz w:val="18"/>
              <w:szCs w:val="18"/>
            </w:rPr>
          </w:pPr>
          <w:r>
            <w:rPr>
              <w:sz w:val="18"/>
              <w:szCs w:val="18"/>
            </w:rPr>
            <w:t>BFR0000-8582-0</w:t>
          </w:r>
          <w:r w:rsidR="00254429">
            <w:rPr>
              <w:sz w:val="18"/>
              <w:szCs w:val="18"/>
            </w:rPr>
            <w:t>2</w:t>
          </w:r>
        </w:p>
      </w:tc>
    </w:tr>
  </w:tbl>
  <w:p w14:paraId="241B87B1" w14:textId="77777777" w:rsidR="00370F4C" w:rsidRDefault="00370F4C" w:rsidP="002170BD">
    <w:pPr>
      <w:pStyle w:val="Footer"/>
    </w:pPr>
    <w:r>
      <w:rPr>
        <w:rFonts w:cs="Arial"/>
        <w:noProof/>
        <w:sz w:val="18"/>
        <w:szCs w:val="18"/>
      </w:rPr>
      <mc:AlternateContent>
        <mc:Choice Requires="wps">
          <w:drawing>
            <wp:anchor distT="0" distB="0" distL="114300" distR="114300" simplePos="0" relativeHeight="251662336" behindDoc="0" locked="0" layoutInCell="1" allowOverlap="1" wp14:anchorId="44E567BC" wp14:editId="2FC978DB">
              <wp:simplePos x="0" y="0"/>
              <wp:positionH relativeFrom="column">
                <wp:posOffset>-67310</wp:posOffset>
              </wp:positionH>
              <wp:positionV relativeFrom="paragraph">
                <wp:posOffset>-335198</wp:posOffset>
              </wp:positionV>
              <wp:extent cx="6901512" cy="0"/>
              <wp:effectExtent l="0" t="0" r="33020" b="19050"/>
              <wp:wrapNone/>
              <wp:docPr id="16" name="Straight Connector 16"/>
              <wp:cNvGraphicFramePr/>
              <a:graphic xmlns:a="http://schemas.openxmlformats.org/drawingml/2006/main">
                <a:graphicData uri="http://schemas.microsoft.com/office/word/2010/wordprocessingShape">
                  <wps:wsp>
                    <wps:cNvCnPr/>
                    <wps:spPr>
                      <a:xfrm flipV="1">
                        <a:off x="0" y="0"/>
                        <a:ext cx="690151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7B654D" id="Straight Connector 1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26.4pt" to="538.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" strokecolor="#7f7f7f [1612]" strokeweight=".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370F4C" w:rsidRPr="006239D6" w14:paraId="167F55E7" w14:textId="77777777" w:rsidTr="00050404">
      <w:tc>
        <w:tcPr>
          <w:tcW w:w="1667" w:type="pct"/>
          <w:vAlign w:val="center"/>
        </w:tcPr>
        <w:p w14:paraId="4C5C1BE1" w14:textId="77777777" w:rsidR="00370F4C" w:rsidRPr="006239D6" w:rsidRDefault="00370F4C" w:rsidP="00A35369">
          <w:pPr>
            <w:rPr>
              <w:rFonts w:cs="Arial"/>
              <w:sz w:val="18"/>
              <w:szCs w:val="18"/>
            </w:rPr>
          </w:pPr>
        </w:p>
      </w:tc>
      <w:tc>
        <w:tcPr>
          <w:tcW w:w="1667" w:type="pct"/>
          <w:vAlign w:val="center"/>
        </w:tcPr>
        <w:p w14:paraId="04A67077" w14:textId="1E2E5A0D" w:rsidR="00370F4C" w:rsidRPr="006239D6" w:rsidRDefault="00370F4C" w:rsidP="00050404">
          <w:pPr>
            <w:jc w:val="center"/>
            <w:rPr>
              <w:rFonts w:cs="Arial"/>
              <w:sz w:val="18"/>
              <w:szCs w:val="18"/>
            </w:rPr>
          </w:pPr>
          <w:r w:rsidRPr="009C2356">
            <w:rPr>
              <w:rFonts w:cs="Arial"/>
              <w:sz w:val="18"/>
              <w:szCs w:val="18"/>
            </w:rPr>
            <w:t xml:space="preserve">Page </w:t>
          </w:r>
          <w:r w:rsidRPr="009C2356">
            <w:rPr>
              <w:rFonts w:cs="Arial"/>
              <w:b/>
              <w:bCs/>
              <w:sz w:val="18"/>
              <w:szCs w:val="18"/>
            </w:rPr>
            <w:fldChar w:fldCharType="begin"/>
          </w:r>
          <w:r w:rsidRPr="009C2356">
            <w:rPr>
              <w:rFonts w:cs="Arial"/>
              <w:b/>
              <w:bCs/>
              <w:sz w:val="18"/>
              <w:szCs w:val="18"/>
            </w:rPr>
            <w:instrText xml:space="preserve"> PAGE  \* Arabic  \* MERGEFORMAT </w:instrText>
          </w:r>
          <w:r w:rsidRPr="009C2356">
            <w:rPr>
              <w:rFonts w:cs="Arial"/>
              <w:b/>
              <w:bCs/>
              <w:sz w:val="18"/>
              <w:szCs w:val="18"/>
            </w:rPr>
            <w:fldChar w:fldCharType="separate"/>
          </w:r>
          <w:r w:rsidR="00135822">
            <w:rPr>
              <w:rFonts w:cs="Arial"/>
              <w:b/>
              <w:bCs/>
              <w:noProof/>
              <w:sz w:val="18"/>
              <w:szCs w:val="18"/>
            </w:rPr>
            <w:t>34</w:t>
          </w:r>
          <w:r w:rsidRPr="009C2356">
            <w:rPr>
              <w:rFonts w:cs="Arial"/>
              <w:b/>
              <w:bCs/>
              <w:sz w:val="18"/>
              <w:szCs w:val="18"/>
            </w:rPr>
            <w:fldChar w:fldCharType="end"/>
          </w:r>
          <w:r w:rsidRPr="009C2356">
            <w:rPr>
              <w:rFonts w:cs="Arial"/>
              <w:sz w:val="18"/>
              <w:szCs w:val="18"/>
            </w:rPr>
            <w:t xml:space="preserve"> of </w:t>
          </w:r>
          <w:r w:rsidRPr="009C2356">
            <w:rPr>
              <w:rFonts w:cs="Arial"/>
              <w:b/>
              <w:bCs/>
              <w:sz w:val="18"/>
              <w:szCs w:val="18"/>
            </w:rPr>
            <w:fldChar w:fldCharType="begin"/>
          </w:r>
          <w:r w:rsidRPr="009C2356">
            <w:rPr>
              <w:rFonts w:cs="Arial"/>
              <w:b/>
              <w:bCs/>
              <w:sz w:val="18"/>
              <w:szCs w:val="18"/>
            </w:rPr>
            <w:instrText xml:space="preserve"> NUMPAGES  \* Arabic  \* MERGEFORMAT </w:instrText>
          </w:r>
          <w:r w:rsidRPr="009C2356">
            <w:rPr>
              <w:rFonts w:cs="Arial"/>
              <w:b/>
              <w:bCs/>
              <w:sz w:val="18"/>
              <w:szCs w:val="18"/>
            </w:rPr>
            <w:fldChar w:fldCharType="separate"/>
          </w:r>
          <w:r w:rsidR="00135822">
            <w:rPr>
              <w:rFonts w:cs="Arial"/>
              <w:b/>
              <w:bCs/>
              <w:noProof/>
              <w:sz w:val="18"/>
              <w:szCs w:val="18"/>
            </w:rPr>
            <w:t>34</w:t>
          </w:r>
          <w:r w:rsidRPr="009C2356">
            <w:rPr>
              <w:rFonts w:cs="Arial"/>
              <w:b/>
              <w:bCs/>
              <w:sz w:val="18"/>
              <w:szCs w:val="18"/>
            </w:rPr>
            <w:fldChar w:fldCharType="end"/>
          </w:r>
        </w:p>
      </w:tc>
      <w:tc>
        <w:tcPr>
          <w:tcW w:w="1667" w:type="pct"/>
          <w:vAlign w:val="center"/>
        </w:tcPr>
        <w:p w14:paraId="00354406" w14:textId="77777777" w:rsidR="00370F4C" w:rsidRPr="006239D6" w:rsidRDefault="00370F4C" w:rsidP="002170BD">
          <w:pPr>
            <w:jc w:val="center"/>
            <w:rPr>
              <w:rFonts w:cs="Arial"/>
              <w:sz w:val="18"/>
              <w:szCs w:val="18"/>
            </w:rPr>
          </w:pPr>
        </w:p>
      </w:tc>
    </w:tr>
    <w:tr w:rsidR="00370F4C" w:rsidRPr="006239D6" w14:paraId="71DC5FF1" w14:textId="77777777" w:rsidTr="002170BD">
      <w:tc>
        <w:tcPr>
          <w:tcW w:w="1667" w:type="pct"/>
          <w:vAlign w:val="center"/>
        </w:tcPr>
        <w:p w14:paraId="2E0F297B" w14:textId="77777777" w:rsidR="00370F4C" w:rsidRPr="006239D6" w:rsidRDefault="00370F4C" w:rsidP="002170BD">
          <w:pPr>
            <w:rPr>
              <w:rFonts w:cs="Arial"/>
              <w:sz w:val="18"/>
              <w:szCs w:val="18"/>
            </w:rPr>
          </w:pPr>
          <w:r>
            <w:rPr>
              <w:rFonts w:cs="Arial"/>
              <w:sz w:val="18"/>
              <w:szCs w:val="18"/>
            </w:rPr>
            <w:t>BioFire</w:t>
          </w:r>
          <w:r>
            <w:rPr>
              <w:rFonts w:cs="Arial"/>
              <w:sz w:val="18"/>
              <w:szCs w:val="18"/>
              <w:vertAlign w:val="superscript"/>
            </w:rPr>
            <w:t>®</w:t>
          </w:r>
          <w:r w:rsidRPr="006239D6">
            <w:rPr>
              <w:rFonts w:cs="Arial"/>
              <w:sz w:val="18"/>
              <w:szCs w:val="18"/>
            </w:rPr>
            <w:t xml:space="preserve"> </w:t>
          </w:r>
          <w:r>
            <w:rPr>
              <w:rFonts w:cs="Arial"/>
              <w:sz w:val="18"/>
              <w:szCs w:val="18"/>
            </w:rPr>
            <w:t>BCID2 Panel</w:t>
          </w:r>
        </w:p>
      </w:tc>
      <w:tc>
        <w:tcPr>
          <w:tcW w:w="1667" w:type="pct"/>
          <w:vAlign w:val="center"/>
        </w:tcPr>
        <w:p w14:paraId="16B71C20" w14:textId="77777777" w:rsidR="00370F4C" w:rsidRPr="006239D6" w:rsidRDefault="00370F4C" w:rsidP="002170BD">
          <w:pPr>
            <w:jc w:val="center"/>
            <w:rPr>
              <w:rFonts w:cs="Arial"/>
              <w:sz w:val="18"/>
              <w:szCs w:val="18"/>
            </w:rPr>
          </w:pPr>
        </w:p>
      </w:tc>
      <w:tc>
        <w:tcPr>
          <w:tcW w:w="1667" w:type="pct"/>
          <w:vAlign w:val="center"/>
        </w:tcPr>
        <w:p w14:paraId="09BEA569" w14:textId="3B64F14B" w:rsidR="00370F4C" w:rsidRPr="006239D6" w:rsidRDefault="00370F4C" w:rsidP="00661550">
          <w:pPr>
            <w:jc w:val="right"/>
            <w:rPr>
              <w:rFonts w:cs="Arial"/>
              <w:sz w:val="18"/>
              <w:szCs w:val="18"/>
            </w:rPr>
          </w:pPr>
          <w:r>
            <w:rPr>
              <w:sz w:val="18"/>
              <w:szCs w:val="18"/>
            </w:rPr>
            <w:t>BFR0000-8582-0</w:t>
          </w:r>
          <w:r w:rsidR="00254429">
            <w:rPr>
              <w:sz w:val="18"/>
              <w:szCs w:val="18"/>
            </w:rPr>
            <w:t>2</w:t>
          </w:r>
        </w:p>
      </w:tc>
    </w:tr>
  </w:tbl>
  <w:p w14:paraId="2E59A699" w14:textId="77777777" w:rsidR="00370F4C" w:rsidRDefault="00370F4C" w:rsidP="002170BD">
    <w:pPr>
      <w:pStyle w:val="Footer"/>
    </w:pPr>
    <w:r>
      <w:rPr>
        <w:rFonts w:cs="Arial"/>
        <w:noProof/>
        <w:sz w:val="18"/>
        <w:szCs w:val="18"/>
      </w:rPr>
      <mc:AlternateContent>
        <mc:Choice Requires="wps">
          <w:drawing>
            <wp:anchor distT="0" distB="0" distL="114300" distR="114300" simplePos="0" relativeHeight="251667456" behindDoc="0" locked="0" layoutInCell="1" allowOverlap="1" wp14:anchorId="405913C6" wp14:editId="345864C1">
              <wp:simplePos x="0" y="0"/>
              <wp:positionH relativeFrom="column">
                <wp:posOffset>-67310</wp:posOffset>
              </wp:positionH>
              <wp:positionV relativeFrom="paragraph">
                <wp:posOffset>-335198</wp:posOffset>
              </wp:positionV>
              <wp:extent cx="6901512" cy="0"/>
              <wp:effectExtent l="0" t="0" r="33020" b="19050"/>
              <wp:wrapNone/>
              <wp:docPr id="12" name="Straight Connector 12"/>
              <wp:cNvGraphicFramePr/>
              <a:graphic xmlns:a="http://schemas.openxmlformats.org/drawingml/2006/main">
                <a:graphicData uri="http://schemas.microsoft.com/office/word/2010/wordprocessingShape">
                  <wps:wsp>
                    <wps:cNvCnPr/>
                    <wps:spPr>
                      <a:xfrm flipV="1">
                        <a:off x="0" y="0"/>
                        <a:ext cx="690151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94546C" id="Straight Connector 12"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26.4pt" to="538.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" strokecolor="#7f7f7f [1612]"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4F487" w14:textId="77777777" w:rsidR="00370F4C" w:rsidRDefault="00370F4C" w:rsidP="00794A00">
      <w:pPr>
        <w:spacing w:after="0" w:line="240" w:lineRule="auto"/>
      </w:pPr>
      <w:r>
        <w:separator/>
      </w:r>
    </w:p>
  </w:footnote>
  <w:footnote w:type="continuationSeparator" w:id="0">
    <w:p w14:paraId="79416FCE" w14:textId="77777777" w:rsidR="00370F4C" w:rsidRDefault="00370F4C" w:rsidP="00794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4E92E" w14:textId="77777777" w:rsidR="00370F4C" w:rsidRDefault="00370F4C" w:rsidP="002170BD">
    <w:pPr>
      <w:pStyle w:val="Header"/>
      <w:tabs>
        <w:tab w:val="clear" w:pos="4680"/>
        <w:tab w:val="clear" w:pos="9360"/>
        <w:tab w:val="center" w:pos="5760"/>
        <w:tab w:val="left" w:pos="9366"/>
      </w:tabs>
      <w:rPr>
        <w:noProof/>
      </w:rPr>
    </w:pPr>
    <w:r w:rsidRPr="0094673B">
      <w:rPr>
        <w:noProof/>
      </w:rPr>
      <w:drawing>
        <wp:anchor distT="0" distB="0" distL="114300" distR="114300" simplePos="0" relativeHeight="251661312" behindDoc="0" locked="0" layoutInCell="1" allowOverlap="1" wp14:anchorId="68C91099" wp14:editId="048EAF54">
          <wp:simplePos x="0" y="0"/>
          <wp:positionH relativeFrom="column">
            <wp:posOffset>-98590</wp:posOffset>
          </wp:positionH>
          <wp:positionV relativeFrom="paragraph">
            <wp:posOffset>82854</wp:posOffset>
          </wp:positionV>
          <wp:extent cx="1204652" cy="482655"/>
          <wp:effectExtent l="0" t="0" r="0" b="0"/>
          <wp:wrapNone/>
          <wp:docPr id="28" name="Picture 28" descr="C:\Users\kristen_kanack\AppData\Local\Temp\Temp1_Brand-Assets.zip\BFDX Logos\JPEGS\Primary_BFD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en_kanack\AppData\Local\Temp\Temp1_Brand-Assets.zip\BFDX Logos\JPEGS\Primary_BFDX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036" b="15952"/>
                  <a:stretch/>
                </pic:blipFill>
                <pic:spPr bwMode="auto">
                  <a:xfrm>
                    <a:off x="0" y="0"/>
                    <a:ext cx="1204652" cy="48265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W w:w="2603" w:type="dxa"/>
      <w:jc w:val="right"/>
      <w:tblLook w:val="04A0" w:firstRow="1" w:lastRow="0" w:firstColumn="1" w:lastColumn="0" w:noHBand="0" w:noVBand="1"/>
    </w:tblPr>
    <w:tblGrid>
      <w:gridCol w:w="1080"/>
      <w:gridCol w:w="1523"/>
    </w:tblGrid>
    <w:tr w:rsidR="00370F4C" w14:paraId="5583211A" w14:textId="77777777" w:rsidTr="002170BD">
      <w:trPr>
        <w:trHeight w:val="286"/>
        <w:jc w:val="right"/>
      </w:trPr>
      <w:tc>
        <w:tcPr>
          <w:tcW w:w="1080" w:type="dxa"/>
        </w:tcPr>
        <w:p w14:paraId="26624F52" w14:textId="77777777" w:rsidR="00370F4C" w:rsidRDefault="00370F4C" w:rsidP="002170BD">
          <w:pPr>
            <w:tabs>
              <w:tab w:val="left" w:pos="2693"/>
            </w:tabs>
            <w:spacing w:after="0"/>
            <w:jc w:val="right"/>
          </w:pPr>
          <w:r>
            <w:rPr>
              <w:noProof/>
            </w:rPr>
            <w:drawing>
              <wp:inline distT="0" distB="0" distL="0" distR="0" wp14:anchorId="70E8D2A6" wp14:editId="2EE61FCB">
                <wp:extent cx="400050" cy="276225"/>
                <wp:effectExtent l="19050" t="0" r="0" b="0"/>
                <wp:docPr id="29" name="Picture 29" descr="FDA_Symbol_Catalog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A_Symbol_CatalogNumber"/>
                        <pic:cNvPicPr>
                          <a:picLocks noChangeAspect="1" noChangeArrowheads="1"/>
                        </pic:cNvPicPr>
                      </pic:nvPicPr>
                      <pic:blipFill>
                        <a:blip r:embed="rId2" cstate="print"/>
                        <a:srcRect t="12584" b="16704"/>
                        <a:stretch>
                          <a:fillRect/>
                        </a:stretch>
                      </pic:blipFill>
                      <pic:spPr bwMode="auto">
                        <a:xfrm>
                          <a:off x="0" y="0"/>
                          <a:ext cx="400050" cy="276225"/>
                        </a:xfrm>
                        <a:prstGeom prst="rect">
                          <a:avLst/>
                        </a:prstGeom>
                        <a:noFill/>
                        <a:ln w="9525">
                          <a:noFill/>
                          <a:miter lim="800000"/>
                          <a:headEnd/>
                          <a:tailEnd/>
                        </a:ln>
                      </pic:spPr>
                    </pic:pic>
                  </a:graphicData>
                </a:graphic>
              </wp:inline>
            </w:drawing>
          </w:r>
        </w:p>
      </w:tc>
      <w:tc>
        <w:tcPr>
          <w:tcW w:w="1523" w:type="dxa"/>
          <w:shd w:val="clear" w:color="auto" w:fill="FFFFFF" w:themeFill="background1"/>
          <w:vAlign w:val="center"/>
        </w:tcPr>
        <w:p w14:paraId="2489CCD1" w14:textId="3471AAD2" w:rsidR="00370F4C" w:rsidRPr="00637D12" w:rsidRDefault="00370F4C" w:rsidP="002170BD">
          <w:pPr>
            <w:tabs>
              <w:tab w:val="left" w:pos="2693"/>
            </w:tabs>
            <w:spacing w:after="0" w:line="240" w:lineRule="auto"/>
            <w:rPr>
              <w:rFonts w:cs="Arial"/>
              <w:noProof/>
              <w:sz w:val="18"/>
              <w:szCs w:val="18"/>
            </w:rPr>
          </w:pPr>
          <w:r>
            <w:rPr>
              <w:sz w:val="18"/>
              <w:szCs w:val="18"/>
            </w:rPr>
            <w:t>RFIT-PRT-</w:t>
          </w:r>
          <w:r w:rsidRPr="00B1300F">
            <w:rPr>
              <w:sz w:val="18"/>
              <w:szCs w:val="18"/>
            </w:rPr>
            <w:t>0</w:t>
          </w:r>
          <w:r>
            <w:rPr>
              <w:sz w:val="18"/>
              <w:szCs w:val="18"/>
            </w:rPr>
            <w:t>841-02</w:t>
          </w:r>
        </w:p>
      </w:tc>
    </w:tr>
  </w:tbl>
  <w:p w14:paraId="2299BE9C" w14:textId="77777777" w:rsidR="00370F4C" w:rsidRDefault="00370F4C" w:rsidP="002170BD">
    <w:pPr>
      <w:pStyle w:val="Header"/>
      <w:tabs>
        <w:tab w:val="center" w:pos="5760"/>
        <w:tab w:val="left" w:pos="9867"/>
      </w:tabs>
    </w:pPr>
    <w:r>
      <w:rPr>
        <w:noProof/>
      </w:rPr>
      <mc:AlternateContent>
        <mc:Choice Requires="wps">
          <w:drawing>
            <wp:anchor distT="0" distB="0" distL="114300" distR="114300" simplePos="0" relativeHeight="251659264" behindDoc="0" locked="0" layoutInCell="1" allowOverlap="1" wp14:anchorId="4D5E8164" wp14:editId="3D96C094">
              <wp:simplePos x="0" y="0"/>
              <wp:positionH relativeFrom="column">
                <wp:posOffset>-6146</wp:posOffset>
              </wp:positionH>
              <wp:positionV relativeFrom="paragraph">
                <wp:posOffset>39751</wp:posOffset>
              </wp:positionV>
              <wp:extent cx="6838122" cy="0"/>
              <wp:effectExtent l="0" t="0" r="20320" b="19050"/>
              <wp:wrapNone/>
              <wp:docPr id="90" name="Straight Connector 90"/>
              <wp:cNvGraphicFramePr/>
              <a:graphic xmlns:a="http://schemas.openxmlformats.org/drawingml/2006/main">
                <a:graphicData uri="http://schemas.microsoft.com/office/word/2010/wordprocessingShape">
                  <wps:wsp>
                    <wps:cNvCnPr/>
                    <wps:spPr>
                      <a:xfrm>
                        <a:off x="0" y="0"/>
                        <a:ext cx="6838122"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F300F" id="Straight Connector 9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15pt" to="537.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" strokecolor="#7f7f7f [1612]">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91A9" w14:textId="77777777" w:rsidR="00370F4C" w:rsidRDefault="00370F4C" w:rsidP="002170BD">
    <w:pPr>
      <w:pStyle w:val="Header"/>
      <w:tabs>
        <w:tab w:val="clear" w:pos="4680"/>
        <w:tab w:val="clear" w:pos="9360"/>
        <w:tab w:val="center" w:pos="5760"/>
        <w:tab w:val="left" w:pos="9366"/>
      </w:tabs>
      <w:rPr>
        <w:noProof/>
      </w:rPr>
    </w:pPr>
    <w:r w:rsidRPr="0094673B">
      <w:rPr>
        <w:noProof/>
      </w:rPr>
      <w:drawing>
        <wp:anchor distT="0" distB="0" distL="114300" distR="114300" simplePos="0" relativeHeight="251665408" behindDoc="0" locked="0" layoutInCell="1" allowOverlap="1" wp14:anchorId="336F462C" wp14:editId="4EE3C48D">
          <wp:simplePos x="0" y="0"/>
          <wp:positionH relativeFrom="column">
            <wp:posOffset>-98590</wp:posOffset>
          </wp:positionH>
          <wp:positionV relativeFrom="paragraph">
            <wp:posOffset>82854</wp:posOffset>
          </wp:positionV>
          <wp:extent cx="1204652" cy="482655"/>
          <wp:effectExtent l="0" t="0" r="0" b="0"/>
          <wp:wrapNone/>
          <wp:docPr id="10" name="Picture 10" descr="C:\Users\kristen_kanack\AppData\Local\Temp\Temp1_Brand-Assets.zip\BFDX Logos\JPEGS\Primary_BFD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en_kanack\AppData\Local\Temp\Temp1_Brand-Assets.zip\BFDX Logos\JPEGS\Primary_BFDX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036" b="15952"/>
                  <a:stretch/>
                </pic:blipFill>
                <pic:spPr bwMode="auto">
                  <a:xfrm>
                    <a:off x="0" y="0"/>
                    <a:ext cx="1204652" cy="48265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W w:w="2603" w:type="dxa"/>
      <w:jc w:val="right"/>
      <w:tblLook w:val="04A0" w:firstRow="1" w:lastRow="0" w:firstColumn="1" w:lastColumn="0" w:noHBand="0" w:noVBand="1"/>
    </w:tblPr>
    <w:tblGrid>
      <w:gridCol w:w="1080"/>
      <w:gridCol w:w="1523"/>
    </w:tblGrid>
    <w:tr w:rsidR="00370F4C" w14:paraId="5D652764" w14:textId="77777777" w:rsidTr="002170BD">
      <w:trPr>
        <w:trHeight w:val="286"/>
        <w:jc w:val="right"/>
      </w:trPr>
      <w:tc>
        <w:tcPr>
          <w:tcW w:w="1080" w:type="dxa"/>
        </w:tcPr>
        <w:p w14:paraId="3206FE46" w14:textId="77777777" w:rsidR="00370F4C" w:rsidRDefault="00370F4C" w:rsidP="002170BD">
          <w:pPr>
            <w:tabs>
              <w:tab w:val="left" w:pos="2693"/>
            </w:tabs>
            <w:spacing w:after="0"/>
            <w:jc w:val="right"/>
          </w:pPr>
          <w:r>
            <w:rPr>
              <w:noProof/>
            </w:rPr>
            <w:drawing>
              <wp:inline distT="0" distB="0" distL="0" distR="0" wp14:anchorId="12F82267" wp14:editId="544C8057">
                <wp:extent cx="400050" cy="276225"/>
                <wp:effectExtent l="19050" t="0" r="0" b="0"/>
                <wp:docPr id="11" name="Picture 11" descr="FDA_Symbol_Catalog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A_Symbol_CatalogNumber"/>
                        <pic:cNvPicPr>
                          <a:picLocks noChangeAspect="1" noChangeArrowheads="1"/>
                        </pic:cNvPicPr>
                      </pic:nvPicPr>
                      <pic:blipFill>
                        <a:blip r:embed="rId2" cstate="print"/>
                        <a:srcRect t="12584" b="16704"/>
                        <a:stretch>
                          <a:fillRect/>
                        </a:stretch>
                      </pic:blipFill>
                      <pic:spPr bwMode="auto">
                        <a:xfrm>
                          <a:off x="0" y="0"/>
                          <a:ext cx="400050" cy="276225"/>
                        </a:xfrm>
                        <a:prstGeom prst="rect">
                          <a:avLst/>
                        </a:prstGeom>
                        <a:noFill/>
                        <a:ln w="9525">
                          <a:noFill/>
                          <a:miter lim="800000"/>
                          <a:headEnd/>
                          <a:tailEnd/>
                        </a:ln>
                      </pic:spPr>
                    </pic:pic>
                  </a:graphicData>
                </a:graphic>
              </wp:inline>
            </w:drawing>
          </w:r>
        </w:p>
      </w:tc>
      <w:tc>
        <w:tcPr>
          <w:tcW w:w="1523" w:type="dxa"/>
          <w:shd w:val="clear" w:color="auto" w:fill="FFFFFF" w:themeFill="background1"/>
          <w:vAlign w:val="center"/>
        </w:tcPr>
        <w:p w14:paraId="5155A343" w14:textId="514EBA7E" w:rsidR="00254429" w:rsidRPr="00EF64A3" w:rsidRDefault="00370F4C" w:rsidP="002170BD">
          <w:pPr>
            <w:tabs>
              <w:tab w:val="left" w:pos="2693"/>
            </w:tabs>
            <w:spacing w:after="0" w:line="240" w:lineRule="auto"/>
            <w:rPr>
              <w:sz w:val="18"/>
              <w:szCs w:val="18"/>
            </w:rPr>
          </w:pPr>
          <w:r>
            <w:rPr>
              <w:sz w:val="18"/>
              <w:szCs w:val="18"/>
            </w:rPr>
            <w:t>RFIT-PRT-</w:t>
          </w:r>
          <w:r w:rsidRPr="00B1300F">
            <w:rPr>
              <w:sz w:val="18"/>
              <w:szCs w:val="18"/>
            </w:rPr>
            <w:t>0</w:t>
          </w:r>
          <w:r>
            <w:rPr>
              <w:sz w:val="18"/>
              <w:szCs w:val="18"/>
            </w:rPr>
            <w:t>841</w:t>
          </w:r>
          <w:r w:rsidR="00254429">
            <w:rPr>
              <w:sz w:val="18"/>
              <w:szCs w:val="18"/>
            </w:rPr>
            <w:t>-02</w:t>
          </w:r>
        </w:p>
      </w:tc>
    </w:tr>
  </w:tbl>
  <w:p w14:paraId="0CA5104E" w14:textId="77777777" w:rsidR="00370F4C" w:rsidRDefault="00370F4C" w:rsidP="002170BD">
    <w:pPr>
      <w:pStyle w:val="Header"/>
      <w:tabs>
        <w:tab w:val="center" w:pos="5760"/>
        <w:tab w:val="left" w:pos="9867"/>
      </w:tabs>
    </w:pPr>
    <w:r>
      <w:rPr>
        <w:noProof/>
      </w:rPr>
      <mc:AlternateContent>
        <mc:Choice Requires="wps">
          <w:drawing>
            <wp:anchor distT="0" distB="0" distL="114300" distR="114300" simplePos="0" relativeHeight="251664384" behindDoc="0" locked="0" layoutInCell="1" allowOverlap="1" wp14:anchorId="15E468EB" wp14:editId="7699B4A4">
              <wp:simplePos x="0" y="0"/>
              <wp:positionH relativeFrom="column">
                <wp:posOffset>-6146</wp:posOffset>
              </wp:positionH>
              <wp:positionV relativeFrom="paragraph">
                <wp:posOffset>39751</wp:posOffset>
              </wp:positionV>
              <wp:extent cx="6838122"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6838122"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CE633C"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15pt" to="537.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" strokecolor="#7f7f7f [1612]">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8CA"/>
    <w:multiLevelType w:val="hybridMultilevel"/>
    <w:tmpl w:val="500ADDB6"/>
    <w:lvl w:ilvl="0" w:tplc="94A063C0">
      <w:start w:val="21"/>
      <w:numFmt w:val="bullet"/>
      <w:pStyle w:val="bullet-Table-2"/>
      <w:lvlText w:val="-"/>
      <w:lvlJc w:val="left"/>
      <w:pPr>
        <w:tabs>
          <w:tab w:val="num" w:pos="576"/>
        </w:tabs>
        <w:ind w:left="432" w:hanging="216"/>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C245C"/>
    <w:multiLevelType w:val="hybridMultilevel"/>
    <w:tmpl w:val="1DE65540"/>
    <w:lvl w:ilvl="0" w:tplc="C68EA93E">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36158"/>
    <w:multiLevelType w:val="hybridMultilevel"/>
    <w:tmpl w:val="6DE8FBD4"/>
    <w:lvl w:ilvl="0" w:tplc="2ED405A0">
      <w:start w:val="1"/>
      <w:numFmt w:val="bullet"/>
      <w:pStyle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66485E"/>
    <w:multiLevelType w:val="hybridMultilevel"/>
    <w:tmpl w:val="5AF62C1E"/>
    <w:lvl w:ilvl="0" w:tplc="FD789A6E">
      <w:start w:val="1"/>
      <w:numFmt w:val="decimal"/>
      <w:lvlText w:val="%1."/>
      <w:lvlJc w:val="left"/>
      <w:pPr>
        <w:ind w:left="360" w:hanging="360"/>
      </w:pPr>
      <w:rPr>
        <w:rFonts w:ascii="Arial" w:hAnsi="Arial" w:cs="Times New Roman" w:hint="default"/>
        <w:b w:val="0"/>
      </w:rPr>
    </w:lvl>
    <w:lvl w:ilvl="1" w:tplc="ABCAD23A">
      <w:start w:val="1"/>
      <w:numFmt w:val="decimal"/>
      <w:lvlText w:val="%2."/>
      <w:lvlJc w:val="left"/>
      <w:pPr>
        <w:ind w:left="360" w:hanging="360"/>
      </w:pPr>
      <w:rPr>
        <w:rFonts w:ascii="Arial" w:hAnsi="Arial" w:cs="Times New Roman" w:hint="default"/>
        <w:sz w:val="16"/>
      </w:rPr>
    </w:lvl>
    <w:lvl w:ilvl="2" w:tplc="04090001">
      <w:start w:val="1"/>
      <w:numFmt w:val="bullet"/>
      <w:lvlText w:val=""/>
      <w:lvlJc w:val="left"/>
      <w:pPr>
        <w:ind w:left="1080" w:hanging="180"/>
      </w:pPr>
      <w:rPr>
        <w:rFonts w:ascii="Symbol" w:hAnsi="Symbol" w:hint="default"/>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4" w15:restartNumberingAfterBreak="0">
    <w:nsid w:val="1B401F9E"/>
    <w:multiLevelType w:val="hybridMultilevel"/>
    <w:tmpl w:val="58FE7242"/>
    <w:lvl w:ilvl="0" w:tplc="46BAE24C">
      <w:start w:val="1"/>
      <w:numFmt w:val="bullet"/>
      <w:pStyle w:val="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82A6E"/>
    <w:multiLevelType w:val="hybridMultilevel"/>
    <w:tmpl w:val="0E32D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F4D44"/>
    <w:multiLevelType w:val="multilevel"/>
    <w:tmpl w:val="365235C6"/>
    <w:lvl w:ilvl="0">
      <w:start w:val="1"/>
      <w:numFmt w:val="upperLetter"/>
      <w:pStyle w:val="AppHead"/>
      <w:suff w:val="space"/>
      <w:lvlText w:val="Appendix %1 "/>
      <w:lvlJc w:val="left"/>
      <w:rPr>
        <w:rFonts w:ascii="Arial" w:hAnsi="Arial" w:cs="Times New Roman" w:hint="default"/>
        <w:b/>
        <w:i w:val="0"/>
        <w:sz w:val="40"/>
      </w:rPr>
    </w:lvl>
    <w:lvl w:ilvl="1">
      <w:start w:val="1"/>
      <w:numFmt w:val="decimal"/>
      <w:pStyle w:val="AppHead2"/>
      <w:suff w:val="space"/>
      <w:lvlText w:val="%1.%2 "/>
      <w:lvlJc w:val="left"/>
      <w:pPr>
        <w:ind w:left="450"/>
      </w:pPr>
      <w:rPr>
        <w:rFonts w:ascii="Arial" w:hAnsi="Arial" w:cs="Times New Roman" w:hint="default"/>
        <w:b/>
        <w:i w:val="0"/>
        <w:sz w:val="34"/>
      </w:rPr>
    </w:lvl>
    <w:lvl w:ilvl="2">
      <w:start w:val="1"/>
      <w:numFmt w:val="decimal"/>
      <w:pStyle w:val="AppHead3"/>
      <w:suff w:val="space"/>
      <w:lvlText w:val="%1.%2.%3 "/>
      <w:lvlJc w:val="left"/>
      <w:rPr>
        <w:rFonts w:ascii="Arial" w:hAnsi="Arial" w:cs="Times New Roman" w:hint="default"/>
        <w:b/>
        <w:i/>
        <w:sz w:val="28"/>
      </w:rPr>
    </w:lvl>
    <w:lvl w:ilvl="3">
      <w:start w:val="1"/>
      <w:numFmt w:val="decimal"/>
      <w:pStyle w:val="AppHead4"/>
      <w:suff w:val="space"/>
      <w:lvlText w:val="%1.%2.%3.%4 "/>
      <w:lvlJc w:val="left"/>
      <w:pPr>
        <w:ind w:left="720"/>
      </w:pPr>
      <w:rPr>
        <w:rFonts w:ascii="Arial" w:hAnsi="Arial" w:cs="Times New Roman" w:hint="default"/>
        <w:b/>
        <w:i w:val="0"/>
        <w:sz w:val="26"/>
      </w:rPr>
    </w:lvl>
    <w:lvl w:ilvl="4">
      <w:start w:val="1"/>
      <w:numFmt w:val="decimal"/>
      <w:suff w:val="space"/>
      <w:lvlText w:val="%1.%2.%3.%4.%5 "/>
      <w:lvlJc w:val="left"/>
      <w:pPr>
        <w:ind w:left="720"/>
      </w:pPr>
      <w:rPr>
        <w:rFonts w:ascii="Times New Roman" w:hAnsi="Times New Roman" w:cs="Times New Roman" w:hint="default"/>
        <w:b/>
        <w:i w:val="0"/>
        <w:sz w:val="24"/>
      </w:rPr>
    </w:lvl>
    <w:lvl w:ilvl="5">
      <w:start w:val="1"/>
      <w:numFmt w:val="decimal"/>
      <w:suff w:val="space"/>
      <w:lvlText w:val="%1.%2.%3.%4.%5.%6 "/>
      <w:lvlJc w:val="left"/>
      <w:pPr>
        <w:ind w:left="720"/>
      </w:pPr>
      <w:rPr>
        <w:rFonts w:ascii="Times New Roman" w:hAnsi="Times New Roman" w:cs="Times New Roman" w:hint="default"/>
        <w:b/>
        <w:i w:val="0"/>
        <w:sz w:val="22"/>
      </w:rPr>
    </w:lvl>
    <w:lvl w:ilvl="6">
      <w:start w:val="1"/>
      <w:numFmt w:val="decimal"/>
      <w:lvlText w:val="%1.%2.%3.%4.%5.%6.%7"/>
      <w:lvlJc w:val="left"/>
      <w:pPr>
        <w:tabs>
          <w:tab w:val="num" w:pos="2160"/>
        </w:tabs>
        <w:ind w:left="720"/>
      </w:pPr>
      <w:rPr>
        <w:rFonts w:ascii="Times New Roman" w:hAnsi="Times New Roman" w:cs="Times New Roman" w:hint="default"/>
        <w:b/>
        <w:i w:val="0"/>
        <w:sz w:val="22"/>
      </w:rPr>
    </w:lvl>
    <w:lvl w:ilvl="7">
      <w:start w:val="1"/>
      <w:numFmt w:val="decimal"/>
      <w:lvlText w:val="%1.%2.%3.%4.%5.%6.%7.%8"/>
      <w:lvlJc w:val="left"/>
      <w:pPr>
        <w:tabs>
          <w:tab w:val="num" w:pos="2160"/>
        </w:tabs>
        <w:ind w:left="720"/>
      </w:pPr>
      <w:rPr>
        <w:rFonts w:ascii="Times New Roman" w:hAnsi="Times New Roman" w:cs="Times New Roman" w:hint="default"/>
        <w:b/>
        <w:i w:val="0"/>
        <w:sz w:val="22"/>
      </w:rPr>
    </w:lvl>
    <w:lvl w:ilvl="8">
      <w:start w:val="1"/>
      <w:numFmt w:val="decimal"/>
      <w:suff w:val="space"/>
      <w:lvlText w:val="%1.%2.%3.%4.%5.%6.%7.%8.%9"/>
      <w:lvlJc w:val="left"/>
      <w:pPr>
        <w:ind w:left="720"/>
      </w:pPr>
      <w:rPr>
        <w:rFonts w:ascii="Times New Roman" w:hAnsi="Times New Roman" w:cs="Times New Roman" w:hint="default"/>
        <w:b/>
        <w:i w:val="0"/>
        <w:sz w:val="22"/>
      </w:rPr>
    </w:lvl>
  </w:abstractNum>
  <w:abstractNum w:abstractNumId="7" w15:restartNumberingAfterBreak="0">
    <w:nsid w:val="36DC60A1"/>
    <w:multiLevelType w:val="hybridMultilevel"/>
    <w:tmpl w:val="DCA2D8A8"/>
    <w:lvl w:ilvl="0" w:tplc="04090001">
      <w:start w:val="1"/>
      <w:numFmt w:val="bullet"/>
      <w:pStyle w:val="bullet-2"/>
      <w:lvlText w:val="o"/>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C8F70FF"/>
    <w:multiLevelType w:val="hybridMultilevel"/>
    <w:tmpl w:val="912E2E90"/>
    <w:lvl w:ilvl="0" w:tplc="04090001">
      <w:start w:val="1"/>
      <w:numFmt w:val="bullet"/>
      <w:lvlText w:val=""/>
      <w:lvlJc w:val="left"/>
      <w:pPr>
        <w:ind w:left="1483" w:hanging="360"/>
      </w:pPr>
      <w:rPr>
        <w:rFonts w:ascii="Symbol" w:hAnsi="Symbol" w:hint="default"/>
      </w:rPr>
    </w:lvl>
    <w:lvl w:ilvl="1" w:tplc="04090003">
      <w:start w:val="1"/>
      <w:numFmt w:val="bullet"/>
      <w:lvlText w:val="o"/>
      <w:lvlJc w:val="left"/>
      <w:pPr>
        <w:ind w:left="2203" w:hanging="360"/>
      </w:pPr>
      <w:rPr>
        <w:rFonts w:ascii="Courier New" w:hAnsi="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9" w15:restartNumberingAfterBreak="0">
    <w:nsid w:val="41B6370B"/>
    <w:multiLevelType w:val="hybridMultilevel"/>
    <w:tmpl w:val="E2E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BA65140"/>
    <w:multiLevelType w:val="hybridMultilevel"/>
    <w:tmpl w:val="86A87580"/>
    <w:lvl w:ilvl="0" w:tplc="9A02C3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34B08"/>
    <w:multiLevelType w:val="hybridMultilevel"/>
    <w:tmpl w:val="87B0C9B8"/>
    <w:lvl w:ilvl="0" w:tplc="04090001">
      <w:start w:val="1"/>
      <w:numFmt w:val="bullet"/>
      <w:pStyle w:val="bullet-Table"/>
      <w:lvlText w:val=""/>
      <w:lvlJc w:val="left"/>
      <w:pPr>
        <w:tabs>
          <w:tab w:val="num" w:pos="360"/>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2069D1"/>
    <w:multiLevelType w:val="hybridMultilevel"/>
    <w:tmpl w:val="744C1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34DE6"/>
    <w:multiLevelType w:val="hybridMultilevel"/>
    <w:tmpl w:val="64709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23801AD"/>
    <w:multiLevelType w:val="multilevel"/>
    <w:tmpl w:val="50121842"/>
    <w:styleLink w:val="Headings2"/>
    <w:lvl w:ilvl="0">
      <w:start w:val="1"/>
      <w:numFmt w:val="decimal"/>
      <w:lvlText w:val="%1."/>
      <w:lvlJc w:val="left"/>
      <w:pPr>
        <w:ind w:left="720" w:hanging="720"/>
      </w:pPr>
      <w:rPr>
        <w:rFonts w:ascii="Arial" w:hAnsi="Arial" w:cs="Times New Roman" w:hint="default"/>
        <w:b/>
        <w:i w:val="0"/>
        <w:sz w:val="24"/>
        <w14:textOutline w14:w="9525" w14:cap="rnd" w14:cmpd="sng" w14:algn="ctr">
          <w14:solidFill>
            <w14:schemeClr w14:val="bg1">
              <w14:lumMod w14:val="65000"/>
            </w14:schemeClr>
          </w14:solidFill>
          <w14:prstDash w14:val="solid"/>
          <w14:bevel/>
        </w14:textOutline>
      </w:rPr>
    </w:lvl>
    <w:lvl w:ilvl="1">
      <w:start w:val="1"/>
      <w:numFmt w:val="none"/>
      <w:suff w:val="space"/>
      <w:lvlText w:val="%1.1"/>
      <w:lvlJc w:val="left"/>
      <w:pPr>
        <w:ind w:left="720" w:hanging="360"/>
      </w:pPr>
      <w:rPr>
        <w:rFonts w:ascii="Arial" w:hAnsi="Arial" w:cs="Times New Roman"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0D2739"/>
    <w:multiLevelType w:val="multilevel"/>
    <w:tmpl w:val="4F329B3A"/>
    <w:styleLink w:val="StyleWID"/>
    <w:lvl w:ilvl="0">
      <w:start w:val="1"/>
      <w:numFmt w:val="decimal"/>
      <w:lvlText w:val="%1."/>
      <w:lvlJc w:val="left"/>
      <w:pPr>
        <w:ind w:left="763" w:hanging="763"/>
      </w:pPr>
      <w:rPr>
        <w:b/>
        <w:i w:val="0"/>
        <w:color w:val="auto"/>
        <w:sz w:val="24"/>
      </w:rPr>
    </w:lvl>
    <w:lvl w:ilvl="1">
      <w:start w:val="1"/>
      <w:numFmt w:val="decimal"/>
      <w:lvlText w:val="%1.%2"/>
      <w:lvlJc w:val="left"/>
      <w:pPr>
        <w:ind w:left="1483" w:hanging="763"/>
      </w:pPr>
      <w:rPr>
        <w:b w:val="0"/>
        <w:i w:val="0"/>
        <w:color w:val="auto"/>
        <w:sz w:val="24"/>
      </w:rPr>
    </w:lvl>
    <w:lvl w:ilvl="2">
      <w:start w:val="1"/>
      <w:numFmt w:val="decimal"/>
      <w:lvlText w:val="%1.%2.%3"/>
      <w:lvlJc w:val="left"/>
      <w:pPr>
        <w:ind w:left="2203" w:hanging="763"/>
      </w:pPr>
      <w:rPr>
        <w:b w:val="0"/>
        <w:i w:val="0"/>
        <w:color w:val="auto"/>
        <w:sz w:val="24"/>
      </w:rPr>
    </w:lvl>
    <w:lvl w:ilvl="3">
      <w:start w:val="1"/>
      <w:numFmt w:val="decimal"/>
      <w:lvlText w:val="%1.%2.%3.%4"/>
      <w:lvlJc w:val="left"/>
      <w:pPr>
        <w:ind w:left="2923" w:hanging="763"/>
      </w:pPr>
      <w:rPr>
        <w:b w:val="0"/>
        <w:i w:val="0"/>
        <w:color w:val="auto"/>
        <w:sz w:val="24"/>
      </w:rPr>
    </w:lvl>
    <w:lvl w:ilvl="4">
      <w:start w:val="1"/>
      <w:numFmt w:val="decimal"/>
      <w:lvlText w:val="%1.%2.%3.%4.%5"/>
      <w:lvlJc w:val="left"/>
      <w:pPr>
        <w:ind w:left="3643" w:hanging="763"/>
      </w:pPr>
      <w:rPr>
        <w:b w:val="0"/>
        <w:i w:val="0"/>
        <w:color w:val="auto"/>
        <w:sz w:val="24"/>
      </w:rPr>
    </w:lvl>
    <w:lvl w:ilvl="5">
      <w:start w:val="1"/>
      <w:numFmt w:val="decimal"/>
      <w:lvlText w:val="%1.%2.%3.%4.%5.%6"/>
      <w:lvlJc w:val="left"/>
      <w:pPr>
        <w:ind w:left="4363" w:hanging="763"/>
      </w:pPr>
      <w:rPr>
        <w:b w:val="0"/>
        <w:i w:val="0"/>
        <w:color w:val="auto"/>
        <w:sz w:val="24"/>
      </w:rPr>
    </w:lvl>
    <w:lvl w:ilvl="6">
      <w:start w:val="1"/>
      <w:numFmt w:val="decimal"/>
      <w:lvlText w:val="%1.%2.%3.%4.%5.%6.%7"/>
      <w:lvlJc w:val="left"/>
      <w:pPr>
        <w:ind w:left="5083" w:hanging="763"/>
      </w:pPr>
      <w:rPr>
        <w:b w:val="0"/>
        <w:i w:val="0"/>
        <w:sz w:val="24"/>
      </w:rPr>
    </w:lvl>
    <w:lvl w:ilvl="7">
      <w:start w:val="1"/>
      <w:numFmt w:val="decimal"/>
      <w:lvlText w:val="%1.%2.%3.%4.%5.%6.%7.%8"/>
      <w:lvlJc w:val="left"/>
      <w:pPr>
        <w:ind w:left="5803" w:hanging="763"/>
      </w:pPr>
    </w:lvl>
    <w:lvl w:ilvl="8">
      <w:start w:val="1"/>
      <w:numFmt w:val="decimal"/>
      <w:lvlText w:val="%1.%2.%3.%4.%5.%6.%7.%8.%9"/>
      <w:lvlJc w:val="left"/>
      <w:pPr>
        <w:ind w:left="6523" w:hanging="763"/>
      </w:pPr>
    </w:lvl>
  </w:abstractNum>
  <w:abstractNum w:abstractNumId="17" w15:restartNumberingAfterBreak="0">
    <w:nsid w:val="5DC87F0A"/>
    <w:multiLevelType w:val="hybridMultilevel"/>
    <w:tmpl w:val="8AD491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00717F"/>
    <w:multiLevelType w:val="hybridMultilevel"/>
    <w:tmpl w:val="14A09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87F5C"/>
    <w:multiLevelType w:val="hybridMultilevel"/>
    <w:tmpl w:val="A5E0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5529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250B37"/>
    <w:multiLevelType w:val="hybridMultilevel"/>
    <w:tmpl w:val="78F4B280"/>
    <w:lvl w:ilvl="0" w:tplc="412EFFEC">
      <w:start w:val="1"/>
      <w:numFmt w:val="decimal"/>
      <w:lvlText w:val="%1."/>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2730221"/>
    <w:multiLevelType w:val="hybridMultilevel"/>
    <w:tmpl w:val="C52C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35075"/>
    <w:multiLevelType w:val="hybridMultilevel"/>
    <w:tmpl w:val="5A2A6C22"/>
    <w:lvl w:ilvl="0" w:tplc="CD5A72BA">
      <w:start w:val="1"/>
      <w:numFmt w:val="bullet"/>
      <w:pStyle w:val="bullet-indent"/>
      <w:lvlText w:val=""/>
      <w:lvlJc w:val="left"/>
      <w:pPr>
        <w:tabs>
          <w:tab w:val="num" w:pos="1440"/>
        </w:tabs>
        <w:ind w:left="1440" w:hanging="360"/>
      </w:pPr>
      <w:rPr>
        <w:rFonts w:ascii="Wingdings" w:hAnsi="Wingdings" w:hint="default"/>
      </w:rPr>
    </w:lvl>
    <w:lvl w:ilvl="1" w:tplc="04090019">
      <w:start w:val="1"/>
      <w:numFmt w:val="bullet"/>
      <w:lvlText w:val="o"/>
      <w:lvlJc w:val="left"/>
      <w:pPr>
        <w:tabs>
          <w:tab w:val="num" w:pos="1800"/>
        </w:tabs>
        <w:ind w:left="1800" w:hanging="360"/>
      </w:pPr>
      <w:rPr>
        <w:rFonts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Wingdings" w:hAnsi="Wingdings" w:hint="default"/>
      </w:rPr>
    </w:lvl>
    <w:lvl w:ilvl="6" w:tplc="0409000F">
      <w:start w:val="1"/>
      <w:numFmt w:val="bullet"/>
      <w:lvlText w:val=""/>
      <w:lvlJc w:val="left"/>
      <w:pPr>
        <w:tabs>
          <w:tab w:val="num" w:pos="5400"/>
        </w:tabs>
        <w:ind w:left="5400" w:hanging="360"/>
      </w:pPr>
      <w:rPr>
        <w:rFonts w:ascii="Symbol" w:hAnsi="Symbol"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25" w15:restartNumberingAfterBreak="0">
    <w:nsid w:val="7D3407CB"/>
    <w:multiLevelType w:val="hybridMultilevel"/>
    <w:tmpl w:val="731C8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6"/>
  </w:num>
  <w:num w:numId="4">
    <w:abstractNumId w:val="2"/>
  </w:num>
  <w:num w:numId="5">
    <w:abstractNumId w:val="0"/>
  </w:num>
  <w:num w:numId="6">
    <w:abstractNumId w:val="23"/>
  </w:num>
  <w:num w:numId="7">
    <w:abstractNumId w:val="7"/>
  </w:num>
  <w:num w:numId="8">
    <w:abstractNumId w:val="12"/>
  </w:num>
  <w:num w:numId="9">
    <w:abstractNumId w:val="8"/>
  </w:num>
  <w:num w:numId="10">
    <w:abstractNumId w:val="13"/>
  </w:num>
  <w:num w:numId="11">
    <w:abstractNumId w:val="19"/>
  </w:num>
  <w:num w:numId="12">
    <w:abstractNumId w:val="9"/>
  </w:num>
  <w:num w:numId="13">
    <w:abstractNumId w:val="22"/>
  </w:num>
  <w:num w:numId="14">
    <w:abstractNumId w:val="25"/>
  </w:num>
  <w:num w:numId="15">
    <w:abstractNumId w:val="21"/>
  </w:num>
  <w:num w:numId="16">
    <w:abstractNumId w:val="11"/>
  </w:num>
  <w:num w:numId="17">
    <w:abstractNumId w:val="17"/>
  </w:num>
  <w:num w:numId="18">
    <w:abstractNumId w:val="21"/>
    <w:lvlOverride w:ilvl="0">
      <w:startOverride w:val="1"/>
    </w:lvlOverride>
  </w:num>
  <w:num w:numId="19">
    <w:abstractNumId w:val="14"/>
  </w:num>
  <w:num w:numId="20">
    <w:abstractNumId w:val="1"/>
  </w:num>
  <w:num w:numId="21">
    <w:abstractNumId w:val="3"/>
  </w:num>
  <w:num w:numId="22">
    <w:abstractNumId w:val="21"/>
    <w:lvlOverride w:ilvl="0">
      <w:startOverride w:val="1"/>
    </w:lvlOverride>
  </w:num>
  <w:num w:numId="23">
    <w:abstractNumId w:val="5"/>
  </w:num>
  <w:num w:numId="24">
    <w:abstractNumId w:val="18"/>
  </w:num>
  <w:num w:numId="25">
    <w:abstractNumId w:val="4"/>
  </w:num>
  <w:num w:numId="26">
    <w:abstractNumId w:val="15"/>
  </w:num>
  <w:num w:numId="27">
    <w:abstractNumId w:val="16"/>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NjY3szA3NzE2sbBQ0lEKTi0uzszPAykwrAUAxVoktiwAAAA="/>
  </w:docVars>
  <w:rsids>
    <w:rsidRoot w:val="00AB0BF7"/>
    <w:rsid w:val="00002047"/>
    <w:rsid w:val="00031B9D"/>
    <w:rsid w:val="00050404"/>
    <w:rsid w:val="00067534"/>
    <w:rsid w:val="000B1560"/>
    <w:rsid w:val="00135822"/>
    <w:rsid w:val="00137C1F"/>
    <w:rsid w:val="0015401B"/>
    <w:rsid w:val="00172FE4"/>
    <w:rsid w:val="001C6B25"/>
    <w:rsid w:val="00202254"/>
    <w:rsid w:val="002170BD"/>
    <w:rsid w:val="00222564"/>
    <w:rsid w:val="00254429"/>
    <w:rsid w:val="002B6A30"/>
    <w:rsid w:val="002F6AA9"/>
    <w:rsid w:val="00346B0C"/>
    <w:rsid w:val="00370F4C"/>
    <w:rsid w:val="00382389"/>
    <w:rsid w:val="003A0AB0"/>
    <w:rsid w:val="003A0B00"/>
    <w:rsid w:val="0040027E"/>
    <w:rsid w:val="0040596F"/>
    <w:rsid w:val="00413724"/>
    <w:rsid w:val="0044193A"/>
    <w:rsid w:val="00477AA3"/>
    <w:rsid w:val="004C2151"/>
    <w:rsid w:val="004F7B5E"/>
    <w:rsid w:val="005170DD"/>
    <w:rsid w:val="00557033"/>
    <w:rsid w:val="005B1969"/>
    <w:rsid w:val="006013D5"/>
    <w:rsid w:val="00627283"/>
    <w:rsid w:val="00630F77"/>
    <w:rsid w:val="006570FC"/>
    <w:rsid w:val="00661550"/>
    <w:rsid w:val="006703F3"/>
    <w:rsid w:val="007214BE"/>
    <w:rsid w:val="00794A00"/>
    <w:rsid w:val="007A79A5"/>
    <w:rsid w:val="00804171"/>
    <w:rsid w:val="00821339"/>
    <w:rsid w:val="0090391B"/>
    <w:rsid w:val="009414E6"/>
    <w:rsid w:val="009B463C"/>
    <w:rsid w:val="009B6562"/>
    <w:rsid w:val="00A2033E"/>
    <w:rsid w:val="00A306E5"/>
    <w:rsid w:val="00A35369"/>
    <w:rsid w:val="00AB0BF7"/>
    <w:rsid w:val="00AC38FA"/>
    <w:rsid w:val="00AE50B5"/>
    <w:rsid w:val="00B23B20"/>
    <w:rsid w:val="00BB058C"/>
    <w:rsid w:val="00BE059C"/>
    <w:rsid w:val="00C26C43"/>
    <w:rsid w:val="00C345A9"/>
    <w:rsid w:val="00C35C7C"/>
    <w:rsid w:val="00CA3900"/>
    <w:rsid w:val="00DA0342"/>
    <w:rsid w:val="00DD52F6"/>
    <w:rsid w:val="00E02281"/>
    <w:rsid w:val="00E57181"/>
    <w:rsid w:val="00E73BF0"/>
    <w:rsid w:val="00E81AE3"/>
    <w:rsid w:val="00EF64A3"/>
    <w:rsid w:val="00F1686A"/>
    <w:rsid w:val="00F520C4"/>
    <w:rsid w:val="00F74367"/>
    <w:rsid w:val="00FA7535"/>
    <w:rsid w:val="00FB4149"/>
    <w:rsid w:val="00FC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DE51C4"/>
  <w15:chartTrackingRefBased/>
  <w15:docId w15:val="{ADDF9B99-4A57-4206-871D-CA3C842A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F7"/>
    <w:pPr>
      <w:spacing w:after="200" w:line="276" w:lineRule="auto"/>
    </w:pPr>
    <w:rPr>
      <w:rFonts w:ascii="Calibri" w:eastAsia="Calibri" w:hAnsi="Calibri" w:cs="Times New Roman"/>
      <w:sz w:val="20"/>
      <w:szCs w:val="20"/>
    </w:rPr>
  </w:style>
  <w:style w:type="paragraph" w:styleId="Heading1">
    <w:name w:val="heading 1"/>
    <w:aliases w:val="Part"/>
    <w:basedOn w:val="Normal"/>
    <w:next w:val="Normal"/>
    <w:link w:val="Heading1Char"/>
    <w:qFormat/>
    <w:rsid w:val="00AB0BF7"/>
    <w:pPr>
      <w:keepNext/>
      <w:pBdr>
        <w:bottom w:val="single" w:sz="36" w:space="1" w:color="999999"/>
      </w:pBdr>
      <w:tabs>
        <w:tab w:val="num" w:pos="720"/>
      </w:tabs>
      <w:spacing w:before="360" w:after="240" w:line="240" w:lineRule="auto"/>
      <w:ind w:left="720" w:hanging="720"/>
      <w:outlineLvl w:val="0"/>
    </w:pPr>
    <w:rPr>
      <w:rFonts w:ascii="Arial" w:hAnsi="Arial"/>
      <w:b/>
      <w:bCs/>
      <w:sz w:val="40"/>
    </w:rPr>
  </w:style>
  <w:style w:type="paragraph" w:styleId="Heading2">
    <w:name w:val="heading 2"/>
    <w:aliases w:val="h2"/>
    <w:basedOn w:val="Heading1"/>
    <w:next w:val="Normal"/>
    <w:link w:val="Heading2Char"/>
    <w:qFormat/>
    <w:rsid w:val="00AB0BF7"/>
    <w:pPr>
      <w:pBdr>
        <w:bottom w:val="none" w:sz="0" w:space="0" w:color="auto"/>
      </w:pBdr>
      <w:tabs>
        <w:tab w:val="clear" w:pos="720"/>
        <w:tab w:val="num" w:pos="360"/>
      </w:tabs>
      <w:spacing w:before="400"/>
      <w:ind w:left="360" w:hanging="360"/>
      <w:outlineLvl w:val="1"/>
    </w:pPr>
    <w:rPr>
      <w:sz w:val="34"/>
    </w:rPr>
  </w:style>
  <w:style w:type="paragraph" w:styleId="Heading3">
    <w:name w:val="heading 3"/>
    <w:aliases w:val="h3"/>
    <w:basedOn w:val="Normal"/>
    <w:next w:val="Normal"/>
    <w:link w:val="Heading3Char"/>
    <w:qFormat/>
    <w:rsid w:val="00AB0BF7"/>
    <w:pPr>
      <w:keepNext/>
      <w:pBdr>
        <w:bottom w:val="single" w:sz="4" w:space="1" w:color="auto"/>
      </w:pBdr>
      <w:spacing w:before="120" w:after="240" w:line="240" w:lineRule="auto"/>
      <w:outlineLvl w:val="2"/>
    </w:pPr>
    <w:rPr>
      <w:rFonts w:ascii="Arial Narrow" w:eastAsia="Times New Roman" w:hAnsi="Arial Narrow"/>
      <w:b/>
      <w:color w:val="8A1F03"/>
      <w:sz w:val="28"/>
    </w:rPr>
  </w:style>
  <w:style w:type="paragraph" w:styleId="Heading4">
    <w:name w:val="heading 4"/>
    <w:aliases w:val="Table Heading"/>
    <w:basedOn w:val="Heading3"/>
    <w:next w:val="Normal"/>
    <w:link w:val="Heading4Char"/>
    <w:qFormat/>
    <w:rsid w:val="00AB0BF7"/>
    <w:pPr>
      <w:pBdr>
        <w:bottom w:val="none" w:sz="0" w:space="0" w:color="auto"/>
      </w:pBdr>
      <w:tabs>
        <w:tab w:val="num" w:pos="360"/>
      </w:tabs>
      <w:spacing w:before="240" w:after="120"/>
      <w:ind w:left="360"/>
      <w:outlineLvl w:val="3"/>
    </w:pPr>
    <w:rPr>
      <w:rFonts w:ascii="Arial" w:eastAsia="Calibri" w:hAnsi="Arial"/>
      <w:bCs/>
      <w:color w:val="auto"/>
      <w:sz w:val="26"/>
    </w:rPr>
  </w:style>
  <w:style w:type="paragraph" w:styleId="Heading5">
    <w:name w:val="heading 5"/>
    <w:aliases w:val="Tables"/>
    <w:basedOn w:val="Heading4"/>
    <w:next w:val="Normal"/>
    <w:link w:val="Heading5Char"/>
    <w:qFormat/>
    <w:rsid w:val="00AB0BF7"/>
    <w:pPr>
      <w:ind w:hanging="360"/>
      <w:outlineLvl w:val="4"/>
    </w:pPr>
    <w:rPr>
      <w:rFonts w:ascii="Times New Roman" w:hAnsi="Times New Roman"/>
      <w:bCs w:val="0"/>
      <w:sz w:val="24"/>
    </w:rPr>
  </w:style>
  <w:style w:type="paragraph" w:styleId="Heading6">
    <w:name w:val="heading 6"/>
    <w:aliases w:val="SubHeading 4"/>
    <w:basedOn w:val="Heading5"/>
    <w:next w:val="Normal"/>
    <w:link w:val="Heading6Char"/>
    <w:qFormat/>
    <w:rsid w:val="00AB0BF7"/>
    <w:pPr>
      <w:spacing w:after="60"/>
      <w:outlineLvl w:val="5"/>
    </w:pPr>
    <w:rPr>
      <w:b w:val="0"/>
      <w:bCs/>
      <w:szCs w:val="22"/>
    </w:rPr>
  </w:style>
  <w:style w:type="paragraph" w:styleId="Heading7">
    <w:name w:val="heading 7"/>
    <w:basedOn w:val="Heading6"/>
    <w:next w:val="Normal"/>
    <w:link w:val="Heading7Char"/>
    <w:qFormat/>
    <w:rsid w:val="00AB0BF7"/>
    <w:pPr>
      <w:outlineLvl w:val="6"/>
    </w:pPr>
    <w:rPr>
      <w:szCs w:val="24"/>
    </w:rPr>
  </w:style>
  <w:style w:type="paragraph" w:styleId="Heading8">
    <w:name w:val="heading 8"/>
    <w:basedOn w:val="Heading7"/>
    <w:next w:val="Normal"/>
    <w:link w:val="Heading8Char"/>
    <w:qFormat/>
    <w:rsid w:val="00AB0BF7"/>
    <w:pPr>
      <w:outlineLvl w:val="7"/>
    </w:pPr>
    <w:rPr>
      <w:i/>
      <w:iCs/>
    </w:rPr>
  </w:style>
  <w:style w:type="paragraph" w:styleId="Heading9">
    <w:name w:val="heading 9"/>
    <w:basedOn w:val="Heading8"/>
    <w:next w:val="Normal"/>
    <w:link w:val="Heading9Char"/>
    <w:qFormat/>
    <w:rsid w:val="00AB0BF7"/>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rsid w:val="00AB0BF7"/>
    <w:rPr>
      <w:rFonts w:ascii="Arial" w:eastAsia="Calibri" w:hAnsi="Arial" w:cs="Times New Roman"/>
      <w:b/>
      <w:bCs/>
      <w:sz w:val="40"/>
      <w:szCs w:val="20"/>
    </w:rPr>
  </w:style>
  <w:style w:type="character" w:customStyle="1" w:styleId="Heading2Char">
    <w:name w:val="Heading 2 Char"/>
    <w:aliases w:val="h2 Char"/>
    <w:basedOn w:val="DefaultParagraphFont"/>
    <w:link w:val="Heading2"/>
    <w:rsid w:val="00AB0BF7"/>
    <w:rPr>
      <w:rFonts w:ascii="Arial" w:eastAsia="Calibri" w:hAnsi="Arial" w:cs="Times New Roman"/>
      <w:b/>
      <w:bCs/>
      <w:sz w:val="34"/>
      <w:szCs w:val="20"/>
    </w:rPr>
  </w:style>
  <w:style w:type="character" w:customStyle="1" w:styleId="Heading3Char">
    <w:name w:val="Heading 3 Char"/>
    <w:aliases w:val="h3 Char"/>
    <w:basedOn w:val="DefaultParagraphFont"/>
    <w:link w:val="Heading3"/>
    <w:rsid w:val="00AB0BF7"/>
    <w:rPr>
      <w:rFonts w:ascii="Arial Narrow" w:eastAsia="Times New Roman" w:hAnsi="Arial Narrow" w:cs="Times New Roman"/>
      <w:b/>
      <w:color w:val="8A1F03"/>
      <w:sz w:val="28"/>
      <w:szCs w:val="20"/>
    </w:rPr>
  </w:style>
  <w:style w:type="character" w:customStyle="1" w:styleId="Heading4Char">
    <w:name w:val="Heading 4 Char"/>
    <w:aliases w:val="Table Heading Char"/>
    <w:basedOn w:val="DefaultParagraphFont"/>
    <w:link w:val="Heading4"/>
    <w:rsid w:val="00AB0BF7"/>
    <w:rPr>
      <w:rFonts w:ascii="Arial" w:eastAsia="Calibri" w:hAnsi="Arial" w:cs="Times New Roman"/>
      <w:b/>
      <w:bCs/>
      <w:sz w:val="26"/>
      <w:szCs w:val="20"/>
    </w:rPr>
  </w:style>
  <w:style w:type="character" w:customStyle="1" w:styleId="Heading5Char">
    <w:name w:val="Heading 5 Char"/>
    <w:aliases w:val="Tables Char"/>
    <w:basedOn w:val="DefaultParagraphFont"/>
    <w:link w:val="Heading5"/>
    <w:rsid w:val="00AB0BF7"/>
    <w:rPr>
      <w:rFonts w:ascii="Times New Roman" w:eastAsia="Calibri" w:hAnsi="Times New Roman" w:cs="Times New Roman"/>
      <w:b/>
      <w:sz w:val="24"/>
      <w:szCs w:val="20"/>
    </w:rPr>
  </w:style>
  <w:style w:type="character" w:customStyle="1" w:styleId="Heading6Char">
    <w:name w:val="Heading 6 Char"/>
    <w:aliases w:val="SubHeading 4 Char"/>
    <w:basedOn w:val="DefaultParagraphFont"/>
    <w:link w:val="Heading6"/>
    <w:rsid w:val="00AB0BF7"/>
    <w:rPr>
      <w:rFonts w:ascii="Times New Roman" w:eastAsia="Calibri" w:hAnsi="Times New Roman" w:cs="Times New Roman"/>
      <w:bCs/>
      <w:sz w:val="24"/>
    </w:rPr>
  </w:style>
  <w:style w:type="character" w:customStyle="1" w:styleId="Heading7Char">
    <w:name w:val="Heading 7 Char"/>
    <w:basedOn w:val="DefaultParagraphFont"/>
    <w:link w:val="Heading7"/>
    <w:rsid w:val="00AB0BF7"/>
    <w:rPr>
      <w:rFonts w:ascii="Times New Roman" w:eastAsia="Calibri" w:hAnsi="Times New Roman" w:cs="Times New Roman"/>
      <w:bCs/>
      <w:sz w:val="24"/>
      <w:szCs w:val="24"/>
    </w:rPr>
  </w:style>
  <w:style w:type="character" w:customStyle="1" w:styleId="Heading8Char">
    <w:name w:val="Heading 8 Char"/>
    <w:basedOn w:val="DefaultParagraphFont"/>
    <w:link w:val="Heading8"/>
    <w:rsid w:val="00AB0BF7"/>
    <w:rPr>
      <w:rFonts w:ascii="Times New Roman" w:eastAsia="Calibri" w:hAnsi="Times New Roman" w:cs="Times New Roman"/>
      <w:bCs/>
      <w:i/>
      <w:iCs/>
      <w:sz w:val="24"/>
      <w:szCs w:val="24"/>
    </w:rPr>
  </w:style>
  <w:style w:type="character" w:customStyle="1" w:styleId="Heading9Char">
    <w:name w:val="Heading 9 Char"/>
    <w:basedOn w:val="DefaultParagraphFont"/>
    <w:link w:val="Heading9"/>
    <w:rsid w:val="00AB0BF7"/>
    <w:rPr>
      <w:rFonts w:ascii="Times New Roman" w:eastAsia="Calibri" w:hAnsi="Times New Roman" w:cs="Times New Roman"/>
      <w:bCs/>
      <w:i/>
      <w:iCs/>
      <w:sz w:val="24"/>
    </w:rPr>
  </w:style>
  <w:style w:type="paragraph" w:customStyle="1" w:styleId="sectionheadings-black">
    <w:name w:val="section headings-black"/>
    <w:basedOn w:val="Normal"/>
    <w:link w:val="sectionheadings-blackChar"/>
    <w:rsid w:val="00AB0BF7"/>
    <w:pPr>
      <w:pBdr>
        <w:bottom w:val="dotted" w:sz="8" w:space="2" w:color="000000"/>
      </w:pBdr>
      <w:autoSpaceDE w:val="0"/>
      <w:autoSpaceDN w:val="0"/>
      <w:adjustRightInd w:val="0"/>
      <w:spacing w:after="0" w:line="288" w:lineRule="auto"/>
      <w:ind w:left="360"/>
      <w:textAlignment w:val="center"/>
    </w:pPr>
    <w:rPr>
      <w:rFonts w:ascii="Arial Narrow" w:hAnsi="Arial Narrow" w:cs="Arial Narrow"/>
      <w:b/>
      <w:bCs/>
      <w:color w:val="000000"/>
    </w:rPr>
  </w:style>
  <w:style w:type="paragraph" w:customStyle="1" w:styleId="chaptertext">
    <w:name w:val="chapter text"/>
    <w:basedOn w:val="Normal"/>
    <w:link w:val="chaptertextChar"/>
    <w:rsid w:val="00AB0BF7"/>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rsid w:val="00AB0BF7"/>
    <w:pPr>
      <w:autoSpaceDE w:val="0"/>
      <w:autoSpaceDN w:val="0"/>
      <w:adjustRightInd w:val="0"/>
      <w:spacing w:after="72" w:line="288" w:lineRule="auto"/>
      <w:ind w:left="880" w:hanging="340"/>
      <w:textAlignment w:val="center"/>
    </w:pPr>
    <w:rPr>
      <w:rFonts w:ascii="Arial" w:hAnsi="Arial" w:cs="Arial"/>
      <w:color w:val="000000"/>
      <w:sz w:val="16"/>
      <w:szCs w:val="16"/>
    </w:rPr>
  </w:style>
  <w:style w:type="paragraph" w:customStyle="1" w:styleId="cautiontext">
    <w:name w:val="caution text"/>
    <w:basedOn w:val="Normal"/>
    <w:rsid w:val="00AB0BF7"/>
    <w:pPr>
      <w:autoSpaceDE w:val="0"/>
      <w:autoSpaceDN w:val="0"/>
      <w:adjustRightInd w:val="0"/>
      <w:spacing w:after="0" w:line="288" w:lineRule="auto"/>
      <w:ind w:left="360"/>
      <w:textAlignment w:val="center"/>
    </w:pPr>
    <w:rPr>
      <w:rFonts w:ascii="Arial" w:hAnsi="Arial" w:cs="Arial"/>
      <w:b/>
      <w:bCs/>
      <w:color w:val="000000"/>
      <w:sz w:val="16"/>
      <w:szCs w:val="16"/>
    </w:rPr>
  </w:style>
  <w:style w:type="character" w:customStyle="1" w:styleId="chaptertextChar">
    <w:name w:val="chapter text Char"/>
    <w:basedOn w:val="DefaultParagraphFont"/>
    <w:link w:val="chaptertext"/>
    <w:locked/>
    <w:rsid w:val="00AB0BF7"/>
    <w:rPr>
      <w:rFonts w:ascii="Arial" w:eastAsia="Calibri" w:hAnsi="Arial" w:cs="Arial"/>
      <w:color w:val="000000"/>
      <w:sz w:val="16"/>
      <w:szCs w:val="16"/>
    </w:rPr>
  </w:style>
  <w:style w:type="paragraph" w:customStyle="1" w:styleId="basetext">
    <w:name w:val="base text"/>
    <w:basedOn w:val="Normal"/>
    <w:link w:val="basetextChar"/>
    <w:rsid w:val="00AB0BF7"/>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B0BF7"/>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rsid w:val="00AB0BF7"/>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rsid w:val="00AB0BF7"/>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rsid w:val="00AB0BF7"/>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rsid w:val="00AB0BF7"/>
    <w:pPr>
      <w:numPr>
        <w:ilvl w:val="3"/>
        <w:numId w:val="1"/>
      </w:numPr>
      <w:spacing w:after="240" w:line="240" w:lineRule="auto"/>
    </w:pPr>
    <w:rPr>
      <w:rFonts w:ascii="Arial" w:eastAsia="Times New Roman" w:hAnsi="Arial"/>
      <w:color w:val="000000"/>
      <w:sz w:val="18"/>
    </w:rPr>
  </w:style>
  <w:style w:type="paragraph" w:customStyle="1" w:styleId="InstructionBookletSectionHeading">
    <w:name w:val="Instruction Booklet Section Heading"/>
    <w:basedOn w:val="sectionheadings-black"/>
    <w:link w:val="InstructionBookletSectionHeadingChar"/>
    <w:rsid w:val="00AB0BF7"/>
    <w:pPr>
      <w:spacing w:before="240"/>
    </w:pPr>
    <w:rPr>
      <w:rFonts w:cs="Arial"/>
      <w:sz w:val="24"/>
      <w:szCs w:val="24"/>
    </w:rPr>
  </w:style>
  <w:style w:type="character" w:customStyle="1" w:styleId="sectionheadings-blackChar">
    <w:name w:val="section headings-black Char"/>
    <w:basedOn w:val="DefaultParagraphFont"/>
    <w:link w:val="sectionheadings-black"/>
    <w:locked/>
    <w:rsid w:val="00AB0BF7"/>
    <w:rPr>
      <w:rFonts w:ascii="Arial Narrow" w:eastAsia="Calibri" w:hAnsi="Arial Narrow" w:cs="Arial Narrow"/>
      <w:b/>
      <w:bCs/>
      <w:color w:val="000000"/>
      <w:sz w:val="20"/>
      <w:szCs w:val="20"/>
    </w:rPr>
  </w:style>
  <w:style w:type="character" w:customStyle="1" w:styleId="InstructionBookletSectionHeadingChar">
    <w:name w:val="Instruction Booklet Section Heading Char"/>
    <w:basedOn w:val="sectionheadings-blackChar"/>
    <w:link w:val="InstructionBookletSectionHeading"/>
    <w:locked/>
    <w:rsid w:val="00AB0BF7"/>
    <w:rPr>
      <w:rFonts w:ascii="Arial Narrow" w:eastAsia="Calibri" w:hAnsi="Arial Narrow" w:cs="Arial"/>
      <w:b/>
      <w:bCs/>
      <w:color w:val="000000"/>
      <w:sz w:val="24"/>
      <w:szCs w:val="24"/>
    </w:rPr>
  </w:style>
  <w:style w:type="character" w:customStyle="1" w:styleId="basetextChar">
    <w:name w:val="base text Char"/>
    <w:basedOn w:val="DefaultParagraphFont"/>
    <w:link w:val="basetext"/>
    <w:locked/>
    <w:rsid w:val="00AB0BF7"/>
    <w:rPr>
      <w:rFonts w:ascii="Times New Roman" w:eastAsia="Times New Roman" w:hAnsi="Times New Roman" w:cs="Arial"/>
      <w:sz w:val="20"/>
      <w:szCs w:val="20"/>
    </w:rPr>
  </w:style>
  <w:style w:type="paragraph" w:styleId="BalloonText">
    <w:name w:val="Balloon Text"/>
    <w:basedOn w:val="Normal"/>
    <w:link w:val="BalloonTextChar"/>
    <w:semiHidden/>
    <w:unhideWhenUsed/>
    <w:rsid w:val="00AB0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B0BF7"/>
    <w:rPr>
      <w:rFonts w:ascii="Tahoma" w:eastAsia="Calibri" w:hAnsi="Tahoma" w:cs="Tahoma"/>
      <w:sz w:val="16"/>
      <w:szCs w:val="16"/>
    </w:rPr>
  </w:style>
  <w:style w:type="paragraph" w:styleId="Caption">
    <w:name w:val="caption"/>
    <w:aliases w:val="Warning/Note"/>
    <w:basedOn w:val="Normal"/>
    <w:next w:val="Normal"/>
    <w:uiPriority w:val="35"/>
    <w:qFormat/>
    <w:rsid w:val="00AB0BF7"/>
    <w:pPr>
      <w:keepNext/>
      <w:spacing w:before="120" w:after="0" w:line="240" w:lineRule="auto"/>
      <w:ind w:left="360"/>
    </w:pPr>
    <w:rPr>
      <w:rFonts w:ascii="Arial Narrow" w:eastAsia="Times New Roman" w:hAnsi="Arial Narrow" w:cs="Arial"/>
      <w:b/>
      <w:bCs/>
    </w:rPr>
  </w:style>
  <w:style w:type="paragraph" w:customStyle="1" w:styleId="Instructionbooklet1">
    <w:name w:val="Instruction booklet 1"/>
    <w:basedOn w:val="chaptertext"/>
    <w:link w:val="Instructionbooklet1Char"/>
    <w:rsid w:val="00AB0BF7"/>
    <w:pPr>
      <w:spacing w:before="180"/>
    </w:pPr>
    <w:rPr>
      <w:spacing w:val="4"/>
    </w:rPr>
  </w:style>
  <w:style w:type="character" w:customStyle="1" w:styleId="Instructionbooklet1Char">
    <w:name w:val="Instruction booklet 1 Char"/>
    <w:basedOn w:val="chaptertextChar"/>
    <w:link w:val="Instructionbooklet1"/>
    <w:locked/>
    <w:rsid w:val="00AB0BF7"/>
    <w:rPr>
      <w:rFonts w:ascii="Arial" w:eastAsia="Calibri" w:hAnsi="Arial" w:cs="Arial"/>
      <w:color w:val="000000"/>
      <w:spacing w:val="4"/>
      <w:sz w:val="16"/>
      <w:szCs w:val="16"/>
    </w:rPr>
  </w:style>
  <w:style w:type="paragraph" w:styleId="ListParagraph">
    <w:name w:val="List Paragraph"/>
    <w:basedOn w:val="Normal"/>
    <w:uiPriority w:val="34"/>
    <w:qFormat/>
    <w:rsid w:val="00AB0BF7"/>
    <w:pPr>
      <w:ind w:left="720"/>
      <w:contextualSpacing/>
    </w:pPr>
  </w:style>
  <w:style w:type="table" w:styleId="TableGrid">
    <w:name w:val="Table Grid"/>
    <w:basedOn w:val="TableNormal"/>
    <w:uiPriority w:val="39"/>
    <w:rsid w:val="00AB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s-big">
    <w:name w:val="section headings-big"/>
    <w:basedOn w:val="Normal"/>
    <w:link w:val="sectionheadings-bigChar"/>
    <w:rsid w:val="00AB0BF7"/>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B0BF7"/>
    <w:rPr>
      <w:rFonts w:ascii="Arial Narrow" w:eastAsia="Calibri" w:hAnsi="Arial Narrow" w:cs="Arial Narrow"/>
      <w:b/>
      <w:bCs/>
      <w:color w:val="999999"/>
      <w:sz w:val="28"/>
      <w:szCs w:val="28"/>
    </w:rPr>
  </w:style>
  <w:style w:type="paragraph" w:customStyle="1" w:styleId="NoParagraphStyle">
    <w:name w:val="[No Paragraph Style]"/>
    <w:link w:val="NoParagraphStyleChar"/>
    <w:rsid w:val="00AB0BF7"/>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locked/>
    <w:rsid w:val="00AB0BF7"/>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rsid w:val="00AB0BF7"/>
    <w:rPr>
      <w:caps/>
    </w:rPr>
  </w:style>
  <w:style w:type="character" w:customStyle="1" w:styleId="InstructionBookletMajorHeadingChar">
    <w:name w:val="Instruction Booklet Major Heading Char"/>
    <w:basedOn w:val="sectionheadings-bigChar"/>
    <w:link w:val="InstructionBookletMajorHeading"/>
    <w:locked/>
    <w:rsid w:val="00AB0BF7"/>
    <w:rPr>
      <w:rFonts w:ascii="Arial Narrow" w:eastAsia="Calibri" w:hAnsi="Arial Narrow" w:cs="Arial Narrow"/>
      <w:b/>
      <w:bCs/>
      <w:caps/>
      <w:color w:val="999999"/>
      <w:sz w:val="28"/>
      <w:szCs w:val="28"/>
    </w:rPr>
  </w:style>
  <w:style w:type="paragraph" w:customStyle="1" w:styleId="Tabletext">
    <w:name w:val="Table text"/>
    <w:basedOn w:val="basetext"/>
    <w:link w:val="TabletextChar"/>
    <w:uiPriority w:val="99"/>
    <w:rsid w:val="00AB0BF7"/>
    <w:pPr>
      <w:tabs>
        <w:tab w:val="clear" w:pos="1080"/>
      </w:tabs>
      <w:spacing w:line="288" w:lineRule="auto"/>
      <w:ind w:left="360"/>
    </w:pPr>
    <w:rPr>
      <w:rFonts w:ascii="Arial" w:hAnsi="Arial"/>
      <w:color w:val="000000"/>
    </w:rPr>
  </w:style>
  <w:style w:type="character" w:customStyle="1" w:styleId="TabletextChar">
    <w:name w:val="Table text Char"/>
    <w:basedOn w:val="basetextChar"/>
    <w:link w:val="Tabletext"/>
    <w:uiPriority w:val="99"/>
    <w:locked/>
    <w:rsid w:val="00AB0BF7"/>
    <w:rPr>
      <w:rFonts w:ascii="Arial" w:eastAsia="Times New Roman" w:hAnsi="Arial" w:cs="Arial"/>
      <w:color w:val="000000"/>
      <w:sz w:val="20"/>
      <w:szCs w:val="20"/>
    </w:rPr>
  </w:style>
  <w:style w:type="paragraph" w:styleId="Header">
    <w:name w:val="header"/>
    <w:basedOn w:val="Normal"/>
    <w:link w:val="HeaderChar"/>
    <w:unhideWhenUsed/>
    <w:rsid w:val="00AB0BF7"/>
    <w:pPr>
      <w:tabs>
        <w:tab w:val="center" w:pos="4680"/>
        <w:tab w:val="right" w:pos="9360"/>
      </w:tabs>
      <w:spacing w:after="0" w:line="240" w:lineRule="auto"/>
    </w:pPr>
  </w:style>
  <w:style w:type="character" w:customStyle="1" w:styleId="HeaderChar">
    <w:name w:val="Header Char"/>
    <w:basedOn w:val="DefaultParagraphFont"/>
    <w:link w:val="Header"/>
    <w:rsid w:val="00AB0BF7"/>
    <w:rPr>
      <w:rFonts w:ascii="Calibri" w:eastAsia="Calibri" w:hAnsi="Calibri" w:cs="Times New Roman"/>
      <w:sz w:val="20"/>
      <w:szCs w:val="20"/>
    </w:rPr>
  </w:style>
  <w:style w:type="paragraph" w:styleId="Footer">
    <w:name w:val="footer"/>
    <w:basedOn w:val="Normal"/>
    <w:link w:val="FooterChar"/>
    <w:uiPriority w:val="99"/>
    <w:unhideWhenUsed/>
    <w:rsid w:val="00AB0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BF7"/>
    <w:rPr>
      <w:rFonts w:ascii="Calibri" w:eastAsia="Calibri" w:hAnsi="Calibri" w:cs="Times New Roman"/>
      <w:sz w:val="20"/>
      <w:szCs w:val="20"/>
    </w:rPr>
  </w:style>
  <w:style w:type="character" w:styleId="PageNumber">
    <w:name w:val="page number"/>
    <w:basedOn w:val="DefaultParagraphFont"/>
    <w:rsid w:val="00AB0BF7"/>
  </w:style>
  <w:style w:type="paragraph" w:customStyle="1" w:styleId="Default">
    <w:name w:val="Default"/>
    <w:rsid w:val="00AB0BF7"/>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AB0BF7"/>
  </w:style>
  <w:style w:type="table" w:customStyle="1" w:styleId="TableGrid1">
    <w:name w:val="Table Grid1"/>
    <w:basedOn w:val="TableNormal"/>
    <w:next w:val="TableGrid"/>
    <w:uiPriority w:val="39"/>
    <w:rsid w:val="00AB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
    <w:name w:val="AppHead"/>
    <w:next w:val="basetext"/>
    <w:rsid w:val="00AB0BF7"/>
    <w:pPr>
      <w:numPr>
        <w:numId w:val="3"/>
      </w:numPr>
      <w:pBdr>
        <w:bottom w:val="single" w:sz="36" w:space="1" w:color="999999"/>
      </w:pBdr>
      <w:spacing w:before="360" w:after="240" w:line="240" w:lineRule="auto"/>
      <w:jc w:val="center"/>
    </w:pPr>
    <w:rPr>
      <w:rFonts w:ascii="Arial" w:eastAsia="Calibri" w:hAnsi="Arial" w:cs="Times New Roman"/>
      <w:b/>
      <w:sz w:val="40"/>
      <w:szCs w:val="20"/>
    </w:rPr>
  </w:style>
  <w:style w:type="paragraph" w:customStyle="1" w:styleId="AppHead2">
    <w:name w:val="AppHead2"/>
    <w:basedOn w:val="AppHead"/>
    <w:next w:val="basetext"/>
    <w:rsid w:val="00AB0BF7"/>
    <w:pPr>
      <w:numPr>
        <w:ilvl w:val="1"/>
      </w:numPr>
      <w:pBdr>
        <w:bottom w:val="none" w:sz="0" w:space="0" w:color="auto"/>
      </w:pBdr>
      <w:tabs>
        <w:tab w:val="num" w:pos="2160"/>
      </w:tabs>
      <w:spacing w:before="400"/>
      <w:ind w:hanging="360"/>
      <w:jc w:val="left"/>
    </w:pPr>
    <w:rPr>
      <w:sz w:val="34"/>
    </w:rPr>
  </w:style>
  <w:style w:type="paragraph" w:customStyle="1" w:styleId="AppHead3">
    <w:name w:val="AppHead3"/>
    <w:basedOn w:val="AppHead2"/>
    <w:next w:val="basetext"/>
    <w:rsid w:val="00AB0BF7"/>
    <w:pPr>
      <w:numPr>
        <w:ilvl w:val="2"/>
      </w:numPr>
      <w:tabs>
        <w:tab w:val="num" w:pos="2880"/>
      </w:tabs>
      <w:spacing w:before="240" w:after="120"/>
      <w:ind w:left="0" w:hanging="180"/>
    </w:pPr>
    <w:rPr>
      <w:i/>
      <w:sz w:val="28"/>
    </w:rPr>
  </w:style>
  <w:style w:type="paragraph" w:customStyle="1" w:styleId="AppHead4">
    <w:name w:val="AppHead4"/>
    <w:basedOn w:val="AppHead3"/>
    <w:next w:val="basetext"/>
    <w:rsid w:val="00AB0BF7"/>
    <w:pPr>
      <w:numPr>
        <w:ilvl w:val="3"/>
      </w:numPr>
      <w:tabs>
        <w:tab w:val="num" w:pos="3600"/>
      </w:tabs>
      <w:ind w:hanging="360"/>
    </w:pPr>
    <w:rPr>
      <w:i w:val="0"/>
      <w:sz w:val="26"/>
    </w:rPr>
  </w:style>
  <w:style w:type="paragraph" w:customStyle="1" w:styleId="BulletTab">
    <w:name w:val="Bullet Tab"/>
    <w:basedOn w:val="NoParagraphStyle"/>
    <w:rsid w:val="00AB0BF7"/>
    <w:pPr>
      <w:spacing w:after="72"/>
      <w:ind w:left="720" w:hanging="209"/>
    </w:pPr>
    <w:rPr>
      <w:rFonts w:ascii="Arial" w:eastAsia="Times New Roman" w:hAnsi="Arial" w:cs="Arial"/>
      <w:sz w:val="16"/>
      <w:szCs w:val="16"/>
    </w:rPr>
  </w:style>
  <w:style w:type="character" w:styleId="Hyperlink">
    <w:name w:val="Hyperlink"/>
    <w:basedOn w:val="DefaultParagraphFont"/>
    <w:uiPriority w:val="99"/>
    <w:rsid w:val="00AB0BF7"/>
    <w:rPr>
      <w:rFonts w:cs="Times New Roman"/>
      <w:color w:val="0000FF"/>
      <w:u w:val="single"/>
    </w:rPr>
  </w:style>
  <w:style w:type="paragraph" w:styleId="BodyText">
    <w:name w:val="Body Text"/>
    <w:basedOn w:val="Normal"/>
    <w:link w:val="BodyTextChar"/>
    <w:rsid w:val="00AB0BF7"/>
    <w:pPr>
      <w:pBdr>
        <w:bottom w:val="single" w:sz="12" w:space="1" w:color="auto"/>
      </w:pBd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AB0BF7"/>
    <w:rPr>
      <w:rFonts w:ascii="Times New Roman" w:eastAsia="Calibri" w:hAnsi="Times New Roman" w:cs="Times New Roman"/>
      <w:sz w:val="24"/>
      <w:szCs w:val="24"/>
    </w:rPr>
  </w:style>
  <w:style w:type="paragraph" w:customStyle="1" w:styleId="510kbody">
    <w:name w:val="510k body"/>
    <w:basedOn w:val="Normal"/>
    <w:link w:val="510kbodyChar"/>
    <w:rsid w:val="00AB0BF7"/>
    <w:pPr>
      <w:spacing w:after="0" w:line="240" w:lineRule="auto"/>
      <w:ind w:left="720"/>
    </w:pPr>
    <w:rPr>
      <w:rFonts w:ascii="Times New Roman" w:hAnsi="Times New Roman"/>
    </w:rPr>
  </w:style>
  <w:style w:type="character" w:customStyle="1" w:styleId="510kbodyChar">
    <w:name w:val="510k body Char"/>
    <w:basedOn w:val="DefaultParagraphFont"/>
    <w:link w:val="510kbody"/>
    <w:locked/>
    <w:rsid w:val="00AB0BF7"/>
    <w:rPr>
      <w:rFonts w:ascii="Times New Roman" w:eastAsia="Calibri" w:hAnsi="Times New Roman" w:cs="Times New Roman"/>
      <w:sz w:val="20"/>
      <w:szCs w:val="20"/>
    </w:rPr>
  </w:style>
  <w:style w:type="character" w:styleId="CommentReference">
    <w:name w:val="annotation reference"/>
    <w:basedOn w:val="DefaultParagraphFont"/>
    <w:uiPriority w:val="99"/>
    <w:semiHidden/>
    <w:rsid w:val="00AB0BF7"/>
    <w:rPr>
      <w:rFonts w:cs="Times New Roman"/>
      <w:sz w:val="16"/>
      <w:szCs w:val="16"/>
    </w:rPr>
  </w:style>
  <w:style w:type="paragraph" w:styleId="CommentText">
    <w:name w:val="annotation text"/>
    <w:basedOn w:val="Normal"/>
    <w:link w:val="CommentTextChar"/>
    <w:uiPriority w:val="99"/>
    <w:rsid w:val="00AB0BF7"/>
    <w:rPr>
      <w:rFonts w:eastAsia="Times New Roman"/>
    </w:rPr>
  </w:style>
  <w:style w:type="character" w:customStyle="1" w:styleId="CommentTextChar">
    <w:name w:val="Comment Text Char"/>
    <w:basedOn w:val="DefaultParagraphFont"/>
    <w:link w:val="CommentText"/>
    <w:uiPriority w:val="99"/>
    <w:rsid w:val="00AB0BF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AB0BF7"/>
    <w:rPr>
      <w:b/>
      <w:bCs/>
    </w:rPr>
  </w:style>
  <w:style w:type="character" w:customStyle="1" w:styleId="CommentSubjectChar">
    <w:name w:val="Comment Subject Char"/>
    <w:basedOn w:val="CommentTextChar"/>
    <w:link w:val="CommentSubject"/>
    <w:uiPriority w:val="99"/>
    <w:rsid w:val="00AB0BF7"/>
    <w:rPr>
      <w:rFonts w:ascii="Calibri" w:eastAsia="Times New Roman" w:hAnsi="Calibri" w:cs="Times New Roman"/>
      <w:b/>
      <w:bCs/>
      <w:sz w:val="20"/>
      <w:szCs w:val="20"/>
    </w:rPr>
  </w:style>
  <w:style w:type="paragraph" w:styleId="DocumentMap">
    <w:name w:val="Document Map"/>
    <w:basedOn w:val="Normal"/>
    <w:link w:val="DocumentMapChar"/>
    <w:semiHidden/>
    <w:rsid w:val="00AB0BF7"/>
    <w:rPr>
      <w:rFonts w:ascii="Tahoma" w:eastAsia="Times New Roman" w:hAnsi="Tahoma" w:cs="Tahoma"/>
      <w:sz w:val="16"/>
      <w:szCs w:val="16"/>
    </w:rPr>
  </w:style>
  <w:style w:type="character" w:customStyle="1" w:styleId="DocumentMapChar">
    <w:name w:val="Document Map Char"/>
    <w:basedOn w:val="DefaultParagraphFont"/>
    <w:link w:val="DocumentMap"/>
    <w:semiHidden/>
    <w:rsid w:val="00AB0BF7"/>
    <w:rPr>
      <w:rFonts w:ascii="Tahoma" w:eastAsia="Times New Roman" w:hAnsi="Tahoma" w:cs="Tahoma"/>
      <w:sz w:val="16"/>
      <w:szCs w:val="16"/>
    </w:rPr>
  </w:style>
  <w:style w:type="paragraph" w:customStyle="1" w:styleId="styleinsertcyn">
    <w:name w:val="style insert cyn"/>
    <w:basedOn w:val="chaptertext"/>
    <w:link w:val="styleinsertcynChar"/>
    <w:rsid w:val="00AB0BF7"/>
    <w:rPr>
      <w:rFonts w:eastAsia="Times New Roman"/>
    </w:rPr>
  </w:style>
  <w:style w:type="character" w:customStyle="1" w:styleId="styleinsertcynChar">
    <w:name w:val="style insert cyn Char"/>
    <w:basedOn w:val="chaptertextChar"/>
    <w:link w:val="styleinsertcyn"/>
    <w:locked/>
    <w:rsid w:val="00AB0BF7"/>
    <w:rPr>
      <w:rFonts w:ascii="Arial" w:eastAsia="Times New Roman" w:hAnsi="Arial" w:cs="Arial"/>
      <w:color w:val="000000"/>
      <w:sz w:val="16"/>
      <w:szCs w:val="16"/>
    </w:rPr>
  </w:style>
  <w:style w:type="paragraph" w:customStyle="1" w:styleId="bullet">
    <w:name w:val="bullet"/>
    <w:basedOn w:val="basetext"/>
    <w:rsid w:val="00AB0BF7"/>
    <w:pPr>
      <w:numPr>
        <w:numId w:val="4"/>
      </w:numPr>
      <w:tabs>
        <w:tab w:val="num" w:pos="360"/>
        <w:tab w:val="left" w:pos="1080"/>
      </w:tabs>
      <w:ind w:left="720" w:firstLine="0"/>
    </w:pPr>
    <w:rPr>
      <w:rFonts w:eastAsia="Calibri"/>
    </w:rPr>
  </w:style>
  <w:style w:type="paragraph" w:customStyle="1" w:styleId="bullet-Table-2">
    <w:name w:val="bullet-Table-2"/>
    <w:rsid w:val="00AB0BF7"/>
    <w:pPr>
      <w:numPr>
        <w:numId w:val="5"/>
      </w:numPr>
      <w:tabs>
        <w:tab w:val="clear" w:pos="576"/>
        <w:tab w:val="left" w:pos="216"/>
        <w:tab w:val="left" w:pos="432"/>
      </w:tabs>
      <w:spacing w:after="0" w:line="240" w:lineRule="auto"/>
    </w:pPr>
    <w:rPr>
      <w:rFonts w:ascii="Arial" w:eastAsia="Calibri" w:hAnsi="Arial" w:cs="Times New Roman"/>
      <w:sz w:val="18"/>
      <w:szCs w:val="20"/>
    </w:rPr>
  </w:style>
  <w:style w:type="paragraph" w:customStyle="1" w:styleId="Level2Auto">
    <w:name w:val="Level 2 Auto"/>
    <w:basedOn w:val="Normal"/>
    <w:autoRedefine/>
    <w:rsid w:val="00AB0BF7"/>
    <w:pPr>
      <w:spacing w:after="0" w:line="240" w:lineRule="auto"/>
      <w:jc w:val="both"/>
    </w:pPr>
    <w:rPr>
      <w:rFonts w:ascii="Times New Roman" w:hAnsi="Times New Roman" w:cs="Arial"/>
      <w:color w:val="000000"/>
    </w:rPr>
  </w:style>
  <w:style w:type="paragraph" w:customStyle="1" w:styleId="bullet-indent">
    <w:name w:val="bullet-indent"/>
    <w:basedOn w:val="Normal"/>
    <w:rsid w:val="00AB0BF7"/>
    <w:pPr>
      <w:numPr>
        <w:numId w:val="6"/>
      </w:numPr>
      <w:spacing w:before="120" w:after="120" w:line="240" w:lineRule="auto"/>
    </w:pPr>
    <w:rPr>
      <w:rFonts w:ascii="Times New Roman" w:hAnsi="Times New Roman"/>
      <w:sz w:val="24"/>
      <w:szCs w:val="24"/>
    </w:rPr>
  </w:style>
  <w:style w:type="paragraph" w:styleId="TOC1">
    <w:name w:val="toc 1"/>
    <w:basedOn w:val="Normal"/>
    <w:next w:val="Normal"/>
    <w:autoRedefine/>
    <w:uiPriority w:val="39"/>
    <w:rsid w:val="00AB0BF7"/>
    <w:pPr>
      <w:spacing w:before="120" w:after="120"/>
    </w:pPr>
    <w:rPr>
      <w:rFonts w:eastAsia="Times New Roman"/>
      <w:b/>
      <w:bCs/>
      <w:caps/>
    </w:rPr>
  </w:style>
  <w:style w:type="paragraph" w:styleId="TOC2">
    <w:name w:val="toc 2"/>
    <w:basedOn w:val="Normal"/>
    <w:next w:val="Normal"/>
    <w:autoRedefine/>
    <w:uiPriority w:val="39"/>
    <w:rsid w:val="00AB0BF7"/>
    <w:pPr>
      <w:spacing w:after="0"/>
      <w:ind w:left="220"/>
    </w:pPr>
    <w:rPr>
      <w:rFonts w:eastAsia="Times New Roman"/>
      <w:smallCaps/>
    </w:rPr>
  </w:style>
  <w:style w:type="paragraph" w:styleId="Date">
    <w:name w:val="Date"/>
    <w:basedOn w:val="Normal"/>
    <w:next w:val="Normal"/>
    <w:link w:val="DateChar"/>
    <w:semiHidden/>
    <w:rsid w:val="00AB0BF7"/>
    <w:pPr>
      <w:spacing w:after="0" w:line="240" w:lineRule="auto"/>
      <w:ind w:left="720"/>
    </w:pPr>
    <w:rPr>
      <w:rFonts w:ascii="Times New Roman" w:hAnsi="Times New Roman" w:cs="Arial"/>
      <w:sz w:val="24"/>
    </w:rPr>
  </w:style>
  <w:style w:type="character" w:customStyle="1" w:styleId="DateChar">
    <w:name w:val="Date Char"/>
    <w:basedOn w:val="DefaultParagraphFont"/>
    <w:link w:val="Date"/>
    <w:semiHidden/>
    <w:rsid w:val="00AB0BF7"/>
    <w:rPr>
      <w:rFonts w:ascii="Times New Roman" w:eastAsia="Calibri" w:hAnsi="Times New Roman" w:cs="Arial"/>
      <w:sz w:val="24"/>
      <w:szCs w:val="20"/>
    </w:rPr>
  </w:style>
  <w:style w:type="paragraph" w:customStyle="1" w:styleId="bullet-2">
    <w:name w:val="bullet-2"/>
    <w:basedOn w:val="basetext"/>
    <w:rsid w:val="00AB0BF7"/>
    <w:pPr>
      <w:numPr>
        <w:numId w:val="7"/>
      </w:numPr>
      <w:tabs>
        <w:tab w:val="num" w:pos="360"/>
        <w:tab w:val="left" w:pos="1440"/>
      </w:tabs>
      <w:ind w:left="720" w:firstLine="0"/>
    </w:pPr>
    <w:rPr>
      <w:rFonts w:eastAsia="Calibri" w:cs="Times New Roman"/>
      <w:sz w:val="24"/>
      <w:szCs w:val="24"/>
    </w:rPr>
  </w:style>
  <w:style w:type="paragraph" w:customStyle="1" w:styleId="bullet-Table">
    <w:name w:val="bullet-Table"/>
    <w:rsid w:val="00AB0BF7"/>
    <w:pPr>
      <w:numPr>
        <w:numId w:val="8"/>
      </w:numPr>
      <w:tabs>
        <w:tab w:val="left" w:pos="216"/>
      </w:tabs>
      <w:spacing w:before="60" w:after="60" w:line="240" w:lineRule="auto"/>
    </w:pPr>
    <w:rPr>
      <w:rFonts w:ascii="Arial" w:eastAsia="Calibri" w:hAnsi="Arial" w:cs="Times New Roman"/>
      <w:sz w:val="18"/>
      <w:szCs w:val="20"/>
    </w:rPr>
  </w:style>
  <w:style w:type="paragraph" w:styleId="BodyTextIndent">
    <w:name w:val="Body Text Indent"/>
    <w:basedOn w:val="Normal"/>
    <w:link w:val="BodyTextIndentChar"/>
    <w:rsid w:val="00AB0BF7"/>
    <w:pPr>
      <w:spacing w:after="0" w:line="240" w:lineRule="auto"/>
      <w:ind w:left="720"/>
      <w:jc w:val="both"/>
    </w:pPr>
    <w:rPr>
      <w:rFonts w:ascii="Times New Roman" w:hAnsi="Times New Roman"/>
      <w:sz w:val="24"/>
      <w:szCs w:val="24"/>
    </w:rPr>
  </w:style>
  <w:style w:type="character" w:customStyle="1" w:styleId="BodyTextIndentChar">
    <w:name w:val="Body Text Indent Char"/>
    <w:basedOn w:val="DefaultParagraphFont"/>
    <w:link w:val="BodyTextIndent"/>
    <w:rsid w:val="00AB0BF7"/>
    <w:rPr>
      <w:rFonts w:ascii="Times New Roman" w:eastAsia="Calibri" w:hAnsi="Times New Roman" w:cs="Times New Roman"/>
      <w:sz w:val="24"/>
      <w:szCs w:val="24"/>
    </w:rPr>
  </w:style>
  <w:style w:type="paragraph" w:styleId="BodyTextIndent2">
    <w:name w:val="Body Text Indent 2"/>
    <w:basedOn w:val="Normal"/>
    <w:link w:val="BodyTextIndent2Char"/>
    <w:semiHidden/>
    <w:rsid w:val="00AB0BF7"/>
    <w:pPr>
      <w:spacing w:after="0" w:line="240" w:lineRule="auto"/>
      <w:ind w:left="1440"/>
    </w:pPr>
    <w:rPr>
      <w:rFonts w:ascii="Times New Roman" w:hAnsi="Times New Roman"/>
      <w:sz w:val="24"/>
      <w:szCs w:val="24"/>
    </w:rPr>
  </w:style>
  <w:style w:type="character" w:customStyle="1" w:styleId="BodyTextIndent2Char">
    <w:name w:val="Body Text Indent 2 Char"/>
    <w:basedOn w:val="DefaultParagraphFont"/>
    <w:link w:val="BodyTextIndent2"/>
    <w:semiHidden/>
    <w:rsid w:val="00AB0BF7"/>
    <w:rPr>
      <w:rFonts w:ascii="Times New Roman" w:eastAsia="Calibri" w:hAnsi="Times New Roman" w:cs="Times New Roman"/>
      <w:sz w:val="24"/>
      <w:szCs w:val="24"/>
    </w:rPr>
  </w:style>
  <w:style w:type="paragraph" w:styleId="FootnoteText">
    <w:name w:val="footnote text"/>
    <w:basedOn w:val="Normal"/>
    <w:link w:val="FootnoteTextChar"/>
    <w:uiPriority w:val="99"/>
    <w:rsid w:val="00AB0BF7"/>
    <w:pPr>
      <w:spacing w:after="0" w:line="240" w:lineRule="auto"/>
      <w:ind w:left="720"/>
    </w:pPr>
    <w:rPr>
      <w:rFonts w:ascii="Times New Roman" w:hAnsi="Times New Roman" w:cs="Arial"/>
    </w:rPr>
  </w:style>
  <w:style w:type="character" w:customStyle="1" w:styleId="FootnoteTextChar">
    <w:name w:val="Footnote Text Char"/>
    <w:basedOn w:val="DefaultParagraphFont"/>
    <w:link w:val="FootnoteText"/>
    <w:uiPriority w:val="99"/>
    <w:rsid w:val="00AB0BF7"/>
    <w:rPr>
      <w:rFonts w:ascii="Times New Roman" w:eastAsia="Calibri" w:hAnsi="Times New Roman" w:cs="Arial"/>
      <w:sz w:val="20"/>
      <w:szCs w:val="20"/>
    </w:rPr>
  </w:style>
  <w:style w:type="paragraph" w:styleId="EndnoteText">
    <w:name w:val="endnote text"/>
    <w:basedOn w:val="Normal"/>
    <w:link w:val="EndnoteTextChar"/>
    <w:uiPriority w:val="99"/>
    <w:semiHidden/>
    <w:rsid w:val="00AB0BF7"/>
    <w:pPr>
      <w:spacing w:after="0" w:line="240" w:lineRule="auto"/>
      <w:ind w:left="720"/>
    </w:pPr>
    <w:rPr>
      <w:rFonts w:ascii="Times New Roman" w:hAnsi="Times New Roman" w:cs="Arial"/>
    </w:rPr>
  </w:style>
  <w:style w:type="character" w:customStyle="1" w:styleId="EndnoteTextChar">
    <w:name w:val="Endnote Text Char"/>
    <w:basedOn w:val="DefaultParagraphFont"/>
    <w:link w:val="EndnoteText"/>
    <w:uiPriority w:val="99"/>
    <w:semiHidden/>
    <w:rsid w:val="00AB0BF7"/>
    <w:rPr>
      <w:rFonts w:ascii="Times New Roman" w:eastAsia="Calibri" w:hAnsi="Times New Roman" w:cs="Arial"/>
      <w:sz w:val="20"/>
      <w:szCs w:val="20"/>
    </w:rPr>
  </w:style>
  <w:style w:type="paragraph" w:styleId="Title">
    <w:name w:val="Title"/>
    <w:basedOn w:val="Normal"/>
    <w:link w:val="TitleChar"/>
    <w:qFormat/>
    <w:rsid w:val="00AB0BF7"/>
    <w:pPr>
      <w:tabs>
        <w:tab w:val="left" w:pos="540"/>
      </w:tabs>
      <w:spacing w:after="0" w:line="240" w:lineRule="auto"/>
      <w:ind w:left="540"/>
      <w:jc w:val="center"/>
    </w:pPr>
    <w:rPr>
      <w:rFonts w:ascii="Times New Roman" w:hAnsi="Times New Roman" w:cs="Arial"/>
      <w:b/>
      <w:bCs/>
      <w:sz w:val="24"/>
    </w:rPr>
  </w:style>
  <w:style w:type="character" w:customStyle="1" w:styleId="TitleChar">
    <w:name w:val="Title Char"/>
    <w:basedOn w:val="DefaultParagraphFont"/>
    <w:link w:val="Title"/>
    <w:rsid w:val="00AB0BF7"/>
    <w:rPr>
      <w:rFonts w:ascii="Times New Roman" w:eastAsia="Calibri" w:hAnsi="Times New Roman" w:cs="Arial"/>
      <w:b/>
      <w:bCs/>
      <w:sz w:val="24"/>
      <w:szCs w:val="20"/>
    </w:rPr>
  </w:style>
  <w:style w:type="paragraph" w:styleId="BodyText3">
    <w:name w:val="Body Text 3"/>
    <w:basedOn w:val="Normal"/>
    <w:link w:val="BodyText3Char"/>
    <w:semiHidden/>
    <w:rsid w:val="00AB0BF7"/>
    <w:pPr>
      <w:tabs>
        <w:tab w:val="left" w:pos="360"/>
      </w:tabs>
      <w:spacing w:after="0" w:line="240" w:lineRule="auto"/>
      <w:ind w:left="720"/>
      <w:jc w:val="both"/>
    </w:pPr>
    <w:rPr>
      <w:rFonts w:ascii="Times New Roman" w:hAnsi="Times New Roman" w:cs="Arial"/>
      <w:sz w:val="24"/>
    </w:rPr>
  </w:style>
  <w:style w:type="character" w:customStyle="1" w:styleId="BodyText3Char">
    <w:name w:val="Body Text 3 Char"/>
    <w:basedOn w:val="DefaultParagraphFont"/>
    <w:link w:val="BodyText3"/>
    <w:semiHidden/>
    <w:rsid w:val="00AB0BF7"/>
    <w:rPr>
      <w:rFonts w:ascii="Times New Roman" w:eastAsia="Calibri" w:hAnsi="Times New Roman" w:cs="Arial"/>
      <w:sz w:val="24"/>
      <w:szCs w:val="20"/>
    </w:rPr>
  </w:style>
  <w:style w:type="paragraph" w:styleId="PlainText">
    <w:name w:val="Plain Text"/>
    <w:basedOn w:val="Normal"/>
    <w:link w:val="PlainTextChar"/>
    <w:rsid w:val="00AB0BF7"/>
    <w:pPr>
      <w:spacing w:after="0" w:line="240" w:lineRule="auto"/>
      <w:ind w:left="720"/>
    </w:pPr>
    <w:rPr>
      <w:rFonts w:ascii="Courier New" w:hAnsi="Courier New" w:cs="Courier New"/>
    </w:rPr>
  </w:style>
  <w:style w:type="character" w:customStyle="1" w:styleId="PlainTextChar">
    <w:name w:val="Plain Text Char"/>
    <w:basedOn w:val="DefaultParagraphFont"/>
    <w:link w:val="PlainText"/>
    <w:rsid w:val="00AB0BF7"/>
    <w:rPr>
      <w:rFonts w:ascii="Courier New" w:eastAsia="Calibri" w:hAnsi="Courier New" w:cs="Courier New"/>
      <w:sz w:val="20"/>
      <w:szCs w:val="20"/>
    </w:rPr>
  </w:style>
  <w:style w:type="paragraph" w:styleId="BodyText2">
    <w:name w:val="Body Text 2"/>
    <w:basedOn w:val="Normal"/>
    <w:link w:val="BodyText2Char"/>
    <w:semiHidden/>
    <w:rsid w:val="00AB0BF7"/>
    <w:pPr>
      <w:spacing w:after="0" w:line="240" w:lineRule="auto"/>
      <w:ind w:left="720"/>
    </w:pPr>
    <w:rPr>
      <w:rFonts w:ascii="Times New Roman" w:hAnsi="Times New Roman"/>
      <w:sz w:val="24"/>
      <w:szCs w:val="24"/>
    </w:rPr>
  </w:style>
  <w:style w:type="character" w:customStyle="1" w:styleId="BodyText2Char">
    <w:name w:val="Body Text 2 Char"/>
    <w:basedOn w:val="DefaultParagraphFont"/>
    <w:link w:val="BodyText2"/>
    <w:semiHidden/>
    <w:rsid w:val="00AB0BF7"/>
    <w:rPr>
      <w:rFonts w:ascii="Times New Roman" w:eastAsia="Calibri" w:hAnsi="Times New Roman" w:cs="Times New Roman"/>
      <w:sz w:val="24"/>
      <w:szCs w:val="24"/>
    </w:rPr>
  </w:style>
  <w:style w:type="paragraph" w:styleId="BodyTextIndent3">
    <w:name w:val="Body Text Indent 3"/>
    <w:basedOn w:val="Normal"/>
    <w:link w:val="BodyTextIndent3Char"/>
    <w:semiHidden/>
    <w:rsid w:val="00AB0BF7"/>
    <w:pPr>
      <w:spacing w:after="0" w:line="240" w:lineRule="auto"/>
      <w:ind w:left="1440"/>
    </w:pPr>
    <w:rPr>
      <w:rFonts w:ascii="Times New Roman" w:hAnsi="Times New Roman"/>
      <w:sz w:val="24"/>
      <w:szCs w:val="24"/>
    </w:rPr>
  </w:style>
  <w:style w:type="character" w:customStyle="1" w:styleId="BodyTextIndent3Char">
    <w:name w:val="Body Text Indent 3 Char"/>
    <w:basedOn w:val="DefaultParagraphFont"/>
    <w:link w:val="BodyTextIndent3"/>
    <w:semiHidden/>
    <w:rsid w:val="00AB0BF7"/>
    <w:rPr>
      <w:rFonts w:ascii="Times New Roman" w:eastAsia="Calibri" w:hAnsi="Times New Roman" w:cs="Times New Roman"/>
      <w:sz w:val="24"/>
      <w:szCs w:val="24"/>
    </w:rPr>
  </w:style>
  <w:style w:type="character" w:styleId="Emphasis">
    <w:name w:val="Emphasis"/>
    <w:basedOn w:val="DefaultParagraphFont"/>
    <w:uiPriority w:val="20"/>
    <w:qFormat/>
    <w:rsid w:val="00AB0BF7"/>
    <w:rPr>
      <w:rFonts w:cs="Times New Roman"/>
      <w:i/>
      <w:iCs/>
    </w:rPr>
  </w:style>
  <w:style w:type="paragraph" w:customStyle="1" w:styleId="InstructionBookletsubsectionheading">
    <w:name w:val="Instruction Booklet subsection heading"/>
    <w:basedOn w:val="basetext"/>
    <w:link w:val="InstructionBookletsubsectionheadingChar"/>
    <w:rsid w:val="00AB0BF7"/>
    <w:pPr>
      <w:tabs>
        <w:tab w:val="clear" w:pos="720"/>
      </w:tabs>
      <w:spacing w:line="288" w:lineRule="auto"/>
      <w:ind w:left="360"/>
    </w:pPr>
    <w:rPr>
      <w:rFonts w:ascii="Arial" w:eastAsia="Calibri" w:hAnsi="Arial"/>
      <w:b/>
    </w:rPr>
  </w:style>
  <w:style w:type="character" w:customStyle="1" w:styleId="InstructionBookletsubsectionheadingChar">
    <w:name w:val="Instruction Booklet subsection heading Char"/>
    <w:basedOn w:val="basetextChar"/>
    <w:link w:val="InstructionBookletsubsectionheading"/>
    <w:locked/>
    <w:rsid w:val="00AB0BF7"/>
    <w:rPr>
      <w:rFonts w:ascii="Arial" w:eastAsia="Calibri" w:hAnsi="Arial" w:cs="Arial"/>
      <w:b/>
      <w:sz w:val="20"/>
      <w:szCs w:val="20"/>
    </w:rPr>
  </w:style>
  <w:style w:type="paragraph" w:customStyle="1" w:styleId="InstructionBookletsubsectionheading0">
    <w:name w:val="Instruction Booklet_subsection heading"/>
    <w:basedOn w:val="basetext"/>
    <w:link w:val="InstructionBookletsubsectionheadingChar0"/>
    <w:rsid w:val="00AB0BF7"/>
    <w:pPr>
      <w:tabs>
        <w:tab w:val="clear" w:pos="720"/>
      </w:tabs>
      <w:spacing w:line="288" w:lineRule="auto"/>
      <w:ind w:left="360"/>
    </w:pPr>
    <w:rPr>
      <w:rFonts w:ascii="Arial" w:eastAsia="Calibri" w:hAnsi="Arial"/>
      <w:b/>
    </w:rPr>
  </w:style>
  <w:style w:type="character" w:customStyle="1" w:styleId="InstructionBookletsubsectionheadingChar0">
    <w:name w:val="Instruction Booklet_subsection heading Char"/>
    <w:basedOn w:val="basetextChar"/>
    <w:link w:val="InstructionBookletsubsectionheading0"/>
    <w:locked/>
    <w:rsid w:val="00AB0BF7"/>
    <w:rPr>
      <w:rFonts w:ascii="Arial" w:eastAsia="Calibri" w:hAnsi="Arial" w:cs="Arial"/>
      <w:b/>
      <w:sz w:val="20"/>
      <w:szCs w:val="20"/>
    </w:rPr>
  </w:style>
  <w:style w:type="paragraph" w:customStyle="1" w:styleId="InstructionBookletsubsection">
    <w:name w:val="Instruction Booklet subsection"/>
    <w:basedOn w:val="basetext"/>
    <w:link w:val="InstructionBookletsubsectionChar"/>
    <w:rsid w:val="00AB0BF7"/>
    <w:pPr>
      <w:tabs>
        <w:tab w:val="clear" w:pos="720"/>
      </w:tabs>
      <w:spacing w:line="288" w:lineRule="auto"/>
      <w:ind w:left="360"/>
    </w:pPr>
    <w:rPr>
      <w:rFonts w:ascii="Arial" w:eastAsia="Calibri" w:hAnsi="Arial"/>
      <w:b/>
    </w:rPr>
  </w:style>
  <w:style w:type="character" w:customStyle="1" w:styleId="InstructionBookletsubsectionChar">
    <w:name w:val="Instruction Booklet subsection Char"/>
    <w:basedOn w:val="basetextChar"/>
    <w:link w:val="InstructionBookletsubsection"/>
    <w:locked/>
    <w:rsid w:val="00AB0BF7"/>
    <w:rPr>
      <w:rFonts w:ascii="Arial" w:eastAsia="Calibri" w:hAnsi="Arial" w:cs="Arial"/>
      <w:b/>
      <w:sz w:val="20"/>
      <w:szCs w:val="20"/>
    </w:rPr>
  </w:style>
  <w:style w:type="paragraph" w:customStyle="1" w:styleId="Style1">
    <w:name w:val="Style1"/>
    <w:basedOn w:val="basetext"/>
    <w:link w:val="Style1Char"/>
    <w:rsid w:val="00AB0BF7"/>
    <w:pPr>
      <w:spacing w:line="288" w:lineRule="auto"/>
      <w:ind w:left="360"/>
    </w:pPr>
    <w:rPr>
      <w:rFonts w:ascii="Arial" w:eastAsia="Calibri" w:hAnsi="Arial"/>
      <w:b/>
    </w:rPr>
  </w:style>
  <w:style w:type="character" w:customStyle="1" w:styleId="Style1Char">
    <w:name w:val="Style1 Char"/>
    <w:basedOn w:val="basetextChar"/>
    <w:link w:val="Style1"/>
    <w:locked/>
    <w:rsid w:val="00AB0BF7"/>
    <w:rPr>
      <w:rFonts w:ascii="Arial" w:eastAsia="Calibri" w:hAnsi="Arial" w:cs="Arial"/>
      <w:b/>
      <w:sz w:val="20"/>
      <w:szCs w:val="20"/>
    </w:rPr>
  </w:style>
  <w:style w:type="paragraph" w:customStyle="1" w:styleId="instructionsubsection">
    <w:name w:val="instruction_subsection"/>
    <w:basedOn w:val="basetext"/>
    <w:link w:val="instructionsubsectionChar"/>
    <w:rsid w:val="00AB0BF7"/>
    <w:pPr>
      <w:spacing w:line="288" w:lineRule="auto"/>
      <w:ind w:left="360"/>
    </w:pPr>
    <w:rPr>
      <w:rFonts w:ascii="Arial" w:eastAsia="Calibri" w:hAnsi="Arial"/>
      <w:b/>
    </w:rPr>
  </w:style>
  <w:style w:type="character" w:customStyle="1" w:styleId="instructionsubsectionChar">
    <w:name w:val="instruction_subsection Char"/>
    <w:basedOn w:val="basetextChar"/>
    <w:link w:val="instructionsubsection"/>
    <w:locked/>
    <w:rsid w:val="00AB0BF7"/>
    <w:rPr>
      <w:rFonts w:ascii="Arial" w:eastAsia="Calibri" w:hAnsi="Arial" w:cs="Arial"/>
      <w:b/>
      <w:sz w:val="20"/>
      <w:szCs w:val="20"/>
    </w:rPr>
  </w:style>
  <w:style w:type="paragraph" w:styleId="HTMLPreformatted">
    <w:name w:val="HTML Preformatted"/>
    <w:basedOn w:val="Normal"/>
    <w:link w:val="HTMLPreformattedChar"/>
    <w:uiPriority w:val="99"/>
    <w:rsid w:val="00AB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AB0BF7"/>
    <w:rPr>
      <w:rFonts w:ascii="Courier New" w:eastAsia="Calibri" w:hAnsi="Courier New" w:cs="Courier New"/>
      <w:sz w:val="20"/>
      <w:szCs w:val="20"/>
    </w:rPr>
  </w:style>
  <w:style w:type="paragraph" w:customStyle="1" w:styleId="Arial10">
    <w:name w:val="Arial 10"/>
    <w:basedOn w:val="basetext"/>
    <w:rsid w:val="00AB0BF7"/>
    <w:pPr>
      <w:spacing w:after="0" w:line="288" w:lineRule="auto"/>
      <w:ind w:left="360"/>
    </w:pPr>
    <w:rPr>
      <w:rFonts w:ascii="Arial" w:eastAsia="Calibri" w:hAnsi="Arial"/>
    </w:rPr>
  </w:style>
  <w:style w:type="paragraph" w:customStyle="1" w:styleId="CEIVDTextBoldCEIVDManual">
    <w:name w:val="CE IVD Text Bold (CE IVD Manual)"/>
    <w:basedOn w:val="NoParagraphStyle"/>
    <w:rsid w:val="00AB0BF7"/>
    <w:pPr>
      <w:widowControl w:val="0"/>
      <w:ind w:left="360"/>
      <w:textAlignment w:val="baseline"/>
    </w:pPr>
    <w:rPr>
      <w:rFonts w:ascii="Arial-BoldMT" w:hAnsi="Arial-BoldMT" w:cs="Arial-BoldMT"/>
      <w:b/>
      <w:bCs/>
      <w:sz w:val="20"/>
      <w:szCs w:val="20"/>
    </w:rPr>
  </w:style>
  <w:style w:type="paragraph" w:customStyle="1" w:styleId="Noparagraphstyle0">
    <w:name w:val="[No paragraph style]"/>
    <w:uiPriority w:val="99"/>
    <w:rsid w:val="00AB0BF7"/>
    <w:pPr>
      <w:widowControl w:val="0"/>
      <w:autoSpaceDE w:val="0"/>
      <w:autoSpaceDN w:val="0"/>
      <w:adjustRightInd w:val="0"/>
      <w:spacing w:after="0" w:line="288" w:lineRule="auto"/>
      <w:textAlignment w:val="center"/>
    </w:pPr>
    <w:rPr>
      <w:rFonts w:ascii="ArialMT" w:eastAsia="Calibri" w:hAnsi="ArialMT" w:cs="Times New Roman"/>
      <w:color w:val="000000"/>
      <w:sz w:val="24"/>
      <w:szCs w:val="24"/>
    </w:rPr>
  </w:style>
  <w:style w:type="paragraph" w:customStyle="1" w:styleId="TOCSubSection2">
    <w:name w:val="TOC Sub Section 2"/>
    <w:basedOn w:val="Normal"/>
    <w:uiPriority w:val="99"/>
    <w:rsid w:val="00AB0BF7"/>
    <w:pPr>
      <w:widowControl w:val="0"/>
      <w:tabs>
        <w:tab w:val="right" w:leader="dot" w:pos="7920"/>
      </w:tabs>
      <w:autoSpaceDE w:val="0"/>
      <w:autoSpaceDN w:val="0"/>
      <w:adjustRightInd w:val="0"/>
      <w:spacing w:after="0" w:line="288" w:lineRule="auto"/>
      <w:ind w:left="720"/>
      <w:textAlignment w:val="baseline"/>
    </w:pPr>
    <w:rPr>
      <w:rFonts w:ascii="ArialMT" w:hAnsi="ArialMT" w:cs="ArialMT"/>
      <w:color w:val="000000"/>
    </w:rPr>
  </w:style>
  <w:style w:type="character" w:customStyle="1" w:styleId="A13">
    <w:name w:val="A13"/>
    <w:rsid w:val="00AB0BF7"/>
    <w:rPr>
      <w:color w:val="000000"/>
      <w:sz w:val="12"/>
    </w:rPr>
  </w:style>
  <w:style w:type="paragraph" w:customStyle="1" w:styleId="Pa36">
    <w:name w:val="Pa36"/>
    <w:basedOn w:val="Default"/>
    <w:next w:val="Default"/>
    <w:rsid w:val="00AB0BF7"/>
    <w:pPr>
      <w:widowControl w:val="0"/>
      <w:spacing w:line="161" w:lineRule="atLeast"/>
    </w:pPr>
    <w:rPr>
      <w:rFonts w:eastAsia="Times New Roman" w:cs="Times New Roman"/>
      <w:color w:val="auto"/>
    </w:rPr>
  </w:style>
  <w:style w:type="paragraph" w:customStyle="1" w:styleId="IFUbody">
    <w:name w:val="IFU body"/>
    <w:basedOn w:val="Normal"/>
    <w:link w:val="IFUbodyChar"/>
    <w:autoRedefine/>
    <w:qFormat/>
    <w:rsid w:val="00E81AE3"/>
    <w:pPr>
      <w:spacing w:before="120" w:after="120"/>
      <w:jc w:val="both"/>
    </w:pPr>
    <w:rPr>
      <w:rFonts w:ascii="Arial" w:eastAsiaTheme="minorHAnsi" w:hAnsi="Arial" w:cs="Arial"/>
      <w:noProof/>
      <w:sz w:val="24"/>
      <w:szCs w:val="24"/>
    </w:rPr>
  </w:style>
  <w:style w:type="character" w:customStyle="1" w:styleId="IFUbodyChar">
    <w:name w:val="IFU body Char"/>
    <w:basedOn w:val="DefaultParagraphFont"/>
    <w:link w:val="IFUbody"/>
    <w:rsid w:val="00E81AE3"/>
    <w:rPr>
      <w:rFonts w:ascii="Arial" w:hAnsi="Arial" w:cs="Arial"/>
      <w:noProof/>
      <w:sz w:val="24"/>
      <w:szCs w:val="24"/>
    </w:rPr>
  </w:style>
  <w:style w:type="paragraph" w:styleId="Bibliography">
    <w:name w:val="Bibliography"/>
    <w:basedOn w:val="Normal"/>
    <w:next w:val="Normal"/>
    <w:uiPriority w:val="37"/>
    <w:unhideWhenUsed/>
    <w:rsid w:val="002170BD"/>
    <w:pPr>
      <w:tabs>
        <w:tab w:val="left" w:pos="384"/>
      </w:tabs>
      <w:spacing w:before="120" w:after="0" w:line="480" w:lineRule="auto"/>
      <w:ind w:left="384" w:hanging="384"/>
    </w:pPr>
    <w:rPr>
      <w:rFonts w:ascii="Arial" w:eastAsiaTheme="minorHAnsi" w:hAnsi="Arial" w:cstheme="minorBidi"/>
      <w:szCs w:val="22"/>
    </w:rPr>
  </w:style>
  <w:style w:type="paragraph" w:styleId="TOCHeading">
    <w:name w:val="TOC Heading"/>
    <w:basedOn w:val="Heading1"/>
    <w:next w:val="Normal"/>
    <w:uiPriority w:val="39"/>
    <w:unhideWhenUsed/>
    <w:qFormat/>
    <w:rsid w:val="002170BD"/>
    <w:pPr>
      <w:keepLines/>
      <w:pBdr>
        <w:bottom w:val="none" w:sz="0" w:space="0" w:color="auto"/>
      </w:pBdr>
      <w:tabs>
        <w:tab w:val="clear" w:pos="720"/>
      </w:tabs>
      <w:spacing w:before="240" w:line="276"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TOC3">
    <w:name w:val="toc 3"/>
    <w:basedOn w:val="Normal"/>
    <w:next w:val="Normal"/>
    <w:autoRedefine/>
    <w:uiPriority w:val="39"/>
    <w:unhideWhenUsed/>
    <w:rsid w:val="002170BD"/>
    <w:pPr>
      <w:spacing w:before="120" w:after="100"/>
      <w:ind w:left="440"/>
    </w:pPr>
    <w:rPr>
      <w:rFonts w:ascii="Arial" w:eastAsiaTheme="minorEastAsia" w:hAnsi="Arial"/>
      <w:szCs w:val="22"/>
    </w:rPr>
  </w:style>
  <w:style w:type="paragraph" w:styleId="Revision">
    <w:name w:val="Revision"/>
    <w:hidden/>
    <w:uiPriority w:val="99"/>
    <w:semiHidden/>
    <w:rsid w:val="002170BD"/>
    <w:pPr>
      <w:spacing w:before="120" w:after="0" w:line="240" w:lineRule="auto"/>
    </w:pPr>
  </w:style>
  <w:style w:type="character" w:styleId="FollowedHyperlink">
    <w:name w:val="FollowedHyperlink"/>
    <w:basedOn w:val="DefaultParagraphFont"/>
    <w:uiPriority w:val="99"/>
    <w:semiHidden/>
    <w:unhideWhenUsed/>
    <w:rsid w:val="002170BD"/>
    <w:rPr>
      <w:color w:val="954F72" w:themeColor="followedHyperlink"/>
      <w:u w:val="single"/>
    </w:rPr>
  </w:style>
  <w:style w:type="paragraph" w:styleId="Quote">
    <w:name w:val="Quote"/>
    <w:aliases w:val="Footnotes"/>
    <w:basedOn w:val="Normal"/>
    <w:next w:val="Normal"/>
    <w:link w:val="QuoteChar"/>
    <w:autoRedefine/>
    <w:uiPriority w:val="29"/>
    <w:qFormat/>
    <w:rsid w:val="002170BD"/>
    <w:pPr>
      <w:spacing w:before="40" w:after="40"/>
    </w:pPr>
    <w:rPr>
      <w:rFonts w:ascii="Arial" w:eastAsiaTheme="minorHAnsi" w:hAnsi="Arial" w:cstheme="minorBidi"/>
      <w:iCs/>
      <w:sz w:val="14"/>
      <w:szCs w:val="22"/>
    </w:rPr>
  </w:style>
  <w:style w:type="character" w:customStyle="1" w:styleId="QuoteChar">
    <w:name w:val="Quote Char"/>
    <w:aliases w:val="Footnotes Char"/>
    <w:basedOn w:val="DefaultParagraphFont"/>
    <w:link w:val="Quote"/>
    <w:uiPriority w:val="29"/>
    <w:rsid w:val="002170BD"/>
    <w:rPr>
      <w:rFonts w:ascii="Arial" w:hAnsi="Arial"/>
      <w:iCs/>
      <w:sz w:val="14"/>
    </w:rPr>
  </w:style>
  <w:style w:type="character" w:styleId="Strong">
    <w:name w:val="Strong"/>
    <w:aliases w:val="Notes"/>
    <w:uiPriority w:val="22"/>
    <w:qFormat/>
    <w:rsid w:val="002170BD"/>
    <w:rPr>
      <w:rFonts w:ascii="Arial" w:eastAsiaTheme="minorHAnsi" w:hAnsi="Arial" w:cstheme="minorBidi"/>
      <w:b/>
      <w:i/>
      <w:szCs w:val="22"/>
    </w:rPr>
  </w:style>
  <w:style w:type="paragraph" w:customStyle="1" w:styleId="BulletPoint">
    <w:name w:val="Bullet Point"/>
    <w:basedOn w:val="IFUbody"/>
    <w:qFormat/>
    <w:locked/>
    <w:rsid w:val="002170BD"/>
    <w:pPr>
      <w:numPr>
        <w:numId w:val="25"/>
      </w:numPr>
    </w:pPr>
    <w:rPr>
      <w:sz w:val="20"/>
    </w:rPr>
  </w:style>
  <w:style w:type="paragraph" w:customStyle="1" w:styleId="Norm2Head">
    <w:name w:val="Norm_2Head"/>
    <w:basedOn w:val="Normal"/>
    <w:unhideWhenUsed/>
    <w:locked/>
    <w:rsid w:val="002170BD"/>
    <w:pPr>
      <w:spacing w:after="240" w:line="240" w:lineRule="auto"/>
      <w:ind w:left="360"/>
    </w:pPr>
    <w:rPr>
      <w:rFonts w:ascii="Times New Roman" w:eastAsiaTheme="minorEastAsia" w:hAnsi="Times New Roman"/>
      <w:sz w:val="24"/>
      <w:szCs w:val="24"/>
    </w:rPr>
  </w:style>
  <w:style w:type="paragraph" w:customStyle="1" w:styleId="Norm3Head">
    <w:name w:val="Norm_3Head"/>
    <w:basedOn w:val="Normal"/>
    <w:link w:val="Norm3HeadChar"/>
    <w:unhideWhenUsed/>
    <w:qFormat/>
    <w:locked/>
    <w:rsid w:val="002170BD"/>
    <w:pPr>
      <w:spacing w:after="240" w:line="240" w:lineRule="auto"/>
      <w:ind w:left="720"/>
    </w:pPr>
    <w:rPr>
      <w:rFonts w:ascii="Times New Roman" w:eastAsiaTheme="minorEastAsia" w:hAnsi="Times New Roman"/>
      <w:sz w:val="24"/>
      <w:szCs w:val="24"/>
    </w:rPr>
  </w:style>
  <w:style w:type="paragraph" w:customStyle="1" w:styleId="Norm4Head">
    <w:name w:val="Norm_4Head"/>
    <w:basedOn w:val="Normal"/>
    <w:link w:val="Norm4HeadChar"/>
    <w:unhideWhenUsed/>
    <w:locked/>
    <w:rsid w:val="002170BD"/>
    <w:pPr>
      <w:spacing w:after="240" w:line="240" w:lineRule="auto"/>
      <w:ind w:left="1080"/>
    </w:pPr>
    <w:rPr>
      <w:rFonts w:ascii="Times New Roman" w:eastAsiaTheme="minorEastAsia" w:hAnsi="Times New Roman"/>
      <w:sz w:val="24"/>
      <w:szCs w:val="24"/>
    </w:rPr>
  </w:style>
  <w:style w:type="paragraph" w:customStyle="1" w:styleId="Norm5Head">
    <w:name w:val="Norm_5Head"/>
    <w:basedOn w:val="Normal"/>
    <w:link w:val="Norm5HeadChar"/>
    <w:unhideWhenUsed/>
    <w:locked/>
    <w:rsid w:val="002170BD"/>
    <w:pPr>
      <w:spacing w:after="240" w:line="240" w:lineRule="auto"/>
      <w:ind w:left="1440"/>
    </w:pPr>
    <w:rPr>
      <w:rFonts w:ascii="Times New Roman" w:eastAsiaTheme="minorEastAsia" w:hAnsi="Times New Roman"/>
      <w:sz w:val="24"/>
      <w:szCs w:val="24"/>
    </w:rPr>
  </w:style>
  <w:style w:type="paragraph" w:styleId="TOC4">
    <w:name w:val="toc 4"/>
    <w:basedOn w:val="Normal"/>
    <w:next w:val="Normal"/>
    <w:autoRedefine/>
    <w:uiPriority w:val="39"/>
    <w:unhideWhenUsed/>
    <w:rsid w:val="002170BD"/>
    <w:pPr>
      <w:spacing w:after="100" w:line="240" w:lineRule="auto"/>
      <w:ind w:left="720"/>
    </w:pPr>
    <w:rPr>
      <w:rFonts w:ascii="Times New Roman" w:eastAsiaTheme="minorEastAsia" w:hAnsi="Times New Roman"/>
      <w:sz w:val="24"/>
      <w:szCs w:val="24"/>
    </w:rPr>
  </w:style>
  <w:style w:type="paragraph" w:styleId="TOC5">
    <w:name w:val="toc 5"/>
    <w:basedOn w:val="Normal"/>
    <w:next w:val="Normal"/>
    <w:autoRedefine/>
    <w:uiPriority w:val="39"/>
    <w:semiHidden/>
    <w:unhideWhenUsed/>
    <w:rsid w:val="002170BD"/>
    <w:pPr>
      <w:spacing w:after="100" w:line="25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2170BD"/>
    <w:pPr>
      <w:spacing w:after="100" w:line="25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2170BD"/>
    <w:pPr>
      <w:spacing w:after="100" w:line="25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2170BD"/>
    <w:pPr>
      <w:spacing w:after="100" w:line="25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2170BD"/>
    <w:pPr>
      <w:spacing w:after="100" w:line="256" w:lineRule="auto"/>
      <w:ind w:left="1760"/>
    </w:pPr>
    <w:rPr>
      <w:rFonts w:asciiTheme="minorHAnsi" w:eastAsiaTheme="minorEastAsia" w:hAnsiTheme="minorHAnsi" w:cstheme="minorBidi"/>
      <w:sz w:val="22"/>
      <w:szCs w:val="22"/>
    </w:rPr>
  </w:style>
  <w:style w:type="character" w:customStyle="1" w:styleId="BlockTextChar">
    <w:name w:val="Block Text Char"/>
    <w:basedOn w:val="DefaultParagraphFont"/>
    <w:link w:val="BlockText"/>
    <w:semiHidden/>
    <w:locked/>
    <w:rsid w:val="002170BD"/>
    <w:rPr>
      <w:sz w:val="24"/>
    </w:rPr>
  </w:style>
  <w:style w:type="paragraph" w:styleId="BlockText">
    <w:name w:val="Block Text"/>
    <w:basedOn w:val="Normal"/>
    <w:link w:val="BlockTextChar"/>
    <w:semiHidden/>
    <w:unhideWhenUsed/>
    <w:rsid w:val="002170BD"/>
    <w:pPr>
      <w:suppressAutoHyphens/>
      <w:spacing w:after="60" w:line="240" w:lineRule="auto"/>
      <w:ind w:right="-18"/>
    </w:pPr>
    <w:rPr>
      <w:rFonts w:asciiTheme="minorHAnsi" w:eastAsiaTheme="minorHAnsi" w:hAnsiTheme="minorHAnsi" w:cstheme="minorBidi"/>
      <w:sz w:val="24"/>
      <w:szCs w:val="22"/>
    </w:rPr>
  </w:style>
  <w:style w:type="paragraph" w:customStyle="1" w:styleId="NormNoIndent">
    <w:name w:val="Norm_NoIndent"/>
    <w:unhideWhenUsed/>
    <w:locked/>
    <w:rsid w:val="002170BD"/>
    <w:pPr>
      <w:spacing w:before="120" w:after="0" w:line="240" w:lineRule="auto"/>
    </w:pPr>
    <w:rPr>
      <w:rFonts w:ascii="Times New Roman" w:eastAsiaTheme="minorEastAsia" w:hAnsi="Times New Roman" w:cs="Times New Roman"/>
      <w:sz w:val="24"/>
      <w:szCs w:val="23"/>
    </w:rPr>
  </w:style>
  <w:style w:type="character" w:customStyle="1" w:styleId="Norm4HeadChar">
    <w:name w:val="Norm_4Head Char"/>
    <w:basedOn w:val="DefaultParagraphFont"/>
    <w:link w:val="Norm4Head"/>
    <w:locked/>
    <w:rsid w:val="002170BD"/>
    <w:rPr>
      <w:rFonts w:ascii="Times New Roman" w:eastAsiaTheme="minorEastAsia" w:hAnsi="Times New Roman" w:cs="Times New Roman"/>
      <w:sz w:val="24"/>
      <w:szCs w:val="24"/>
    </w:rPr>
  </w:style>
  <w:style w:type="character" w:customStyle="1" w:styleId="Norm3HeadChar">
    <w:name w:val="Norm_3Head Char"/>
    <w:basedOn w:val="DefaultParagraphFont"/>
    <w:link w:val="Norm3Head"/>
    <w:locked/>
    <w:rsid w:val="002170BD"/>
    <w:rPr>
      <w:rFonts w:ascii="Times New Roman" w:eastAsiaTheme="minorEastAsia" w:hAnsi="Times New Roman" w:cs="Times New Roman"/>
      <w:sz w:val="24"/>
      <w:szCs w:val="24"/>
    </w:rPr>
  </w:style>
  <w:style w:type="character" w:customStyle="1" w:styleId="Norm5HeadChar">
    <w:name w:val="Norm_5Head Char"/>
    <w:basedOn w:val="DefaultParagraphFont"/>
    <w:link w:val="Norm5Head"/>
    <w:locked/>
    <w:rsid w:val="002170BD"/>
    <w:rPr>
      <w:rFonts w:ascii="Times New Roman" w:eastAsiaTheme="minorEastAsia" w:hAnsi="Times New Roman" w:cs="Times New Roman"/>
      <w:sz w:val="24"/>
      <w:szCs w:val="24"/>
    </w:rPr>
  </w:style>
  <w:style w:type="paragraph" w:customStyle="1" w:styleId="Appendix">
    <w:name w:val="Appendix"/>
    <w:basedOn w:val="Heading2"/>
    <w:next w:val="Norm2Head"/>
    <w:unhideWhenUsed/>
    <w:locked/>
    <w:rsid w:val="002170BD"/>
    <w:pPr>
      <w:tabs>
        <w:tab w:val="clear" w:pos="360"/>
      </w:tabs>
      <w:spacing w:before="240" w:after="60"/>
      <w:ind w:left="0" w:firstLine="0"/>
      <w:outlineLvl w:val="0"/>
    </w:pPr>
    <w:rPr>
      <w:rFonts w:ascii="Times New Roman" w:eastAsiaTheme="minorEastAsia" w:hAnsi="Times New Roman" w:cs="Arial"/>
      <w:iCs/>
      <w:sz w:val="28"/>
      <w:szCs w:val="28"/>
    </w:rPr>
  </w:style>
  <w:style w:type="character" w:customStyle="1" w:styleId="NoFormatChar">
    <w:name w:val="NoFormat Char"/>
    <w:basedOn w:val="DefaultParagraphFont"/>
    <w:link w:val="NoFormat"/>
    <w:locked/>
    <w:rsid w:val="002170BD"/>
    <w:rPr>
      <w:rFonts w:ascii="Arial" w:hAnsi="Arial" w:cs="Arial"/>
      <w:szCs w:val="24"/>
    </w:rPr>
  </w:style>
  <w:style w:type="paragraph" w:customStyle="1" w:styleId="NoFormat">
    <w:name w:val="NoFormat"/>
    <w:basedOn w:val="Normal"/>
    <w:link w:val="NoFormatChar"/>
    <w:rsid w:val="002170BD"/>
    <w:pPr>
      <w:spacing w:after="0" w:line="240" w:lineRule="auto"/>
    </w:pPr>
    <w:rPr>
      <w:rFonts w:ascii="Arial" w:eastAsiaTheme="minorHAnsi" w:hAnsi="Arial" w:cs="Arial"/>
      <w:sz w:val="22"/>
      <w:szCs w:val="24"/>
    </w:rPr>
  </w:style>
  <w:style w:type="character" w:customStyle="1" w:styleId="ArialTableHeaderChar">
    <w:name w:val="_ArialTableHeader Char"/>
    <w:basedOn w:val="BlockTextChar"/>
    <w:link w:val="ArialTableHeader"/>
    <w:locked/>
    <w:rsid w:val="002170BD"/>
    <w:rPr>
      <w:rFonts w:ascii="Arial" w:hAnsi="Arial" w:cs="Arial"/>
      <w:b/>
      <w:bCs/>
      <w:sz w:val="16"/>
      <w:szCs w:val="23"/>
    </w:rPr>
  </w:style>
  <w:style w:type="paragraph" w:customStyle="1" w:styleId="ArialTableHeader">
    <w:name w:val="_ArialTableHeader"/>
    <w:basedOn w:val="BlockText"/>
    <w:link w:val="ArialTableHeaderChar"/>
    <w:unhideWhenUsed/>
    <w:locked/>
    <w:rsid w:val="002170BD"/>
    <w:pPr>
      <w:spacing w:after="0"/>
      <w:ind w:right="0"/>
      <w:jc w:val="center"/>
    </w:pPr>
    <w:rPr>
      <w:rFonts w:ascii="Arial" w:hAnsi="Arial" w:cs="Arial"/>
      <w:b/>
      <w:bCs/>
      <w:sz w:val="16"/>
      <w:szCs w:val="23"/>
    </w:rPr>
  </w:style>
  <w:style w:type="character" w:customStyle="1" w:styleId="ArialTableBodyChar">
    <w:name w:val="_ArialTableBody Char"/>
    <w:basedOn w:val="DefaultParagraphFont"/>
    <w:link w:val="ArialTableBody"/>
    <w:locked/>
    <w:rsid w:val="002170BD"/>
    <w:rPr>
      <w:rFonts w:ascii="Arial" w:hAnsi="Arial" w:cs="Arial"/>
      <w:sz w:val="16"/>
      <w:szCs w:val="23"/>
    </w:rPr>
  </w:style>
  <w:style w:type="paragraph" w:customStyle="1" w:styleId="ArialTableBody">
    <w:name w:val="_ArialTableBody"/>
    <w:link w:val="ArialTableBodyChar"/>
    <w:unhideWhenUsed/>
    <w:locked/>
    <w:rsid w:val="002170BD"/>
    <w:pPr>
      <w:tabs>
        <w:tab w:val="left" w:pos="1422"/>
      </w:tabs>
      <w:spacing w:before="120" w:after="0" w:line="240" w:lineRule="auto"/>
      <w:jc w:val="center"/>
    </w:pPr>
    <w:rPr>
      <w:rFonts w:ascii="Arial" w:hAnsi="Arial" w:cs="Arial"/>
      <w:sz w:val="16"/>
      <w:szCs w:val="23"/>
    </w:rPr>
  </w:style>
  <w:style w:type="character" w:customStyle="1" w:styleId="FooterBFDXChar">
    <w:name w:val="FooterBFDX Char"/>
    <w:basedOn w:val="DefaultParagraphFont"/>
    <w:link w:val="FooterBFDX"/>
    <w:locked/>
    <w:rsid w:val="002170BD"/>
    <w:rPr>
      <w:rFonts w:ascii="Arial" w:hAnsi="Arial" w:cs="Arial"/>
      <w:sz w:val="12"/>
      <w:szCs w:val="12"/>
    </w:rPr>
  </w:style>
  <w:style w:type="paragraph" w:customStyle="1" w:styleId="FooterBFDX">
    <w:name w:val="FooterBFDX"/>
    <w:link w:val="FooterBFDXChar"/>
    <w:locked/>
    <w:rsid w:val="002170BD"/>
    <w:pPr>
      <w:spacing w:before="120" w:after="0" w:line="240" w:lineRule="auto"/>
    </w:pPr>
    <w:rPr>
      <w:rFonts w:ascii="Arial" w:hAnsi="Arial" w:cs="Arial"/>
      <w:sz w:val="12"/>
      <w:szCs w:val="12"/>
    </w:rPr>
  </w:style>
  <w:style w:type="paragraph" w:customStyle="1" w:styleId="FigureCaption">
    <w:name w:val="Figure Caption"/>
    <w:basedOn w:val="Normal"/>
    <w:locked/>
    <w:rsid w:val="002170BD"/>
    <w:pPr>
      <w:spacing w:after="0" w:line="240" w:lineRule="auto"/>
    </w:pPr>
    <w:rPr>
      <w:rFonts w:ascii="Arial" w:eastAsiaTheme="minorEastAsia" w:hAnsi="Arial"/>
      <w:b/>
      <w:sz w:val="16"/>
    </w:rPr>
  </w:style>
  <w:style w:type="paragraph" w:customStyle="1" w:styleId="Level1Auto">
    <w:name w:val="Level 1 Auto"/>
    <w:basedOn w:val="Normal"/>
    <w:locked/>
    <w:rsid w:val="002170BD"/>
    <w:pPr>
      <w:keepNext/>
      <w:suppressAutoHyphens/>
      <w:spacing w:after="0" w:line="240" w:lineRule="auto"/>
      <w:ind w:right="180"/>
    </w:pPr>
    <w:rPr>
      <w:rFonts w:ascii="Times New Roman" w:eastAsiaTheme="minorEastAsia" w:hAnsi="Times New Roman"/>
      <w:bCs/>
      <w:color w:val="000000"/>
      <w:sz w:val="24"/>
      <w:szCs w:val="24"/>
    </w:rPr>
  </w:style>
  <w:style w:type="character" w:customStyle="1" w:styleId="FootnoteChar">
    <w:name w:val="Footnote Char"/>
    <w:basedOn w:val="DefaultParagraphFont"/>
    <w:link w:val="Footnote"/>
    <w:locked/>
    <w:rsid w:val="002170BD"/>
    <w:rPr>
      <w:rFonts w:ascii="Arial" w:hAnsi="Arial" w:cs="Arial"/>
      <w:sz w:val="14"/>
      <w:szCs w:val="24"/>
    </w:rPr>
  </w:style>
  <w:style w:type="paragraph" w:customStyle="1" w:styleId="Footnote">
    <w:name w:val="Footnote"/>
    <w:basedOn w:val="Normal"/>
    <w:link w:val="FootnoteChar"/>
    <w:qFormat/>
    <w:rsid w:val="002170BD"/>
    <w:pPr>
      <w:spacing w:before="40" w:after="40" w:line="240" w:lineRule="auto"/>
    </w:pPr>
    <w:rPr>
      <w:rFonts w:ascii="Arial" w:eastAsiaTheme="minorHAnsi" w:hAnsi="Arial" w:cs="Arial"/>
      <w:sz w:val="14"/>
      <w:szCs w:val="24"/>
    </w:rPr>
  </w:style>
  <w:style w:type="paragraph" w:customStyle="1" w:styleId="xl65">
    <w:name w:val="xl65"/>
    <w:basedOn w:val="Normal"/>
    <w:rsid w:val="002170BD"/>
    <w:pPr>
      <w:spacing w:before="100" w:beforeAutospacing="1" w:after="100" w:afterAutospacing="1" w:line="240" w:lineRule="auto"/>
    </w:pPr>
    <w:rPr>
      <w:rFonts w:ascii="Times New Roman" w:eastAsia="Times New Roman" w:hAnsi="Times New Roman"/>
    </w:rPr>
  </w:style>
  <w:style w:type="paragraph" w:customStyle="1" w:styleId="xl66">
    <w:name w:val="xl66"/>
    <w:basedOn w:val="Normal"/>
    <w:rsid w:val="002170BD"/>
    <w:pPr>
      <w:spacing w:before="100" w:beforeAutospacing="1" w:after="100" w:afterAutospacing="1" w:line="240" w:lineRule="auto"/>
    </w:pPr>
    <w:rPr>
      <w:rFonts w:ascii="Times New Roman" w:eastAsia="Times New Roman" w:hAnsi="Times New Roman"/>
    </w:rPr>
  </w:style>
  <w:style w:type="paragraph" w:customStyle="1" w:styleId="xl67">
    <w:name w:val="xl67"/>
    <w:basedOn w:val="Normal"/>
    <w:rsid w:val="002170BD"/>
    <w:pPr>
      <w:pBdr>
        <w:top w:val="single" w:sz="4" w:space="0" w:color="auto"/>
        <w:left w:val="single" w:sz="4" w:space="0" w:color="auto"/>
        <w:bottom w:val="single" w:sz="4" w:space="0" w:color="auto"/>
        <w:right w:val="single" w:sz="4" w:space="0" w:color="auto"/>
      </w:pBdr>
      <w:shd w:val="clear" w:color="auto" w:fill="98989A"/>
      <w:spacing w:before="100" w:beforeAutospacing="1" w:after="100" w:afterAutospacing="1" w:line="240" w:lineRule="auto"/>
      <w:jc w:val="center"/>
    </w:pPr>
    <w:rPr>
      <w:rFonts w:ascii="Arial" w:eastAsia="Times New Roman" w:hAnsi="Arial" w:cs="Arial"/>
      <w:b/>
      <w:bCs/>
      <w:sz w:val="16"/>
      <w:szCs w:val="16"/>
    </w:rPr>
  </w:style>
  <w:style w:type="paragraph" w:customStyle="1" w:styleId="xl68">
    <w:name w:val="xl68"/>
    <w:basedOn w:val="Normal"/>
    <w:rsid w:val="002170BD"/>
    <w:pPr>
      <w:pBdr>
        <w:top w:val="single" w:sz="4" w:space="0" w:color="auto"/>
        <w:left w:val="single" w:sz="4" w:space="0" w:color="auto"/>
        <w:bottom w:val="single" w:sz="4" w:space="0" w:color="auto"/>
        <w:right w:val="double" w:sz="6" w:space="0" w:color="auto"/>
      </w:pBdr>
      <w:shd w:val="clear" w:color="auto" w:fill="98989A"/>
      <w:spacing w:before="100" w:beforeAutospacing="1" w:after="100" w:afterAutospacing="1" w:line="240" w:lineRule="auto"/>
      <w:jc w:val="center"/>
    </w:pPr>
    <w:rPr>
      <w:rFonts w:ascii="Arial" w:eastAsia="Times New Roman" w:hAnsi="Arial" w:cs="Arial"/>
      <w:b/>
      <w:bCs/>
      <w:sz w:val="16"/>
      <w:szCs w:val="16"/>
    </w:rPr>
  </w:style>
  <w:style w:type="paragraph" w:customStyle="1" w:styleId="xl69">
    <w:name w:val="xl69"/>
    <w:basedOn w:val="Normal"/>
    <w:rsid w:val="00217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Normal"/>
    <w:rsid w:val="002170BD"/>
    <w:pPr>
      <w:pBdr>
        <w:top w:val="single" w:sz="4" w:space="0" w:color="auto"/>
        <w:left w:val="single" w:sz="4" w:space="0" w:color="auto"/>
        <w:bottom w:val="single" w:sz="4" w:space="0" w:color="auto"/>
        <w:right w:val="single" w:sz="4" w:space="0" w:color="auto"/>
      </w:pBdr>
      <w:shd w:val="clear" w:color="auto" w:fill="D9D9D6"/>
      <w:spacing w:before="100" w:beforeAutospacing="1" w:after="100" w:afterAutospacing="1" w:line="240" w:lineRule="auto"/>
    </w:pPr>
    <w:rPr>
      <w:rFonts w:ascii="Arial" w:eastAsia="Times New Roman" w:hAnsi="Arial" w:cs="Arial"/>
      <w:b/>
      <w:bCs/>
      <w:i/>
      <w:iCs/>
      <w:sz w:val="16"/>
      <w:szCs w:val="16"/>
    </w:rPr>
  </w:style>
  <w:style w:type="paragraph" w:customStyle="1" w:styleId="xl71">
    <w:name w:val="xl71"/>
    <w:basedOn w:val="Normal"/>
    <w:rsid w:val="002170BD"/>
    <w:pPr>
      <w:pBdr>
        <w:top w:val="single" w:sz="4" w:space="0" w:color="auto"/>
        <w:left w:val="single" w:sz="4" w:space="0" w:color="auto"/>
        <w:bottom w:val="single" w:sz="4" w:space="0" w:color="auto"/>
        <w:right w:val="single" w:sz="4" w:space="0" w:color="auto"/>
      </w:pBdr>
      <w:shd w:val="clear" w:color="auto" w:fill="D9D9D6"/>
      <w:spacing w:before="100" w:beforeAutospacing="1" w:after="100" w:afterAutospacing="1" w:line="240" w:lineRule="auto"/>
      <w:jc w:val="center"/>
    </w:pPr>
    <w:rPr>
      <w:rFonts w:ascii="Arial" w:eastAsia="Times New Roman" w:hAnsi="Arial" w:cs="Arial"/>
      <w:b/>
      <w:bCs/>
      <w:i/>
      <w:iCs/>
      <w:sz w:val="16"/>
      <w:szCs w:val="16"/>
    </w:rPr>
  </w:style>
  <w:style w:type="paragraph" w:customStyle="1" w:styleId="xl72">
    <w:name w:val="xl72"/>
    <w:basedOn w:val="Normal"/>
    <w:rsid w:val="002170BD"/>
    <w:pPr>
      <w:pBdr>
        <w:top w:val="single" w:sz="4" w:space="0" w:color="auto"/>
        <w:left w:val="single" w:sz="4" w:space="0" w:color="auto"/>
        <w:bottom w:val="single" w:sz="4" w:space="0" w:color="auto"/>
        <w:right w:val="single" w:sz="4" w:space="0" w:color="auto"/>
      </w:pBdr>
      <w:shd w:val="clear" w:color="auto" w:fill="D9D9D6"/>
      <w:spacing w:before="100" w:beforeAutospacing="1" w:after="100" w:afterAutospacing="1" w:line="240" w:lineRule="auto"/>
      <w:jc w:val="center"/>
    </w:pPr>
    <w:rPr>
      <w:rFonts w:ascii="Arial" w:eastAsia="Times New Roman" w:hAnsi="Arial" w:cs="Arial"/>
      <w:b/>
      <w:bCs/>
      <w:i/>
      <w:iCs/>
      <w:sz w:val="16"/>
      <w:szCs w:val="16"/>
    </w:rPr>
  </w:style>
  <w:style w:type="paragraph" w:customStyle="1" w:styleId="xl73">
    <w:name w:val="xl73"/>
    <w:basedOn w:val="Normal"/>
    <w:rsid w:val="002170BD"/>
    <w:pPr>
      <w:pBdr>
        <w:top w:val="single" w:sz="4" w:space="0" w:color="auto"/>
        <w:left w:val="single" w:sz="4" w:space="0" w:color="auto"/>
        <w:bottom w:val="double" w:sz="6" w:space="0" w:color="auto"/>
        <w:right w:val="single" w:sz="4" w:space="0" w:color="auto"/>
      </w:pBdr>
      <w:shd w:val="clear" w:color="auto" w:fill="D9D9D6"/>
      <w:spacing w:before="100" w:beforeAutospacing="1" w:after="100" w:afterAutospacing="1" w:line="240" w:lineRule="auto"/>
    </w:pPr>
    <w:rPr>
      <w:rFonts w:ascii="Arial" w:eastAsia="Times New Roman" w:hAnsi="Arial" w:cs="Arial"/>
      <w:b/>
      <w:bCs/>
      <w:i/>
      <w:iCs/>
      <w:sz w:val="16"/>
      <w:szCs w:val="16"/>
    </w:rPr>
  </w:style>
  <w:style w:type="paragraph" w:customStyle="1" w:styleId="xl74">
    <w:name w:val="xl74"/>
    <w:basedOn w:val="Normal"/>
    <w:rsid w:val="002170BD"/>
    <w:pPr>
      <w:pBdr>
        <w:top w:val="single" w:sz="4" w:space="0" w:color="auto"/>
        <w:left w:val="single" w:sz="4" w:space="0" w:color="auto"/>
        <w:bottom w:val="double" w:sz="6" w:space="0" w:color="auto"/>
        <w:right w:val="single" w:sz="4" w:space="0" w:color="auto"/>
      </w:pBdr>
      <w:shd w:val="clear" w:color="auto" w:fill="D9D9D6"/>
      <w:spacing w:before="100" w:beforeAutospacing="1" w:after="100" w:afterAutospacing="1" w:line="240" w:lineRule="auto"/>
      <w:jc w:val="center"/>
    </w:pPr>
    <w:rPr>
      <w:rFonts w:ascii="Arial" w:eastAsia="Times New Roman" w:hAnsi="Arial" w:cs="Arial"/>
      <w:b/>
      <w:bCs/>
      <w:i/>
      <w:iCs/>
      <w:sz w:val="16"/>
      <w:szCs w:val="16"/>
    </w:rPr>
  </w:style>
  <w:style w:type="paragraph" w:customStyle="1" w:styleId="xl75">
    <w:name w:val="xl75"/>
    <w:basedOn w:val="Normal"/>
    <w:rsid w:val="002170BD"/>
    <w:pPr>
      <w:pBdr>
        <w:top w:val="single" w:sz="4" w:space="0" w:color="auto"/>
        <w:left w:val="single" w:sz="4" w:space="0" w:color="auto"/>
        <w:bottom w:val="double" w:sz="6" w:space="0" w:color="auto"/>
        <w:right w:val="single" w:sz="4" w:space="0" w:color="auto"/>
      </w:pBdr>
      <w:shd w:val="clear" w:color="auto" w:fill="D9D9D6"/>
      <w:spacing w:before="100" w:beforeAutospacing="1" w:after="100" w:afterAutospacing="1" w:line="240" w:lineRule="auto"/>
      <w:jc w:val="center"/>
    </w:pPr>
    <w:rPr>
      <w:rFonts w:ascii="Arial" w:eastAsia="Times New Roman" w:hAnsi="Arial" w:cs="Arial"/>
      <w:b/>
      <w:bCs/>
      <w:i/>
      <w:iCs/>
      <w:sz w:val="16"/>
      <w:szCs w:val="16"/>
    </w:rPr>
  </w:style>
  <w:style w:type="paragraph" w:customStyle="1" w:styleId="xl76">
    <w:name w:val="xl76"/>
    <w:basedOn w:val="Normal"/>
    <w:rsid w:val="00217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7">
    <w:name w:val="xl77"/>
    <w:basedOn w:val="Normal"/>
    <w:rsid w:val="00217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Normal"/>
    <w:rsid w:val="00217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Normal"/>
    <w:rsid w:val="002170BD"/>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Normal"/>
    <w:rsid w:val="002170BD"/>
    <w:pPr>
      <w:pBdr>
        <w:top w:val="single" w:sz="4" w:space="0" w:color="auto"/>
        <w:left w:val="single" w:sz="4" w:space="0" w:color="auto"/>
        <w:bottom w:val="single" w:sz="4" w:space="0" w:color="auto"/>
        <w:right w:val="single" w:sz="4" w:space="0" w:color="auto"/>
      </w:pBdr>
      <w:shd w:val="clear" w:color="auto" w:fill="D9D9D6"/>
      <w:spacing w:before="100" w:beforeAutospacing="1" w:after="100" w:afterAutospacing="1" w:line="240" w:lineRule="auto"/>
      <w:jc w:val="center"/>
    </w:pPr>
    <w:rPr>
      <w:rFonts w:ascii="Arial" w:eastAsia="Times New Roman" w:hAnsi="Arial" w:cs="Arial"/>
      <w:b/>
      <w:bCs/>
      <w:i/>
      <w:iCs/>
      <w:sz w:val="16"/>
      <w:szCs w:val="16"/>
    </w:rPr>
  </w:style>
  <w:style w:type="paragraph" w:customStyle="1" w:styleId="xl81">
    <w:name w:val="xl81"/>
    <w:basedOn w:val="Normal"/>
    <w:rsid w:val="002170BD"/>
    <w:pPr>
      <w:pBdr>
        <w:top w:val="single" w:sz="4" w:space="0" w:color="auto"/>
        <w:left w:val="single" w:sz="4" w:space="0" w:color="auto"/>
        <w:bottom w:val="single" w:sz="4" w:space="0" w:color="auto"/>
        <w:right w:val="double" w:sz="6" w:space="0" w:color="auto"/>
      </w:pBdr>
      <w:shd w:val="clear" w:color="auto" w:fill="D9D9D6"/>
      <w:spacing w:before="100" w:beforeAutospacing="1" w:after="100" w:afterAutospacing="1" w:line="240" w:lineRule="auto"/>
      <w:jc w:val="center"/>
    </w:pPr>
    <w:rPr>
      <w:rFonts w:ascii="Arial" w:eastAsia="Times New Roman" w:hAnsi="Arial" w:cs="Arial"/>
      <w:b/>
      <w:bCs/>
      <w:i/>
      <w:iCs/>
      <w:sz w:val="16"/>
      <w:szCs w:val="16"/>
    </w:rPr>
  </w:style>
  <w:style w:type="paragraph" w:customStyle="1" w:styleId="xl82">
    <w:name w:val="xl82"/>
    <w:basedOn w:val="Normal"/>
    <w:rsid w:val="002170BD"/>
    <w:pPr>
      <w:pBdr>
        <w:top w:val="single" w:sz="4" w:space="0" w:color="auto"/>
        <w:left w:val="single" w:sz="4" w:space="0" w:color="auto"/>
        <w:bottom w:val="double" w:sz="6" w:space="0" w:color="auto"/>
        <w:right w:val="single" w:sz="4" w:space="0" w:color="auto"/>
      </w:pBdr>
      <w:shd w:val="clear" w:color="auto" w:fill="D9D9D6"/>
      <w:spacing w:before="100" w:beforeAutospacing="1" w:after="100" w:afterAutospacing="1" w:line="240" w:lineRule="auto"/>
      <w:jc w:val="center"/>
    </w:pPr>
    <w:rPr>
      <w:rFonts w:ascii="Arial" w:eastAsia="Times New Roman" w:hAnsi="Arial" w:cs="Arial"/>
      <w:b/>
      <w:bCs/>
      <w:i/>
      <w:iCs/>
      <w:sz w:val="16"/>
      <w:szCs w:val="16"/>
    </w:rPr>
  </w:style>
  <w:style w:type="paragraph" w:customStyle="1" w:styleId="xl83">
    <w:name w:val="xl83"/>
    <w:basedOn w:val="Normal"/>
    <w:rsid w:val="002170BD"/>
    <w:pPr>
      <w:pBdr>
        <w:top w:val="single" w:sz="4" w:space="0" w:color="auto"/>
        <w:left w:val="single" w:sz="4" w:space="0" w:color="auto"/>
        <w:bottom w:val="double" w:sz="6" w:space="0" w:color="auto"/>
        <w:right w:val="double" w:sz="6" w:space="0" w:color="auto"/>
      </w:pBdr>
      <w:shd w:val="clear" w:color="auto" w:fill="D9D9D6"/>
      <w:spacing w:before="100" w:beforeAutospacing="1" w:after="100" w:afterAutospacing="1" w:line="240" w:lineRule="auto"/>
      <w:jc w:val="center"/>
    </w:pPr>
    <w:rPr>
      <w:rFonts w:ascii="Arial" w:eastAsia="Times New Roman" w:hAnsi="Arial" w:cs="Arial"/>
      <w:b/>
      <w:bCs/>
      <w:i/>
      <w:iCs/>
      <w:sz w:val="16"/>
      <w:szCs w:val="16"/>
    </w:rPr>
  </w:style>
  <w:style w:type="paragraph" w:customStyle="1" w:styleId="xl84">
    <w:name w:val="xl84"/>
    <w:basedOn w:val="Normal"/>
    <w:rsid w:val="002170BD"/>
    <w:pPr>
      <w:pBdr>
        <w:top w:val="double" w:sz="6" w:space="0" w:color="auto"/>
        <w:left w:val="double" w:sz="6" w:space="0" w:color="auto"/>
        <w:bottom w:val="single" w:sz="4" w:space="0" w:color="auto"/>
        <w:right w:val="single" w:sz="4" w:space="0" w:color="auto"/>
      </w:pBdr>
      <w:shd w:val="clear" w:color="auto" w:fill="7C2529"/>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85">
    <w:name w:val="xl85"/>
    <w:basedOn w:val="Normal"/>
    <w:rsid w:val="002170BD"/>
    <w:pPr>
      <w:pBdr>
        <w:top w:val="single" w:sz="4" w:space="0" w:color="auto"/>
        <w:left w:val="double" w:sz="6" w:space="0" w:color="auto"/>
        <w:bottom w:val="single" w:sz="4" w:space="0" w:color="auto"/>
        <w:right w:val="single" w:sz="4" w:space="0" w:color="auto"/>
      </w:pBdr>
      <w:shd w:val="clear" w:color="auto" w:fill="7C2529"/>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86">
    <w:name w:val="xl86"/>
    <w:basedOn w:val="Normal"/>
    <w:rsid w:val="002170BD"/>
    <w:pPr>
      <w:pBdr>
        <w:top w:val="double" w:sz="6" w:space="0" w:color="auto"/>
        <w:left w:val="single" w:sz="4" w:space="0" w:color="auto"/>
        <w:bottom w:val="single" w:sz="4" w:space="0" w:color="auto"/>
        <w:right w:val="single" w:sz="4" w:space="0" w:color="auto"/>
      </w:pBdr>
      <w:shd w:val="clear" w:color="auto" w:fill="7C2529"/>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87">
    <w:name w:val="xl87"/>
    <w:basedOn w:val="Normal"/>
    <w:rsid w:val="002170BD"/>
    <w:pPr>
      <w:pBdr>
        <w:top w:val="double" w:sz="6" w:space="0" w:color="auto"/>
        <w:left w:val="single" w:sz="4" w:space="0" w:color="auto"/>
        <w:bottom w:val="single" w:sz="4" w:space="0" w:color="auto"/>
        <w:right w:val="double" w:sz="6" w:space="0" w:color="auto"/>
      </w:pBdr>
      <w:shd w:val="clear" w:color="auto" w:fill="7C2529"/>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88">
    <w:name w:val="xl88"/>
    <w:basedOn w:val="Normal"/>
    <w:rsid w:val="002170BD"/>
    <w:pPr>
      <w:pBdr>
        <w:top w:val="single" w:sz="4" w:space="0" w:color="auto"/>
        <w:left w:val="double" w:sz="6" w:space="0" w:color="auto"/>
        <w:bottom w:val="single" w:sz="4" w:space="0" w:color="auto"/>
        <w:right w:val="single" w:sz="4" w:space="0" w:color="auto"/>
      </w:pBdr>
      <w:shd w:val="clear" w:color="auto" w:fill="D9D9D6"/>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Normal"/>
    <w:rsid w:val="002170BD"/>
    <w:pPr>
      <w:pBdr>
        <w:top w:val="single" w:sz="4" w:space="0" w:color="auto"/>
        <w:left w:val="single" w:sz="4" w:space="0" w:color="auto"/>
        <w:bottom w:val="single" w:sz="4" w:space="0" w:color="auto"/>
        <w:right w:val="single" w:sz="4" w:space="0" w:color="auto"/>
      </w:pBdr>
      <w:shd w:val="clear" w:color="auto" w:fill="D9D9D6"/>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Normal"/>
    <w:rsid w:val="002170BD"/>
    <w:pPr>
      <w:pBdr>
        <w:top w:val="single" w:sz="4" w:space="0" w:color="auto"/>
        <w:left w:val="single" w:sz="4" w:space="0" w:color="auto"/>
        <w:bottom w:val="single" w:sz="4" w:space="0" w:color="auto"/>
        <w:right w:val="double" w:sz="6" w:space="0" w:color="auto"/>
      </w:pBdr>
      <w:shd w:val="clear" w:color="auto" w:fill="D9D9D6"/>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Normal"/>
    <w:rsid w:val="002170BD"/>
    <w:pPr>
      <w:pBdr>
        <w:top w:val="single" w:sz="4" w:space="0" w:color="auto"/>
        <w:left w:val="single" w:sz="4" w:space="0" w:color="auto"/>
        <w:bottom w:val="single" w:sz="4" w:space="0" w:color="auto"/>
        <w:right w:val="single" w:sz="4" w:space="0" w:color="auto"/>
      </w:pBdr>
      <w:shd w:val="clear" w:color="auto" w:fill="7C2529"/>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92">
    <w:name w:val="xl92"/>
    <w:basedOn w:val="Normal"/>
    <w:rsid w:val="002170BD"/>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93">
    <w:name w:val="xl93"/>
    <w:basedOn w:val="Normal"/>
    <w:rsid w:val="002170BD"/>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4">
    <w:name w:val="xl94"/>
    <w:basedOn w:val="Normal"/>
    <w:rsid w:val="002170B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rPr>
  </w:style>
  <w:style w:type="paragraph" w:customStyle="1" w:styleId="xl95">
    <w:name w:val="xl95"/>
    <w:basedOn w:val="Normal"/>
    <w:rsid w:val="002170B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rPr>
  </w:style>
  <w:style w:type="paragraph" w:customStyle="1" w:styleId="font5">
    <w:name w:val="font5"/>
    <w:basedOn w:val="Normal"/>
    <w:locked/>
    <w:rsid w:val="002170BD"/>
    <w:pPr>
      <w:spacing w:before="100" w:beforeAutospacing="1" w:after="100" w:afterAutospacing="1" w:line="240" w:lineRule="auto"/>
    </w:pPr>
    <w:rPr>
      <w:rFonts w:ascii="Arial" w:eastAsia="Times New Roman" w:hAnsi="Arial" w:cs="Arial"/>
      <w:i/>
      <w:iCs/>
      <w:color w:val="000000"/>
      <w:sz w:val="16"/>
      <w:szCs w:val="16"/>
    </w:rPr>
  </w:style>
  <w:style w:type="paragraph" w:customStyle="1" w:styleId="font6">
    <w:name w:val="font6"/>
    <w:basedOn w:val="Normal"/>
    <w:locked/>
    <w:rsid w:val="002170BD"/>
    <w:pPr>
      <w:spacing w:before="100" w:beforeAutospacing="1" w:after="100" w:afterAutospacing="1" w:line="240" w:lineRule="auto"/>
    </w:pPr>
    <w:rPr>
      <w:rFonts w:ascii="Arial" w:eastAsia="Times New Roman" w:hAnsi="Arial" w:cs="Arial"/>
      <w:color w:val="000000"/>
      <w:sz w:val="16"/>
      <w:szCs w:val="16"/>
    </w:rPr>
  </w:style>
  <w:style w:type="paragraph" w:customStyle="1" w:styleId="xl63">
    <w:name w:val="xl63"/>
    <w:basedOn w:val="Normal"/>
    <w:rsid w:val="002170BD"/>
    <w:pPr>
      <w:pBdr>
        <w:top w:val="single" w:sz="4" w:space="0" w:color="auto"/>
        <w:left w:val="single" w:sz="4" w:space="0" w:color="auto"/>
        <w:bottom w:val="single" w:sz="4" w:space="0" w:color="auto"/>
        <w:right w:val="single" w:sz="4" w:space="0" w:color="auto"/>
      </w:pBdr>
      <w:shd w:val="clear" w:color="auto" w:fill="98989A"/>
      <w:spacing w:before="100" w:beforeAutospacing="1" w:after="100" w:afterAutospacing="1" w:line="240" w:lineRule="auto"/>
      <w:jc w:val="center"/>
    </w:pPr>
    <w:rPr>
      <w:rFonts w:ascii="Arial" w:eastAsia="Times New Roman" w:hAnsi="Arial" w:cs="Arial"/>
      <w:b/>
      <w:bCs/>
      <w:sz w:val="16"/>
      <w:szCs w:val="16"/>
    </w:rPr>
  </w:style>
  <w:style w:type="paragraph" w:customStyle="1" w:styleId="xl64">
    <w:name w:val="xl64"/>
    <w:basedOn w:val="Normal"/>
    <w:rsid w:val="002170BD"/>
    <w:pPr>
      <w:pBdr>
        <w:top w:val="single" w:sz="4" w:space="0" w:color="auto"/>
        <w:left w:val="single" w:sz="4" w:space="0" w:color="auto"/>
        <w:bottom w:val="single" w:sz="4" w:space="0" w:color="auto"/>
        <w:right w:val="double" w:sz="6" w:space="0" w:color="auto"/>
      </w:pBdr>
      <w:shd w:val="clear" w:color="auto" w:fill="98989A"/>
      <w:spacing w:before="100" w:beforeAutospacing="1" w:after="100" w:afterAutospacing="1" w:line="240" w:lineRule="auto"/>
      <w:jc w:val="center"/>
    </w:pPr>
    <w:rPr>
      <w:rFonts w:ascii="Arial" w:eastAsia="Times New Roman" w:hAnsi="Arial" w:cs="Arial"/>
      <w:b/>
      <w:bCs/>
      <w:sz w:val="16"/>
      <w:szCs w:val="16"/>
    </w:rPr>
  </w:style>
  <w:style w:type="paragraph" w:customStyle="1" w:styleId="xl96">
    <w:name w:val="xl96"/>
    <w:basedOn w:val="Normal"/>
    <w:rsid w:val="002170BD"/>
    <w:pPr>
      <w:pBdr>
        <w:left w:val="double" w:sz="6"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97">
    <w:name w:val="xl97"/>
    <w:basedOn w:val="Normal"/>
    <w:rsid w:val="002170BD"/>
    <w:pPr>
      <w:pBdr>
        <w:left w:val="double" w:sz="6"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98">
    <w:name w:val="xl98"/>
    <w:basedOn w:val="Normal"/>
    <w:rsid w:val="002170BD"/>
    <w:pPr>
      <w:pBdr>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99">
    <w:name w:val="xl99"/>
    <w:basedOn w:val="Normal"/>
    <w:rsid w:val="002170BD"/>
    <w:pPr>
      <w:pBdr>
        <w:top w:val="single" w:sz="4" w:space="0" w:color="auto"/>
        <w:left w:val="double" w:sz="6"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00">
    <w:name w:val="xl100"/>
    <w:basedOn w:val="Normal"/>
    <w:rsid w:val="002170BD"/>
    <w:pPr>
      <w:pBdr>
        <w:left w:val="double" w:sz="6"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01">
    <w:name w:val="xl101"/>
    <w:basedOn w:val="Normal"/>
    <w:rsid w:val="002170BD"/>
    <w:pPr>
      <w:pBdr>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02">
    <w:name w:val="xl102"/>
    <w:basedOn w:val="Normal"/>
    <w:rsid w:val="002170BD"/>
    <w:pPr>
      <w:pBdr>
        <w:top w:val="single" w:sz="4" w:space="0" w:color="auto"/>
        <w:bottom w:val="single" w:sz="4" w:space="0" w:color="auto"/>
        <w:right w:val="single" w:sz="4" w:space="0" w:color="auto"/>
      </w:pBdr>
      <w:shd w:val="clear" w:color="auto" w:fill="D9D9D6"/>
      <w:spacing w:before="100" w:beforeAutospacing="1" w:after="100" w:afterAutospacing="1" w:line="240" w:lineRule="auto"/>
      <w:jc w:val="center"/>
    </w:pPr>
    <w:rPr>
      <w:rFonts w:ascii="Arial" w:eastAsia="Times New Roman" w:hAnsi="Arial" w:cs="Arial"/>
      <w:b/>
      <w:bCs/>
      <w:sz w:val="16"/>
      <w:szCs w:val="16"/>
    </w:rPr>
  </w:style>
  <w:style w:type="paragraph" w:customStyle="1" w:styleId="xl103">
    <w:name w:val="xl103"/>
    <w:basedOn w:val="Normal"/>
    <w:rsid w:val="002170BD"/>
    <w:pPr>
      <w:pBdr>
        <w:top w:val="double" w:sz="6" w:space="0" w:color="auto"/>
        <w:left w:val="single" w:sz="4" w:space="0" w:color="auto"/>
        <w:right w:val="single" w:sz="4" w:space="0" w:color="auto"/>
      </w:pBdr>
      <w:shd w:val="clear" w:color="auto" w:fill="7C2529"/>
      <w:spacing w:before="100" w:beforeAutospacing="1" w:after="100" w:afterAutospacing="1" w:line="240" w:lineRule="auto"/>
    </w:pPr>
    <w:rPr>
      <w:rFonts w:ascii="Arial" w:eastAsia="Times New Roman" w:hAnsi="Arial" w:cs="Arial"/>
      <w:b/>
      <w:bCs/>
      <w:color w:val="FFFFFF"/>
      <w:sz w:val="16"/>
      <w:szCs w:val="16"/>
    </w:rPr>
  </w:style>
  <w:style w:type="paragraph" w:customStyle="1" w:styleId="xl104">
    <w:name w:val="xl104"/>
    <w:basedOn w:val="Normal"/>
    <w:rsid w:val="002170BD"/>
    <w:pPr>
      <w:pBdr>
        <w:left w:val="single" w:sz="4" w:space="0" w:color="auto"/>
        <w:bottom w:val="single" w:sz="4" w:space="0" w:color="auto"/>
        <w:right w:val="single" w:sz="4" w:space="0" w:color="auto"/>
      </w:pBdr>
      <w:shd w:val="clear" w:color="auto" w:fill="7C2529"/>
      <w:spacing w:before="100" w:beforeAutospacing="1" w:after="100" w:afterAutospacing="1" w:line="240" w:lineRule="auto"/>
    </w:pPr>
    <w:rPr>
      <w:rFonts w:ascii="Arial" w:eastAsia="Times New Roman" w:hAnsi="Arial" w:cs="Arial"/>
      <w:b/>
      <w:bCs/>
      <w:color w:val="FFFFFF"/>
      <w:sz w:val="16"/>
      <w:szCs w:val="16"/>
    </w:rPr>
  </w:style>
  <w:style w:type="paragraph" w:customStyle="1" w:styleId="font1">
    <w:name w:val="font1"/>
    <w:basedOn w:val="Normal"/>
    <w:locked/>
    <w:rsid w:val="002170BD"/>
    <w:pPr>
      <w:spacing w:before="100" w:beforeAutospacing="1" w:after="100" w:afterAutospacing="1" w:line="240" w:lineRule="auto"/>
    </w:pPr>
    <w:rPr>
      <w:rFonts w:ascii="Arial" w:eastAsia="Times New Roman" w:hAnsi="Arial" w:cs="Arial"/>
      <w:color w:val="000000"/>
      <w:sz w:val="16"/>
      <w:szCs w:val="16"/>
    </w:rPr>
  </w:style>
  <w:style w:type="paragraph" w:customStyle="1" w:styleId="font7">
    <w:name w:val="font7"/>
    <w:basedOn w:val="Normal"/>
    <w:locked/>
    <w:rsid w:val="002170B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locked/>
    <w:rsid w:val="002170B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locked/>
    <w:rsid w:val="002170BD"/>
    <w:pPr>
      <w:spacing w:before="100" w:beforeAutospacing="1" w:after="100" w:afterAutospacing="1" w:line="240" w:lineRule="auto"/>
    </w:pPr>
    <w:rPr>
      <w:rFonts w:ascii="Arial" w:eastAsia="Times New Roman" w:hAnsi="Arial" w:cs="Arial"/>
      <w:i/>
      <w:iCs/>
      <w:color w:val="000000"/>
      <w:sz w:val="16"/>
      <w:szCs w:val="16"/>
    </w:rPr>
  </w:style>
  <w:style w:type="paragraph" w:customStyle="1" w:styleId="font0">
    <w:name w:val="font0"/>
    <w:basedOn w:val="Normal"/>
    <w:locked/>
    <w:rsid w:val="002170BD"/>
    <w:pPr>
      <w:spacing w:before="100" w:beforeAutospacing="1" w:after="100" w:afterAutospacing="1" w:line="240" w:lineRule="auto"/>
    </w:pPr>
    <w:rPr>
      <w:rFonts w:ascii="Arial" w:eastAsia="Times New Roman" w:hAnsi="Arial" w:cs="Arial"/>
      <w:color w:val="000000"/>
      <w:sz w:val="16"/>
      <w:szCs w:val="16"/>
    </w:rPr>
  </w:style>
  <w:style w:type="paragraph" w:customStyle="1" w:styleId="xl105">
    <w:name w:val="xl105"/>
    <w:basedOn w:val="Normal"/>
    <w:rsid w:val="002170BD"/>
    <w:pPr>
      <w:pBdr>
        <w:top w:val="single" w:sz="4" w:space="0" w:color="auto"/>
        <w:left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6">
    <w:name w:val="xl106"/>
    <w:basedOn w:val="Normal"/>
    <w:rsid w:val="002170BD"/>
    <w:pPr>
      <w:pBdr>
        <w:left w:val="double" w:sz="6"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7">
    <w:name w:val="xl107"/>
    <w:basedOn w:val="Normal"/>
    <w:rsid w:val="002170BD"/>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8">
    <w:name w:val="xl108"/>
    <w:basedOn w:val="Normal"/>
    <w:rsid w:val="002170BD"/>
    <w:pPr>
      <w:pBdr>
        <w:left w:val="double" w:sz="6"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rPr>
  </w:style>
  <w:style w:type="paragraph" w:customStyle="1" w:styleId="xl109">
    <w:name w:val="xl109"/>
    <w:basedOn w:val="Normal"/>
    <w:rsid w:val="002170B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0">
    <w:name w:val="xl110"/>
    <w:basedOn w:val="Normal"/>
    <w:rsid w:val="002170B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1">
    <w:name w:val="xl111"/>
    <w:basedOn w:val="Normal"/>
    <w:rsid w:val="002170BD"/>
    <w:pPr>
      <w:pBdr>
        <w:top w:val="single" w:sz="4" w:space="0" w:color="auto"/>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2">
    <w:name w:val="xl112"/>
    <w:basedOn w:val="Normal"/>
    <w:rsid w:val="002170B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rPr>
  </w:style>
  <w:style w:type="paragraph" w:customStyle="1" w:styleId="xl113">
    <w:name w:val="xl113"/>
    <w:basedOn w:val="Normal"/>
    <w:rsid w:val="002170BD"/>
    <w:pPr>
      <w:pBdr>
        <w:top w:val="single" w:sz="4" w:space="0" w:color="auto"/>
        <w:left w:val="single" w:sz="4" w:space="0" w:color="auto"/>
        <w:bottom w:val="double" w:sz="6"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4">
    <w:name w:val="xl114"/>
    <w:basedOn w:val="Normal"/>
    <w:rsid w:val="002170BD"/>
    <w:pPr>
      <w:pBdr>
        <w:top w:val="double" w:sz="6" w:space="0" w:color="auto"/>
        <w:left w:val="single" w:sz="4" w:space="0" w:color="auto"/>
        <w:bottom w:val="single" w:sz="4" w:space="0" w:color="auto"/>
        <w:right w:val="single" w:sz="4" w:space="0" w:color="auto"/>
      </w:pBdr>
      <w:shd w:val="clear" w:color="auto" w:fill="7C2529"/>
      <w:spacing w:before="100" w:beforeAutospacing="1" w:after="100" w:afterAutospacing="1" w:line="240" w:lineRule="auto"/>
      <w:jc w:val="center"/>
    </w:pPr>
    <w:rPr>
      <w:rFonts w:ascii="Arial" w:eastAsia="Times New Roman" w:hAnsi="Arial" w:cs="Arial"/>
      <w:b/>
      <w:bCs/>
      <w:color w:val="FFFFFF"/>
      <w:sz w:val="16"/>
      <w:szCs w:val="16"/>
    </w:rPr>
  </w:style>
  <w:style w:type="paragraph" w:customStyle="1" w:styleId="xl115">
    <w:name w:val="xl115"/>
    <w:basedOn w:val="Normal"/>
    <w:rsid w:val="002170BD"/>
    <w:pPr>
      <w:pBdr>
        <w:top w:val="double" w:sz="6" w:space="0" w:color="auto"/>
        <w:left w:val="single" w:sz="4" w:space="0" w:color="auto"/>
        <w:bottom w:val="single" w:sz="4" w:space="0" w:color="auto"/>
        <w:right w:val="single" w:sz="4" w:space="0" w:color="auto"/>
      </w:pBdr>
      <w:shd w:val="clear" w:color="auto" w:fill="7C2529"/>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16">
    <w:name w:val="xl116"/>
    <w:basedOn w:val="Normal"/>
    <w:rsid w:val="002170BD"/>
    <w:pPr>
      <w:pBdr>
        <w:top w:val="double" w:sz="6" w:space="0" w:color="auto"/>
        <w:left w:val="single" w:sz="4" w:space="0" w:color="auto"/>
        <w:bottom w:val="single" w:sz="4" w:space="0" w:color="auto"/>
        <w:right w:val="double" w:sz="6" w:space="0" w:color="auto"/>
      </w:pBdr>
      <w:shd w:val="clear" w:color="auto" w:fill="7C2529"/>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17">
    <w:name w:val="xl117"/>
    <w:basedOn w:val="Normal"/>
    <w:rsid w:val="002170BD"/>
    <w:pPr>
      <w:pBdr>
        <w:top w:val="double" w:sz="6" w:space="0" w:color="auto"/>
        <w:left w:val="single" w:sz="4" w:space="0" w:color="auto"/>
        <w:bottom w:val="single" w:sz="4" w:space="0" w:color="auto"/>
      </w:pBdr>
      <w:shd w:val="clear" w:color="auto" w:fill="7C2529"/>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18">
    <w:name w:val="xl118"/>
    <w:basedOn w:val="Normal"/>
    <w:rsid w:val="002170BD"/>
    <w:pPr>
      <w:pBdr>
        <w:top w:val="double" w:sz="6" w:space="0" w:color="auto"/>
        <w:bottom w:val="single" w:sz="4" w:space="0" w:color="auto"/>
        <w:right w:val="single" w:sz="4" w:space="0" w:color="auto"/>
      </w:pBdr>
      <w:shd w:val="clear" w:color="auto" w:fill="7C2529"/>
      <w:spacing w:before="100" w:beforeAutospacing="1" w:after="100" w:afterAutospacing="1" w:line="240" w:lineRule="auto"/>
      <w:jc w:val="center"/>
    </w:pPr>
    <w:rPr>
      <w:rFonts w:ascii="Arial" w:eastAsia="Times New Roman" w:hAnsi="Arial" w:cs="Arial"/>
      <w:color w:val="FFFFFF"/>
      <w:sz w:val="16"/>
      <w:szCs w:val="16"/>
    </w:rPr>
  </w:style>
  <w:style w:type="paragraph" w:customStyle="1" w:styleId="xl119">
    <w:name w:val="xl119"/>
    <w:basedOn w:val="Normal"/>
    <w:rsid w:val="002170BD"/>
    <w:pPr>
      <w:pBdr>
        <w:top w:val="double" w:sz="6" w:space="0" w:color="auto"/>
        <w:left w:val="double" w:sz="6" w:space="0" w:color="auto"/>
        <w:bottom w:val="single" w:sz="4" w:space="0" w:color="auto"/>
        <w:right w:val="single" w:sz="4" w:space="0" w:color="auto"/>
      </w:pBdr>
      <w:shd w:val="clear" w:color="auto" w:fill="7C2529"/>
      <w:spacing w:before="100" w:beforeAutospacing="1" w:after="100" w:afterAutospacing="1" w:line="240" w:lineRule="auto"/>
    </w:pPr>
    <w:rPr>
      <w:rFonts w:ascii="Arial" w:eastAsia="Times New Roman" w:hAnsi="Arial" w:cs="Arial"/>
      <w:b/>
      <w:bCs/>
      <w:color w:val="FFFFFF"/>
      <w:sz w:val="16"/>
      <w:szCs w:val="16"/>
    </w:rPr>
  </w:style>
  <w:style w:type="paragraph" w:customStyle="1" w:styleId="xl120">
    <w:name w:val="xl120"/>
    <w:basedOn w:val="Normal"/>
    <w:rsid w:val="002170BD"/>
    <w:pPr>
      <w:pBdr>
        <w:top w:val="single" w:sz="4" w:space="0" w:color="auto"/>
        <w:left w:val="double" w:sz="6" w:space="0" w:color="auto"/>
        <w:right w:val="single" w:sz="4" w:space="0" w:color="auto"/>
      </w:pBdr>
      <w:shd w:val="clear" w:color="auto" w:fill="7C2529"/>
      <w:spacing w:before="100" w:beforeAutospacing="1" w:after="100" w:afterAutospacing="1" w:line="240" w:lineRule="auto"/>
    </w:pPr>
    <w:rPr>
      <w:rFonts w:ascii="Arial" w:eastAsia="Times New Roman" w:hAnsi="Arial" w:cs="Arial"/>
      <w:b/>
      <w:bCs/>
      <w:color w:val="FFFFFF"/>
      <w:sz w:val="16"/>
      <w:szCs w:val="16"/>
    </w:rPr>
  </w:style>
  <w:style w:type="character" w:customStyle="1" w:styleId="ej-keyword">
    <w:name w:val="ej-keyword"/>
    <w:basedOn w:val="DefaultParagraphFont"/>
    <w:locked/>
    <w:rsid w:val="002170BD"/>
  </w:style>
  <w:style w:type="character" w:customStyle="1" w:styleId="bkciteavail">
    <w:name w:val="bk_cite_avail"/>
    <w:basedOn w:val="DefaultParagraphFont"/>
    <w:locked/>
    <w:rsid w:val="002170BD"/>
  </w:style>
  <w:style w:type="character" w:customStyle="1" w:styleId="st">
    <w:name w:val="st"/>
    <w:basedOn w:val="DefaultParagraphFont"/>
    <w:rsid w:val="002170BD"/>
  </w:style>
  <w:style w:type="table" w:customStyle="1" w:styleId="TableGrid2">
    <w:name w:val="Table Grid2"/>
    <w:basedOn w:val="TableNormal"/>
    <w:uiPriority w:val="39"/>
    <w:rsid w:val="002170BD"/>
    <w:pPr>
      <w:spacing w:before="120"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ioFire">
    <w:name w:val="BioFire"/>
    <w:basedOn w:val="TableNormal"/>
    <w:uiPriority w:val="99"/>
    <w:rsid w:val="002170BD"/>
    <w:pPr>
      <w:spacing w:before="120" w:after="0" w:line="240" w:lineRule="auto"/>
      <w:jc w:val="center"/>
    </w:pPr>
    <w:rPr>
      <w:rFonts w:ascii="Arial" w:eastAsiaTheme="minorEastAsia" w:hAnsi="Arial" w:cs="Times New Roman"/>
      <w:sz w:val="16"/>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rFonts w:ascii="Arial" w:hAnsi="Arial" w:cs="Arial" w:hint="default"/>
        <w:b/>
        <w:color w:val="FFFFFF" w:themeColor="background1"/>
        <w:sz w:val="16"/>
        <w:szCs w:val="16"/>
      </w:rPr>
      <w:tblPr/>
      <w:tcPr>
        <w:tcBorders>
          <w:insideH w:val="single" w:sz="4" w:space="0" w:color="auto"/>
          <w:insideV w:val="single" w:sz="4" w:space="0" w:color="auto"/>
        </w:tcBorders>
        <w:shd w:val="clear" w:color="auto" w:fill="7C2529"/>
      </w:tcPr>
    </w:tblStylePr>
  </w:style>
  <w:style w:type="table" w:customStyle="1" w:styleId="TableGrid3">
    <w:name w:val="Table Grid3"/>
    <w:basedOn w:val="TableNormal"/>
    <w:uiPriority w:val="39"/>
    <w:rsid w:val="002170BD"/>
    <w:pPr>
      <w:spacing w:before="12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2170BD"/>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uiPriority w:val="99"/>
    <w:rsid w:val="002170BD"/>
    <w:pPr>
      <w:numPr>
        <w:numId w:val="26"/>
      </w:numPr>
    </w:pPr>
  </w:style>
  <w:style w:type="numbering" w:customStyle="1" w:styleId="StyleWID">
    <w:name w:val="Style WID"/>
    <w:uiPriority w:val="99"/>
    <w:rsid w:val="002170BD"/>
    <w:pPr>
      <w:numPr>
        <w:numId w:val="27"/>
      </w:numPr>
    </w:pPr>
  </w:style>
  <w:style w:type="numbering" w:customStyle="1" w:styleId="Headings">
    <w:name w:val="Headings"/>
    <w:uiPriority w:val="99"/>
    <w:rsid w:val="002170BD"/>
    <w:pPr>
      <w:numPr>
        <w:numId w:val="28"/>
      </w:numPr>
    </w:pPr>
  </w:style>
  <w:style w:type="character" w:styleId="FootnoteReference">
    <w:name w:val="footnote reference"/>
    <w:basedOn w:val="DefaultParagraphFont"/>
    <w:uiPriority w:val="99"/>
    <w:unhideWhenUsed/>
    <w:rsid w:val="002170BD"/>
    <w:rPr>
      <w:vertAlign w:val="superscript"/>
    </w:rPr>
  </w:style>
  <w:style w:type="character" w:customStyle="1" w:styleId="Style">
    <w:name w:val="Style"/>
    <w:basedOn w:val="FootnoteReference"/>
    <w:rsid w:val="002170BD"/>
    <w:rPr>
      <w:rFonts w:ascii="Arial" w:hAnsi="Arial"/>
      <w:sz w:val="20"/>
      <w:vertAlign w:val="superscript"/>
    </w:rPr>
  </w:style>
  <w:style w:type="character" w:customStyle="1" w:styleId="genusspecies">
    <w:name w:val="genusspecies"/>
    <w:basedOn w:val="DefaultParagraphFont"/>
    <w:locked/>
    <w:rsid w:val="002170BD"/>
  </w:style>
  <w:style w:type="character" w:customStyle="1" w:styleId="specificepithet">
    <w:name w:val="specificepithet"/>
    <w:basedOn w:val="DefaultParagraphFont"/>
    <w:rsid w:val="002170BD"/>
  </w:style>
  <w:style w:type="character" w:styleId="PlaceholderText">
    <w:name w:val="Placeholder Text"/>
    <w:basedOn w:val="DefaultParagraphFont"/>
    <w:uiPriority w:val="99"/>
    <w:semiHidden/>
    <w:rsid w:val="002170BD"/>
    <w:rPr>
      <w:color w:val="808080"/>
    </w:rPr>
  </w:style>
  <w:style w:type="paragraph" w:styleId="NormalWeb">
    <w:name w:val="Normal (Web)"/>
    <w:basedOn w:val="Normal"/>
    <w:uiPriority w:val="99"/>
    <w:unhideWhenUsed/>
    <w:rsid w:val="002170BD"/>
    <w:pPr>
      <w:spacing w:before="100" w:beforeAutospacing="1" w:after="100" w:afterAutospacing="1" w:line="240" w:lineRule="auto"/>
    </w:pPr>
    <w:rPr>
      <w:rFonts w:ascii="Times New Roman" w:eastAsia="Times New Roman" w:hAnsi="Times New Roman"/>
      <w:sz w:val="24"/>
      <w:szCs w:val="24"/>
    </w:rPr>
  </w:style>
  <w:style w:type="character" w:styleId="EndnoteReference">
    <w:name w:val="endnote reference"/>
    <w:basedOn w:val="DefaultParagraphFont"/>
    <w:uiPriority w:val="99"/>
    <w:semiHidden/>
    <w:unhideWhenUsed/>
    <w:rsid w:val="002170BD"/>
    <w:rPr>
      <w:vertAlign w:val="superscript"/>
    </w:rPr>
  </w:style>
  <w:style w:type="paragraph" w:styleId="NoSpacing">
    <w:name w:val="No Spacing"/>
    <w:uiPriority w:val="1"/>
    <w:qFormat/>
    <w:rsid w:val="002170BD"/>
    <w:pPr>
      <w:spacing w:after="0" w:line="240" w:lineRule="auto"/>
    </w:pPr>
  </w:style>
  <w:style w:type="character" w:styleId="HTMLCite">
    <w:name w:val="HTML Cite"/>
    <w:basedOn w:val="DefaultParagraphFont"/>
    <w:uiPriority w:val="99"/>
    <w:semiHidden/>
    <w:unhideWhenUsed/>
    <w:rsid w:val="002170BD"/>
    <w:rPr>
      <w:i w:val="0"/>
      <w:iCs w:val="0"/>
    </w:rPr>
  </w:style>
  <w:style w:type="character" w:styleId="IntenseEmphasis">
    <w:name w:val="Intense Emphasis"/>
    <w:basedOn w:val="DefaultParagraphFont"/>
    <w:uiPriority w:val="21"/>
    <w:qFormat/>
    <w:rsid w:val="002170BD"/>
    <w:rPr>
      <w:i/>
      <w:iCs/>
      <w:color w:val="1F4E79" w:themeColor="accent1" w:themeShade="80"/>
    </w:rPr>
  </w:style>
  <w:style w:type="paragraph" w:customStyle="1" w:styleId="Style2">
    <w:name w:val="Style2"/>
    <w:basedOn w:val="BodyText"/>
    <w:rsid w:val="002170BD"/>
    <w:pPr>
      <w:pBdr>
        <w:bottom w:val="none" w:sz="0" w:space="0" w:color="auto"/>
      </w:pBdr>
      <w:overflowPunct w:val="0"/>
      <w:autoSpaceDE w:val="0"/>
      <w:autoSpaceDN w:val="0"/>
      <w:adjustRightInd w:val="0"/>
      <w:spacing w:after="120"/>
      <w:jc w:val="left"/>
      <w:textAlignment w:val="baseline"/>
    </w:pPr>
    <w:rPr>
      <w:rFonts w:ascii="Arial" w:eastAsia="Times New Roman" w:hAnsi="Arial"/>
      <w:sz w:val="20"/>
      <w:szCs w:val="20"/>
    </w:rPr>
  </w:style>
  <w:style w:type="paragraph" w:customStyle="1" w:styleId="Level1No">
    <w:name w:val="Level 1 No #"/>
    <w:basedOn w:val="Normal"/>
    <w:autoRedefine/>
    <w:rsid w:val="002170BD"/>
    <w:pPr>
      <w:spacing w:after="0" w:line="240" w:lineRule="auto"/>
      <w:ind w:left="360"/>
    </w:pPr>
    <w:rPr>
      <w:rFonts w:ascii="Arial" w:eastAsia="Times New Roman" w:hAnsi="Arial"/>
      <w:color w:val="000000"/>
      <w:sz w:val="18"/>
    </w:rPr>
  </w:style>
  <w:style w:type="paragraph" w:customStyle="1" w:styleId="DefinitionTable">
    <w:name w:val="Definition Table"/>
    <w:basedOn w:val="Normal"/>
    <w:rsid w:val="002170BD"/>
    <w:pPr>
      <w:spacing w:before="80" w:after="80" w:line="260" w:lineRule="atLeast"/>
    </w:pPr>
    <w:rPr>
      <w:rFonts w:ascii="Arial" w:eastAsia="Times New Roman" w:hAnsi="Arial" w:cs="Arial"/>
      <w:bCs/>
      <w:color w:val="000000"/>
    </w:rPr>
  </w:style>
  <w:style w:type="paragraph" w:customStyle="1" w:styleId="Normal0">
    <w:name w:val="Normal+"/>
    <w:basedOn w:val="Normal"/>
    <w:rsid w:val="002170BD"/>
    <w:pPr>
      <w:widowControl w:val="0"/>
      <w:autoSpaceDE w:val="0"/>
      <w:autoSpaceDN w:val="0"/>
      <w:adjustRightInd w:val="0"/>
      <w:spacing w:after="180" w:line="240" w:lineRule="auto"/>
    </w:pPr>
    <w:rPr>
      <w:rFonts w:ascii="Arial" w:eastAsia="Times New Roman" w:hAnsi="Arial"/>
      <w:szCs w:val="24"/>
    </w:rPr>
  </w:style>
  <w:style w:type="table" w:customStyle="1" w:styleId="TableGrid4">
    <w:name w:val="Table Grid4"/>
    <w:basedOn w:val="TableNormal"/>
    <w:next w:val="TableGrid"/>
    <w:uiPriority w:val="39"/>
    <w:rsid w:val="002170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2170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170BD"/>
    <w:pPr>
      <w:spacing w:before="100" w:beforeAutospacing="1" w:after="100" w:afterAutospacing="1" w:line="240" w:lineRule="auto"/>
    </w:pPr>
    <w:rPr>
      <w:rFonts w:ascii="Arial" w:eastAsia="Times New Roman" w:hAnsi="Arial"/>
      <w:szCs w:val="24"/>
    </w:rPr>
  </w:style>
  <w:style w:type="paragraph" w:customStyle="1" w:styleId="pheading3">
    <w:name w:val="p_heading3"/>
    <w:basedOn w:val="Normal"/>
    <w:rsid w:val="002170BD"/>
    <w:pPr>
      <w:spacing w:before="150" w:after="150" w:line="240" w:lineRule="auto"/>
    </w:pPr>
    <w:rPr>
      <w:rFonts w:ascii="Arial" w:eastAsia="Times New Roman" w:hAnsi="Arial"/>
      <w:szCs w:val="24"/>
    </w:rPr>
  </w:style>
  <w:style w:type="character" w:customStyle="1" w:styleId="highlight">
    <w:name w:val="highlight"/>
    <w:basedOn w:val="DefaultParagraphFont"/>
    <w:rsid w:val="002170BD"/>
  </w:style>
  <w:style w:type="paragraph" w:customStyle="1" w:styleId="pbodytext">
    <w:name w:val="p_bodytext"/>
    <w:basedOn w:val="Normal"/>
    <w:rsid w:val="002170BD"/>
    <w:pPr>
      <w:spacing w:after="150" w:line="240" w:lineRule="auto"/>
      <w:ind w:left="150"/>
    </w:pPr>
    <w:rPr>
      <w:rFonts w:ascii="Arial" w:eastAsia="Times New Roman" w:hAnsi="Arial"/>
      <w:szCs w:val="24"/>
    </w:rPr>
  </w:style>
  <w:style w:type="character" w:customStyle="1" w:styleId="fbodytext">
    <w:name w:val="f_bodytext"/>
    <w:basedOn w:val="DefaultParagraphFont"/>
    <w:rsid w:val="002170BD"/>
  </w:style>
  <w:style w:type="character" w:customStyle="1" w:styleId="maintitle">
    <w:name w:val="maintitle"/>
    <w:basedOn w:val="DefaultParagraphFont"/>
    <w:rsid w:val="002170BD"/>
  </w:style>
  <w:style w:type="paragraph" w:customStyle="1" w:styleId="SeqAlnmt">
    <w:name w:val="Seq Alnmt"/>
    <w:basedOn w:val="Normal"/>
    <w:link w:val="SeqAlnmtChar"/>
    <w:rsid w:val="002170BD"/>
    <w:pPr>
      <w:spacing w:after="0" w:line="240" w:lineRule="auto"/>
      <w:contextualSpacing/>
    </w:pPr>
    <w:rPr>
      <w:rFonts w:ascii="Courier New" w:eastAsiaTheme="minorHAnsi" w:hAnsi="Courier New" w:cs="Courier New"/>
      <w:b/>
      <w:sz w:val="18"/>
      <w:u w:val="single"/>
    </w:rPr>
  </w:style>
  <w:style w:type="character" w:customStyle="1" w:styleId="SeqAlnmtChar">
    <w:name w:val="Seq Alnmt Char"/>
    <w:basedOn w:val="DefaultParagraphFont"/>
    <w:link w:val="SeqAlnmt"/>
    <w:rsid w:val="002170BD"/>
    <w:rPr>
      <w:rFonts w:ascii="Courier New" w:hAnsi="Courier New" w:cs="Courier New"/>
      <w:b/>
      <w:sz w:val="18"/>
      <w:szCs w:val="20"/>
      <w:u w:val="single"/>
    </w:rPr>
  </w:style>
  <w:style w:type="numbering" w:customStyle="1" w:styleId="NoList11">
    <w:name w:val="No List11"/>
    <w:next w:val="NoList"/>
    <w:uiPriority w:val="99"/>
    <w:semiHidden/>
    <w:unhideWhenUsed/>
    <w:rsid w:val="002170BD"/>
  </w:style>
  <w:style w:type="character" w:customStyle="1" w:styleId="cit-pub-date">
    <w:name w:val="cit-pub-date"/>
    <w:basedOn w:val="DefaultParagraphFont"/>
    <w:rsid w:val="002170BD"/>
  </w:style>
  <w:style w:type="character" w:customStyle="1" w:styleId="cit-source">
    <w:name w:val="cit-source"/>
    <w:basedOn w:val="DefaultParagraphFont"/>
    <w:rsid w:val="002170BD"/>
  </w:style>
  <w:style w:type="character" w:customStyle="1" w:styleId="cit-vol">
    <w:name w:val="cit-vol"/>
    <w:basedOn w:val="DefaultParagraphFont"/>
    <w:rsid w:val="002170BD"/>
  </w:style>
  <w:style w:type="character" w:customStyle="1" w:styleId="cit-fpage">
    <w:name w:val="cit-fpage"/>
    <w:basedOn w:val="DefaultParagraphFont"/>
    <w:rsid w:val="002170BD"/>
  </w:style>
  <w:style w:type="paragraph" w:customStyle="1" w:styleId="xl121">
    <w:name w:val="xl121"/>
    <w:basedOn w:val="Normal"/>
    <w:rsid w:val="002170B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szCs w:val="24"/>
    </w:rPr>
  </w:style>
  <w:style w:type="paragraph" w:customStyle="1" w:styleId="xl122">
    <w:name w:val="xl122"/>
    <w:basedOn w:val="Normal"/>
    <w:rsid w:val="002170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szCs w:val="24"/>
    </w:rPr>
  </w:style>
  <w:style w:type="paragraph" w:customStyle="1" w:styleId="xl123">
    <w:name w:val="xl123"/>
    <w:basedOn w:val="Normal"/>
    <w:rsid w:val="00217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Cs w:val="24"/>
    </w:rPr>
  </w:style>
  <w:style w:type="character" w:customStyle="1" w:styleId="cit">
    <w:name w:val="cit"/>
    <w:basedOn w:val="DefaultParagraphFont"/>
    <w:rsid w:val="002170BD"/>
  </w:style>
  <w:style w:type="character" w:customStyle="1" w:styleId="doi1">
    <w:name w:val="doi1"/>
    <w:basedOn w:val="DefaultParagraphFont"/>
    <w:rsid w:val="002170BD"/>
  </w:style>
  <w:style w:type="character" w:customStyle="1" w:styleId="fm-citation-ids-label">
    <w:name w:val="fm-citation-ids-label"/>
    <w:basedOn w:val="DefaultParagraphFont"/>
    <w:rsid w:val="002170BD"/>
  </w:style>
  <w:style w:type="paragraph" w:customStyle="1" w:styleId="articledoi1">
    <w:name w:val="articledoi1"/>
    <w:basedOn w:val="Normal"/>
    <w:rsid w:val="002170BD"/>
    <w:pPr>
      <w:pBdr>
        <w:right w:val="single" w:sz="6" w:space="6" w:color="CAD0DA"/>
      </w:pBdr>
      <w:spacing w:after="0" w:line="240" w:lineRule="auto"/>
      <w:ind w:right="120"/>
    </w:pPr>
    <w:rPr>
      <w:rFonts w:ascii="Europa" w:eastAsia="Times New Roman" w:hAnsi="Europa"/>
      <w:szCs w:val="24"/>
    </w:rPr>
  </w:style>
  <w:style w:type="paragraph" w:customStyle="1" w:styleId="copyright1">
    <w:name w:val="copyright1"/>
    <w:basedOn w:val="Normal"/>
    <w:rsid w:val="002170BD"/>
    <w:pPr>
      <w:spacing w:after="0" w:line="240" w:lineRule="auto"/>
    </w:pPr>
    <w:rPr>
      <w:rFonts w:ascii="Europa" w:eastAsia="Times New Roman" w:hAnsi="Europa"/>
      <w:szCs w:val="24"/>
    </w:rPr>
  </w:style>
  <w:style w:type="paragraph" w:customStyle="1" w:styleId="history1">
    <w:name w:val="history1"/>
    <w:basedOn w:val="Normal"/>
    <w:rsid w:val="002170BD"/>
    <w:pPr>
      <w:spacing w:after="0" w:line="240" w:lineRule="auto"/>
    </w:pPr>
    <w:rPr>
      <w:rFonts w:ascii="Europa" w:eastAsia="Times New Roman" w:hAnsi="Europa"/>
      <w:szCs w:val="24"/>
    </w:rPr>
  </w:style>
  <w:style w:type="character" w:customStyle="1" w:styleId="authorname4">
    <w:name w:val="authorname4"/>
    <w:basedOn w:val="DefaultParagraphFont"/>
    <w:rsid w:val="002170BD"/>
  </w:style>
  <w:style w:type="character" w:customStyle="1" w:styleId="u-sronly1">
    <w:name w:val="u-sronly1"/>
    <w:basedOn w:val="DefaultParagraphFont"/>
    <w:rsid w:val="002170BD"/>
    <w:rPr>
      <w:bdr w:val="none" w:sz="0" w:space="0" w:color="auto" w:frame="1"/>
    </w:rPr>
  </w:style>
  <w:style w:type="character" w:customStyle="1" w:styleId="journaltitle2">
    <w:name w:val="journaltitle2"/>
    <w:basedOn w:val="DefaultParagraphFont"/>
    <w:rsid w:val="002170BD"/>
    <w:rPr>
      <w:i/>
      <w:iCs/>
      <w:vanish w:val="0"/>
      <w:webHidden w:val="0"/>
      <w:specVanish w:val="0"/>
    </w:rPr>
  </w:style>
  <w:style w:type="character" w:customStyle="1" w:styleId="articlecitationyear1">
    <w:name w:val="articlecitation_year1"/>
    <w:basedOn w:val="DefaultParagraphFont"/>
    <w:rsid w:val="002170BD"/>
    <w:rPr>
      <w:vanish w:val="0"/>
      <w:webHidden w:val="0"/>
      <w:specVanish w:val="0"/>
    </w:rPr>
  </w:style>
  <w:style w:type="character" w:customStyle="1" w:styleId="ui-ncbitoggler-master-text">
    <w:name w:val="ui-ncbitoggler-master-text"/>
    <w:basedOn w:val="DefaultParagraphFont"/>
    <w:rsid w:val="002170BD"/>
  </w:style>
  <w:style w:type="paragraph" w:customStyle="1" w:styleId="xl124">
    <w:name w:val="xl124"/>
    <w:basedOn w:val="Normal"/>
    <w:rsid w:val="002170B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25">
    <w:name w:val="xl125"/>
    <w:basedOn w:val="Normal"/>
    <w:rsid w:val="002170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olor w:val="000000"/>
    </w:rPr>
  </w:style>
  <w:style w:type="paragraph" w:customStyle="1" w:styleId="xl126">
    <w:name w:val="xl126"/>
    <w:basedOn w:val="Normal"/>
    <w:rsid w:val="002170B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olor w:val="000000"/>
    </w:rPr>
  </w:style>
  <w:style w:type="paragraph" w:customStyle="1" w:styleId="xl127">
    <w:name w:val="xl127"/>
    <w:basedOn w:val="Normal"/>
    <w:rsid w:val="002170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olor w:val="000000"/>
    </w:rPr>
  </w:style>
  <w:style w:type="paragraph" w:customStyle="1" w:styleId="xl128">
    <w:name w:val="xl128"/>
    <w:basedOn w:val="Normal"/>
    <w:rsid w:val="002170BD"/>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olor w:val="000000"/>
    </w:rPr>
  </w:style>
  <w:style w:type="paragraph" w:customStyle="1" w:styleId="xl129">
    <w:name w:val="xl129"/>
    <w:basedOn w:val="Normal"/>
    <w:rsid w:val="002170BD"/>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olor w:val="000000"/>
    </w:rPr>
  </w:style>
  <w:style w:type="paragraph" w:customStyle="1" w:styleId="xl130">
    <w:name w:val="xl130"/>
    <w:basedOn w:val="Normal"/>
    <w:rsid w:val="002170BD"/>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olor w:val="000000"/>
    </w:rPr>
  </w:style>
  <w:style w:type="paragraph" w:customStyle="1" w:styleId="xl131">
    <w:name w:val="xl131"/>
    <w:basedOn w:val="Normal"/>
    <w:rsid w:val="002170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32">
    <w:name w:val="xl132"/>
    <w:basedOn w:val="Normal"/>
    <w:rsid w:val="002170B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33">
    <w:name w:val="xl133"/>
    <w:basedOn w:val="Normal"/>
    <w:rsid w:val="002170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34">
    <w:name w:val="xl134"/>
    <w:basedOn w:val="Normal"/>
    <w:rsid w:val="002170BD"/>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olor w:val="000000"/>
    </w:rPr>
  </w:style>
  <w:style w:type="paragraph" w:customStyle="1" w:styleId="xl135">
    <w:name w:val="xl135"/>
    <w:basedOn w:val="Normal"/>
    <w:rsid w:val="002170BD"/>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olor w:val="000000"/>
    </w:rPr>
  </w:style>
  <w:style w:type="paragraph" w:customStyle="1" w:styleId="xl136">
    <w:name w:val="xl136"/>
    <w:basedOn w:val="Normal"/>
    <w:rsid w:val="002170B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olor w:val="000000"/>
    </w:rPr>
  </w:style>
  <w:style w:type="paragraph" w:customStyle="1" w:styleId="font10">
    <w:name w:val="font10"/>
    <w:basedOn w:val="Normal"/>
    <w:rsid w:val="002170BD"/>
    <w:pPr>
      <w:spacing w:before="100" w:beforeAutospacing="1" w:after="100" w:afterAutospacing="1" w:line="240" w:lineRule="auto"/>
    </w:pPr>
    <w:rPr>
      <w:rFonts w:eastAsia="Times New Roman"/>
      <w:color w:val="000000"/>
    </w:rPr>
  </w:style>
  <w:style w:type="paragraph" w:customStyle="1" w:styleId="font11">
    <w:name w:val="font11"/>
    <w:basedOn w:val="Normal"/>
    <w:rsid w:val="002170BD"/>
    <w:pPr>
      <w:spacing w:before="100" w:beforeAutospacing="1" w:after="100" w:afterAutospacing="1" w:line="240" w:lineRule="auto"/>
    </w:pPr>
    <w:rPr>
      <w:rFonts w:ascii="Arial" w:eastAsia="Times New Roman" w:hAnsi="Arial" w:cs="Arial"/>
      <w:color w:val="000000"/>
    </w:rPr>
  </w:style>
  <w:style w:type="paragraph" w:customStyle="1" w:styleId="xl137">
    <w:name w:val="xl137"/>
    <w:basedOn w:val="Normal"/>
    <w:rsid w:val="002170BD"/>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38">
    <w:name w:val="xl138"/>
    <w:basedOn w:val="Normal"/>
    <w:rsid w:val="002170BD"/>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39">
    <w:name w:val="xl139"/>
    <w:basedOn w:val="Normal"/>
    <w:rsid w:val="002170B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40">
    <w:name w:val="xl140"/>
    <w:basedOn w:val="Normal"/>
    <w:rsid w:val="002170BD"/>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41">
    <w:name w:val="xl141"/>
    <w:basedOn w:val="Normal"/>
    <w:rsid w:val="002170BD"/>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42">
    <w:name w:val="xl142"/>
    <w:basedOn w:val="Normal"/>
    <w:rsid w:val="002170BD"/>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43">
    <w:name w:val="xl143"/>
    <w:basedOn w:val="Normal"/>
    <w:rsid w:val="002170BD"/>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44">
    <w:name w:val="xl144"/>
    <w:basedOn w:val="Normal"/>
    <w:rsid w:val="002170BD"/>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45">
    <w:name w:val="xl145"/>
    <w:basedOn w:val="Normal"/>
    <w:rsid w:val="002170B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b/>
      <w:bCs/>
      <w:color w:val="000000"/>
    </w:rPr>
  </w:style>
  <w:style w:type="paragraph" w:customStyle="1" w:styleId="xl146">
    <w:name w:val="xl146"/>
    <w:basedOn w:val="Normal"/>
    <w:rsid w:val="002170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191919"/>
      <w:sz w:val="19"/>
      <w:szCs w:val="19"/>
    </w:rPr>
  </w:style>
  <w:style w:type="paragraph" w:customStyle="1" w:styleId="xl147">
    <w:name w:val="xl147"/>
    <w:basedOn w:val="Normal"/>
    <w:rsid w:val="002170B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191919"/>
      <w:sz w:val="19"/>
      <w:szCs w:val="19"/>
    </w:rPr>
  </w:style>
  <w:style w:type="paragraph" w:customStyle="1" w:styleId="xl148">
    <w:name w:val="xl148"/>
    <w:basedOn w:val="Normal"/>
    <w:rsid w:val="002170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191919"/>
      <w:sz w:val="19"/>
      <w:szCs w:val="19"/>
    </w:rPr>
  </w:style>
  <w:style w:type="paragraph" w:customStyle="1" w:styleId="xl149">
    <w:name w:val="xl149"/>
    <w:basedOn w:val="Normal"/>
    <w:rsid w:val="002170B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olor w:val="000000"/>
    </w:rPr>
  </w:style>
  <w:style w:type="paragraph" w:customStyle="1" w:styleId="xl150">
    <w:name w:val="xl150"/>
    <w:basedOn w:val="Normal"/>
    <w:rsid w:val="002170BD"/>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olor w:val="000000"/>
    </w:rPr>
  </w:style>
  <w:style w:type="paragraph" w:customStyle="1" w:styleId="xl151">
    <w:name w:val="xl151"/>
    <w:basedOn w:val="Normal"/>
    <w:rsid w:val="002170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olor w:val="000000"/>
    </w:rPr>
  </w:style>
  <w:style w:type="paragraph" w:customStyle="1" w:styleId="xl152">
    <w:name w:val="xl152"/>
    <w:basedOn w:val="Normal"/>
    <w:rsid w:val="002170BD"/>
    <w:pPr>
      <w:spacing w:before="100" w:beforeAutospacing="1" w:after="100" w:afterAutospacing="1" w:line="240" w:lineRule="auto"/>
      <w:textAlignment w:val="center"/>
    </w:pPr>
    <w:rPr>
      <w:rFonts w:ascii="Arial" w:eastAsia="Times New Roman" w:hAnsi="Arial" w:cs="Arial"/>
      <w:sz w:val="16"/>
      <w:szCs w:val="16"/>
    </w:rPr>
  </w:style>
  <w:style w:type="character" w:customStyle="1" w:styleId="ffline">
    <w:name w:val="ff_line"/>
    <w:basedOn w:val="DefaultParagraphFont"/>
    <w:rsid w:val="002170BD"/>
  </w:style>
  <w:style w:type="paragraph" w:customStyle="1" w:styleId="xl153">
    <w:name w:val="xl153"/>
    <w:basedOn w:val="Normal"/>
    <w:rsid w:val="002170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4">
    <w:name w:val="xl154"/>
    <w:basedOn w:val="Normal"/>
    <w:rsid w:val="002170B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55">
    <w:name w:val="xl155"/>
    <w:basedOn w:val="Normal"/>
    <w:rsid w:val="002170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character" w:customStyle="1" w:styleId="jp-italic">
    <w:name w:val="jp-italic"/>
    <w:basedOn w:val="DefaultParagraphFont"/>
    <w:rsid w:val="002170BD"/>
  </w:style>
  <w:style w:type="character" w:customStyle="1" w:styleId="xref">
    <w:name w:val="xref"/>
    <w:basedOn w:val="DefaultParagraphFont"/>
    <w:rsid w:val="002170BD"/>
  </w:style>
  <w:style w:type="character" w:customStyle="1" w:styleId="jp-small">
    <w:name w:val="jp-small"/>
    <w:basedOn w:val="DefaultParagraphFont"/>
    <w:rsid w:val="002170BD"/>
  </w:style>
  <w:style w:type="character" w:customStyle="1" w:styleId="tl-lowest-section">
    <w:name w:val="tl-lowest-section"/>
    <w:basedOn w:val="DefaultParagraphFont"/>
    <w:rsid w:val="002170BD"/>
  </w:style>
  <w:style w:type="table" w:customStyle="1" w:styleId="TableGrid5">
    <w:name w:val="Table Grid5"/>
    <w:basedOn w:val="TableNormal"/>
    <w:next w:val="TableGrid"/>
    <w:uiPriority w:val="39"/>
    <w:rsid w:val="002170BD"/>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170BD"/>
  </w:style>
  <w:style w:type="character" w:customStyle="1" w:styleId="UnresolvedMention1">
    <w:name w:val="Unresolved Mention1"/>
    <w:basedOn w:val="DefaultParagraphFont"/>
    <w:uiPriority w:val="99"/>
    <w:semiHidden/>
    <w:unhideWhenUsed/>
    <w:rsid w:val="002170BD"/>
    <w:rPr>
      <w:color w:val="605E5C"/>
      <w:shd w:val="clear" w:color="auto" w:fill="E1DFDD"/>
    </w:rPr>
  </w:style>
  <w:style w:type="numbering" w:customStyle="1" w:styleId="NoList3">
    <w:name w:val="No List3"/>
    <w:next w:val="NoList"/>
    <w:uiPriority w:val="99"/>
    <w:semiHidden/>
    <w:unhideWhenUsed/>
    <w:rsid w:val="002170BD"/>
  </w:style>
  <w:style w:type="paragraph" w:customStyle="1" w:styleId="tableHead2">
    <w:name w:val="tableHead2"/>
    <w:rsid w:val="002170BD"/>
    <w:pPr>
      <w:spacing w:before="60" w:after="60" w:line="240" w:lineRule="auto"/>
      <w:jc w:val="center"/>
    </w:pPr>
    <w:rPr>
      <w:rFonts w:ascii="Arial" w:eastAsia="Times New Roman" w:hAnsi="Arial"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24AE-6053-4F03-A8E5-22DFA550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10332</Words>
  <Characters>58899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BioFire Diagnostics</Company>
  <LinksUpToDate>false</LinksUpToDate>
  <CharactersWithSpaces>69093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Welker</dc:creator>
  <cp:keywords/>
  <dc:description/>
  <cp:lastModifiedBy>Breann Jensen</cp:lastModifiedBy>
  <cp:revision>2</cp:revision>
  <dcterms:created xsi:type="dcterms:W3CDTF">2020-07-14T14:29:00Z</dcterms:created>
  <dcterms:modified xsi:type="dcterms:W3CDTF">2020-07-14T14:29:00Z</dcterms:modified>
</cp:coreProperties>
</file>